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温度校准仪表项目规划设计纲要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853" w:history="1">
        <w:r>
          <w:rPr>
            <w:rFonts w:ascii="仿宋" w:eastAsia="仿宋" w:hAnsi="仿宋" w:cs="仿宋" w:hint="eastAsia"/>
            <w:lang w:eastAsia="zh-CN"/>
          </w:rPr>
          <w:t>前言</w:t>
        </w:r>
        <w:r>
          <w:tab/>
        </w:r>
        <w:r>
          <w:fldChar w:fldCharType="begin"/>
        </w:r>
        <w:r>
          <w:instrText xml:space="preserve"> PAGEREF _Toc29853 \h </w:instrText>
        </w:r>
        <w:r>
          <w:fldChar w:fldCharType="separate"/>
        </w:r>
        <w:r>
          <w:t>3</w:t>
        </w:r>
        <w:r>
          <w:fldChar w:fldCharType="end"/>
        </w:r>
      </w:hyperlink>
    </w:p>
    <w:p>
      <w:pPr>
        <w:pStyle w:val="TOC1"/>
        <w:tabs>
          <w:tab w:val="right" w:leader="dot" w:pos="8306"/>
        </w:tabs>
      </w:pPr>
      <w:hyperlink w:anchor="_Toc6717" w:history="1">
        <w:r>
          <w:rPr>
            <w:rFonts w:ascii="仿宋" w:eastAsia="仿宋" w:hAnsi="仿宋" w:cs="仿宋" w:hint="eastAsia"/>
            <w:lang w:eastAsia="zh-CN"/>
          </w:rPr>
          <w:t>一、温度校准仪表项目文档管理</w:t>
        </w:r>
        <w:r>
          <w:tab/>
        </w:r>
        <w:r>
          <w:fldChar w:fldCharType="begin"/>
        </w:r>
        <w:r>
          <w:instrText xml:space="preserve"> PAGEREF _Toc6717 \h </w:instrText>
        </w:r>
        <w:r>
          <w:fldChar w:fldCharType="separate"/>
        </w:r>
        <w:r>
          <w:t>3</w:t>
        </w:r>
        <w:r>
          <w:fldChar w:fldCharType="end"/>
        </w:r>
      </w:hyperlink>
    </w:p>
    <w:p>
      <w:pPr>
        <w:pStyle w:val="TOC2"/>
        <w:tabs>
          <w:tab w:val="right" w:leader="dot" w:pos="8306"/>
        </w:tabs>
      </w:pPr>
      <w:hyperlink w:anchor="_Toc28321" w:history="1">
        <w:r>
          <w:rPr>
            <w:rFonts w:ascii="仿宋" w:eastAsia="仿宋" w:hAnsi="仿宋" w:cs="仿宋" w:hint="eastAsia"/>
            <w:lang w:eastAsia="zh-CN"/>
          </w:rPr>
          <w:t>(一)、文档编制与审查</w:t>
        </w:r>
        <w:r>
          <w:tab/>
        </w:r>
        <w:r>
          <w:fldChar w:fldCharType="begin"/>
        </w:r>
        <w:r>
          <w:instrText xml:space="preserve"> PAGEREF _Toc28321 \h </w:instrText>
        </w:r>
        <w:r>
          <w:fldChar w:fldCharType="separate"/>
        </w:r>
        <w:r>
          <w:t>3</w:t>
        </w:r>
        <w:r>
          <w:fldChar w:fldCharType="end"/>
        </w:r>
      </w:hyperlink>
    </w:p>
    <w:p>
      <w:pPr>
        <w:pStyle w:val="TOC2"/>
        <w:tabs>
          <w:tab w:val="right" w:leader="dot" w:pos="8306"/>
        </w:tabs>
      </w:pPr>
      <w:hyperlink w:anchor="_Toc12699" w:history="1">
        <w:r>
          <w:rPr>
            <w:rFonts w:ascii="仿宋" w:eastAsia="仿宋" w:hAnsi="仿宋" w:cs="仿宋" w:hint="eastAsia"/>
            <w:lang w:eastAsia="zh-CN"/>
          </w:rPr>
          <w:t>(二)、文档发布与分发</w:t>
        </w:r>
        <w:r>
          <w:tab/>
        </w:r>
        <w:r>
          <w:fldChar w:fldCharType="begin"/>
        </w:r>
        <w:r>
          <w:instrText xml:space="preserve"> PAGEREF _Toc12699 \h </w:instrText>
        </w:r>
        <w:r>
          <w:fldChar w:fldCharType="separate"/>
        </w:r>
        <w:r>
          <w:t>4</w:t>
        </w:r>
        <w:r>
          <w:fldChar w:fldCharType="end"/>
        </w:r>
      </w:hyperlink>
    </w:p>
    <w:p>
      <w:pPr>
        <w:pStyle w:val="TOC2"/>
        <w:tabs>
          <w:tab w:val="right" w:leader="dot" w:pos="8306"/>
        </w:tabs>
      </w:pPr>
      <w:hyperlink w:anchor="_Toc14444" w:history="1">
        <w:r>
          <w:rPr>
            <w:rFonts w:ascii="仿宋" w:eastAsia="仿宋" w:hAnsi="仿宋" w:cs="仿宋" w:hint="eastAsia"/>
            <w:lang w:eastAsia="zh-CN"/>
          </w:rPr>
          <w:t>(三)、文档存档与归档</w:t>
        </w:r>
        <w:r>
          <w:tab/>
        </w:r>
        <w:r>
          <w:fldChar w:fldCharType="begin"/>
        </w:r>
        <w:r>
          <w:instrText xml:space="preserve"> PAGEREF _Toc14444 \h </w:instrText>
        </w:r>
        <w:r>
          <w:fldChar w:fldCharType="separate"/>
        </w:r>
        <w:r>
          <w:t>5</w:t>
        </w:r>
        <w:r>
          <w:fldChar w:fldCharType="end"/>
        </w:r>
      </w:hyperlink>
    </w:p>
    <w:p>
      <w:pPr>
        <w:pStyle w:val="TOC1"/>
        <w:tabs>
          <w:tab w:val="right" w:leader="dot" w:pos="8306"/>
        </w:tabs>
      </w:pPr>
      <w:hyperlink w:anchor="_Toc17456" w:history="1">
        <w:r>
          <w:rPr>
            <w:rFonts w:ascii="仿宋" w:eastAsia="仿宋" w:hAnsi="仿宋" w:cs="仿宋" w:hint="eastAsia"/>
            <w:lang w:eastAsia="zh-CN"/>
          </w:rPr>
          <w:t>二、温度校准仪表项目建设背景及必要性分析</w:t>
        </w:r>
        <w:r>
          <w:tab/>
        </w:r>
        <w:r>
          <w:fldChar w:fldCharType="begin"/>
        </w:r>
        <w:r>
          <w:instrText xml:space="preserve"> PAGEREF _Toc17456 \h </w:instrText>
        </w:r>
        <w:r>
          <w:fldChar w:fldCharType="separate"/>
        </w:r>
        <w:r>
          <w:t>6</w:t>
        </w:r>
        <w:r>
          <w:fldChar w:fldCharType="end"/>
        </w:r>
      </w:hyperlink>
    </w:p>
    <w:p>
      <w:pPr>
        <w:pStyle w:val="TOC2"/>
        <w:tabs>
          <w:tab w:val="right" w:leader="dot" w:pos="8306"/>
        </w:tabs>
      </w:pPr>
      <w:hyperlink w:anchor="_Toc20970" w:history="1">
        <w:r>
          <w:rPr>
            <w:rFonts w:ascii="仿宋" w:eastAsia="仿宋" w:hAnsi="仿宋" w:cs="仿宋" w:hint="eastAsia"/>
            <w:lang w:eastAsia="zh-CN"/>
          </w:rPr>
          <w:t>(一)、温度校准仪表项目背景分析</w:t>
        </w:r>
        <w:r>
          <w:tab/>
        </w:r>
        <w:r>
          <w:fldChar w:fldCharType="begin"/>
        </w:r>
        <w:r>
          <w:instrText xml:space="preserve"> PAGEREF _Toc20970 \h </w:instrText>
        </w:r>
        <w:r>
          <w:fldChar w:fldCharType="separate"/>
        </w:r>
        <w:r>
          <w:t>6</w:t>
        </w:r>
        <w:r>
          <w:fldChar w:fldCharType="end"/>
        </w:r>
      </w:hyperlink>
    </w:p>
    <w:p>
      <w:pPr>
        <w:pStyle w:val="TOC2"/>
        <w:tabs>
          <w:tab w:val="right" w:leader="dot" w:pos="8306"/>
        </w:tabs>
      </w:pPr>
      <w:hyperlink w:anchor="_Toc8347" w:history="1">
        <w:r>
          <w:rPr>
            <w:rFonts w:ascii="仿宋" w:eastAsia="仿宋" w:hAnsi="仿宋" w:cs="仿宋" w:hint="eastAsia"/>
            <w:lang w:eastAsia="zh-CN"/>
          </w:rPr>
          <w:t>(二)、温度校准仪表项目建设必要性分析</w:t>
        </w:r>
        <w:r>
          <w:tab/>
        </w:r>
        <w:r>
          <w:fldChar w:fldCharType="begin"/>
        </w:r>
        <w:r>
          <w:instrText xml:space="preserve"> PAGEREF _Toc8347 \h </w:instrText>
        </w:r>
        <w:r>
          <w:fldChar w:fldCharType="separate"/>
        </w:r>
        <w:r>
          <w:t>8</w:t>
        </w:r>
        <w:r>
          <w:fldChar w:fldCharType="end"/>
        </w:r>
      </w:hyperlink>
    </w:p>
    <w:p>
      <w:pPr>
        <w:pStyle w:val="TOC1"/>
        <w:tabs>
          <w:tab w:val="right" w:leader="dot" w:pos="8306"/>
        </w:tabs>
      </w:pPr>
      <w:hyperlink w:anchor="_Toc27676" w:history="1">
        <w:r>
          <w:rPr>
            <w:rFonts w:ascii="仿宋" w:eastAsia="仿宋" w:hAnsi="仿宋" w:cs="仿宋" w:hint="eastAsia"/>
            <w:lang w:eastAsia="zh-CN"/>
          </w:rPr>
          <w:t>三、市场分析、调研</w:t>
        </w:r>
        <w:r>
          <w:tab/>
        </w:r>
        <w:r>
          <w:fldChar w:fldCharType="begin"/>
        </w:r>
        <w:r>
          <w:instrText xml:space="preserve"> PAGEREF _Toc27676 \h </w:instrText>
        </w:r>
        <w:r>
          <w:fldChar w:fldCharType="separate"/>
        </w:r>
        <w:r>
          <w:t>10</w:t>
        </w:r>
        <w:r>
          <w:fldChar w:fldCharType="end"/>
        </w:r>
      </w:hyperlink>
    </w:p>
    <w:p>
      <w:pPr>
        <w:pStyle w:val="TOC2"/>
        <w:tabs>
          <w:tab w:val="right" w:leader="dot" w:pos="8306"/>
        </w:tabs>
      </w:pPr>
      <w:hyperlink w:anchor="_Toc17737" w:history="1">
        <w:r>
          <w:rPr>
            <w:rFonts w:ascii="仿宋" w:eastAsia="仿宋" w:hAnsi="仿宋" w:cs="仿宋" w:hint="eastAsia"/>
            <w:lang w:eastAsia="zh-CN"/>
          </w:rPr>
          <w:t>(一)、温度校准仪表行业分析</w:t>
        </w:r>
        <w:r>
          <w:tab/>
        </w:r>
        <w:r>
          <w:fldChar w:fldCharType="begin"/>
        </w:r>
        <w:r>
          <w:instrText xml:space="preserve"> PAGEREF _Toc17737 \h </w:instrText>
        </w:r>
        <w:r>
          <w:fldChar w:fldCharType="separate"/>
        </w:r>
        <w:r>
          <w:t>10</w:t>
        </w:r>
        <w:r>
          <w:fldChar w:fldCharType="end"/>
        </w:r>
      </w:hyperlink>
    </w:p>
    <w:p>
      <w:pPr>
        <w:pStyle w:val="TOC2"/>
        <w:tabs>
          <w:tab w:val="right" w:leader="dot" w:pos="8306"/>
        </w:tabs>
      </w:pPr>
      <w:hyperlink w:anchor="_Toc8038" w:history="1">
        <w:r>
          <w:rPr>
            <w:rFonts w:ascii="仿宋" w:eastAsia="仿宋" w:hAnsi="仿宋" w:cs="仿宋" w:hint="eastAsia"/>
            <w:lang w:eastAsia="zh-CN"/>
          </w:rPr>
          <w:t>(二)、温度校准仪表市场分析预测</w:t>
        </w:r>
        <w:r>
          <w:tab/>
        </w:r>
        <w:r>
          <w:fldChar w:fldCharType="begin"/>
        </w:r>
        <w:r>
          <w:instrText xml:space="preserve"> PAGEREF _Toc8038 \h </w:instrText>
        </w:r>
        <w:r>
          <w:fldChar w:fldCharType="separate"/>
        </w:r>
        <w:r>
          <w:t>10</w:t>
        </w:r>
        <w:r>
          <w:fldChar w:fldCharType="end"/>
        </w:r>
      </w:hyperlink>
    </w:p>
    <w:p>
      <w:pPr>
        <w:pStyle w:val="TOC1"/>
        <w:tabs>
          <w:tab w:val="right" w:leader="dot" w:pos="8306"/>
        </w:tabs>
      </w:pPr>
      <w:hyperlink w:anchor="_Toc22033" w:history="1">
        <w:r>
          <w:rPr>
            <w:rFonts w:ascii="仿宋" w:eastAsia="仿宋" w:hAnsi="仿宋" w:cs="仿宋" w:hint="eastAsia"/>
            <w:lang w:eastAsia="zh-CN"/>
          </w:rPr>
          <w:t>四、工艺说明</w:t>
        </w:r>
        <w:r>
          <w:tab/>
        </w:r>
        <w:r>
          <w:fldChar w:fldCharType="begin"/>
        </w:r>
        <w:r>
          <w:instrText xml:space="preserve"> PAGEREF _Toc22033 \h </w:instrText>
        </w:r>
        <w:r>
          <w:fldChar w:fldCharType="separate"/>
        </w:r>
        <w:r>
          <w:t>11</w:t>
        </w:r>
        <w:r>
          <w:fldChar w:fldCharType="end"/>
        </w:r>
      </w:hyperlink>
    </w:p>
    <w:p>
      <w:pPr>
        <w:pStyle w:val="TOC2"/>
        <w:tabs>
          <w:tab w:val="right" w:leader="dot" w:pos="8306"/>
        </w:tabs>
      </w:pPr>
      <w:hyperlink w:anchor="_Toc16698" w:history="1">
        <w:r>
          <w:rPr>
            <w:rFonts w:ascii="仿宋" w:eastAsia="仿宋" w:hAnsi="仿宋" w:cs="仿宋" w:hint="eastAsia"/>
            <w:lang w:eastAsia="zh-CN"/>
          </w:rPr>
          <w:t>(一)、技术管理特点</w:t>
        </w:r>
        <w:r>
          <w:tab/>
        </w:r>
        <w:r>
          <w:fldChar w:fldCharType="begin"/>
        </w:r>
        <w:r>
          <w:instrText xml:space="preserve"> PAGEREF _Toc16698 \h </w:instrText>
        </w:r>
        <w:r>
          <w:fldChar w:fldCharType="separate"/>
        </w:r>
        <w:r>
          <w:t>11</w:t>
        </w:r>
        <w:r>
          <w:fldChar w:fldCharType="end"/>
        </w:r>
      </w:hyperlink>
    </w:p>
    <w:p>
      <w:pPr>
        <w:pStyle w:val="TOC2"/>
        <w:tabs>
          <w:tab w:val="right" w:leader="dot" w:pos="8306"/>
        </w:tabs>
      </w:pPr>
      <w:hyperlink w:anchor="_Toc30639" w:history="1">
        <w:r>
          <w:rPr>
            <w:rFonts w:ascii="仿宋" w:eastAsia="仿宋" w:hAnsi="仿宋" w:cs="仿宋" w:hint="eastAsia"/>
            <w:lang w:eastAsia="zh-CN"/>
          </w:rPr>
          <w:t>(二)、温度校准仪表项目工艺技术设计方案</w:t>
        </w:r>
        <w:r>
          <w:tab/>
        </w:r>
        <w:r>
          <w:fldChar w:fldCharType="begin"/>
        </w:r>
        <w:r>
          <w:instrText xml:space="preserve"> PAGEREF _Toc30639 \h </w:instrText>
        </w:r>
        <w:r>
          <w:fldChar w:fldCharType="separate"/>
        </w:r>
        <w:r>
          <w:t>12</w:t>
        </w:r>
        <w:r>
          <w:fldChar w:fldCharType="end"/>
        </w:r>
      </w:hyperlink>
    </w:p>
    <w:p>
      <w:pPr>
        <w:pStyle w:val="TOC2"/>
        <w:tabs>
          <w:tab w:val="right" w:leader="dot" w:pos="8306"/>
        </w:tabs>
      </w:pPr>
      <w:hyperlink w:anchor="_Toc15407" w:history="1">
        <w:r>
          <w:rPr>
            <w:rFonts w:ascii="仿宋" w:eastAsia="仿宋" w:hAnsi="仿宋" w:cs="仿宋" w:hint="eastAsia"/>
            <w:lang w:eastAsia="zh-CN"/>
          </w:rPr>
          <w:t>(三)、设备选型方案</w:t>
        </w:r>
        <w:r>
          <w:tab/>
        </w:r>
        <w:r>
          <w:fldChar w:fldCharType="begin"/>
        </w:r>
        <w:r>
          <w:instrText xml:space="preserve"> PAGEREF _Toc15407 \h </w:instrText>
        </w:r>
        <w:r>
          <w:fldChar w:fldCharType="separate"/>
        </w:r>
        <w:r>
          <w:t>14</w:t>
        </w:r>
        <w:r>
          <w:fldChar w:fldCharType="end"/>
        </w:r>
      </w:hyperlink>
    </w:p>
    <w:p>
      <w:pPr>
        <w:pStyle w:val="TOC1"/>
        <w:tabs>
          <w:tab w:val="right" w:leader="dot" w:pos="8306"/>
        </w:tabs>
      </w:pPr>
      <w:hyperlink w:anchor="_Toc2048" w:history="1">
        <w:r>
          <w:rPr>
            <w:rFonts w:ascii="仿宋" w:eastAsia="仿宋" w:hAnsi="仿宋" w:cs="仿宋" w:hint="eastAsia"/>
            <w:lang w:eastAsia="zh-CN"/>
          </w:rPr>
          <w:t>五、温度校准仪表项目危机管理</w:t>
        </w:r>
        <w:r>
          <w:tab/>
        </w:r>
        <w:r>
          <w:fldChar w:fldCharType="begin"/>
        </w:r>
        <w:r>
          <w:instrText xml:space="preserve"> PAGEREF _Toc2048 \h </w:instrText>
        </w:r>
        <w:r>
          <w:fldChar w:fldCharType="separate"/>
        </w:r>
        <w:r>
          <w:t>15</w:t>
        </w:r>
        <w:r>
          <w:fldChar w:fldCharType="end"/>
        </w:r>
      </w:hyperlink>
    </w:p>
    <w:p>
      <w:pPr>
        <w:pStyle w:val="TOC2"/>
        <w:tabs>
          <w:tab w:val="right" w:leader="dot" w:pos="8306"/>
        </w:tabs>
      </w:pPr>
      <w:hyperlink w:anchor="_Toc9673" w:history="1">
        <w:r>
          <w:rPr>
            <w:rFonts w:ascii="仿宋" w:eastAsia="仿宋" w:hAnsi="仿宋" w:cs="仿宋" w:hint="eastAsia"/>
            <w:lang w:eastAsia="zh-CN"/>
          </w:rPr>
          <w:t>(一)、危机预警与识别</w:t>
        </w:r>
        <w:r>
          <w:tab/>
        </w:r>
        <w:r>
          <w:fldChar w:fldCharType="begin"/>
        </w:r>
        <w:r>
          <w:instrText xml:space="preserve"> PAGEREF _Toc9673 \h </w:instrText>
        </w:r>
        <w:r>
          <w:fldChar w:fldCharType="separate"/>
        </w:r>
        <w:r>
          <w:t>15</w:t>
        </w:r>
        <w:r>
          <w:fldChar w:fldCharType="end"/>
        </w:r>
      </w:hyperlink>
    </w:p>
    <w:p>
      <w:pPr>
        <w:pStyle w:val="TOC2"/>
        <w:tabs>
          <w:tab w:val="right" w:leader="dot" w:pos="8306"/>
        </w:tabs>
      </w:pPr>
      <w:hyperlink w:anchor="_Toc8494" w:history="1">
        <w:r>
          <w:rPr>
            <w:rFonts w:ascii="仿宋" w:eastAsia="仿宋" w:hAnsi="仿宋" w:cs="仿宋" w:hint="eastAsia"/>
            <w:lang w:eastAsia="zh-CN"/>
          </w:rPr>
          <w:t>(二)、危机应对与恢复</w:t>
        </w:r>
        <w:r>
          <w:tab/>
        </w:r>
        <w:r>
          <w:fldChar w:fldCharType="begin"/>
        </w:r>
        <w:r>
          <w:instrText xml:space="preserve"> PAGEREF _Toc8494 \h </w:instrText>
        </w:r>
        <w:r>
          <w:fldChar w:fldCharType="separate"/>
        </w:r>
        <w:r>
          <w:t>16</w:t>
        </w:r>
        <w:r>
          <w:fldChar w:fldCharType="end"/>
        </w:r>
      </w:hyperlink>
    </w:p>
    <w:p>
      <w:pPr>
        <w:pStyle w:val="TOC1"/>
        <w:tabs>
          <w:tab w:val="right" w:leader="dot" w:pos="8306"/>
        </w:tabs>
      </w:pPr>
      <w:hyperlink w:anchor="_Toc26485" w:history="1">
        <w:r>
          <w:rPr>
            <w:rFonts w:ascii="仿宋" w:eastAsia="仿宋" w:hAnsi="仿宋" w:cs="仿宋" w:hint="eastAsia"/>
            <w:lang w:eastAsia="zh-CN"/>
          </w:rPr>
          <w:t>六、温度校准仪表项目可持续发展</w:t>
        </w:r>
        <w:r>
          <w:tab/>
        </w:r>
        <w:r>
          <w:fldChar w:fldCharType="begin"/>
        </w:r>
        <w:r>
          <w:instrText xml:space="preserve"> PAGEREF _Toc26485 \h </w:instrText>
        </w:r>
        <w:r>
          <w:fldChar w:fldCharType="separate"/>
        </w:r>
        <w:r>
          <w:t>18</w:t>
        </w:r>
        <w:r>
          <w:fldChar w:fldCharType="end"/>
        </w:r>
      </w:hyperlink>
    </w:p>
    <w:p>
      <w:pPr>
        <w:pStyle w:val="TOC2"/>
        <w:tabs>
          <w:tab w:val="right" w:leader="dot" w:pos="8306"/>
        </w:tabs>
      </w:pPr>
      <w:hyperlink w:anchor="_Toc1835" w:history="1">
        <w:r>
          <w:rPr>
            <w:rFonts w:ascii="仿宋" w:eastAsia="仿宋" w:hAnsi="仿宋" w:cs="仿宋" w:hint="eastAsia"/>
            <w:lang w:eastAsia="zh-CN"/>
          </w:rPr>
          <w:t>(一)、可持续战略与实践</w:t>
        </w:r>
        <w:r>
          <w:tab/>
        </w:r>
        <w:r>
          <w:fldChar w:fldCharType="begin"/>
        </w:r>
        <w:r>
          <w:instrText xml:space="preserve"> PAGEREF _Toc1835 \h </w:instrText>
        </w:r>
        <w:r>
          <w:fldChar w:fldCharType="separate"/>
        </w:r>
        <w:r>
          <w:t>18</w:t>
        </w:r>
        <w:r>
          <w:fldChar w:fldCharType="end"/>
        </w:r>
      </w:hyperlink>
    </w:p>
    <w:p>
      <w:pPr>
        <w:pStyle w:val="TOC2"/>
        <w:tabs>
          <w:tab w:val="right" w:leader="dot" w:pos="8306"/>
        </w:tabs>
      </w:pPr>
      <w:hyperlink w:anchor="_Toc15506" w:history="1">
        <w:r>
          <w:rPr>
            <w:rFonts w:ascii="仿宋" w:eastAsia="仿宋" w:hAnsi="仿宋" w:cs="仿宋" w:hint="eastAsia"/>
            <w:lang w:eastAsia="zh-CN"/>
          </w:rPr>
          <w:t>(二)、环保与社会责任</w:t>
        </w:r>
        <w:r>
          <w:tab/>
        </w:r>
        <w:r>
          <w:fldChar w:fldCharType="begin"/>
        </w:r>
        <w:r>
          <w:instrText xml:space="preserve"> PAGEREF _Toc15506 \h </w:instrText>
        </w:r>
        <w:r>
          <w:fldChar w:fldCharType="separate"/>
        </w:r>
        <w:r>
          <w:t>18</w:t>
        </w:r>
        <w:r>
          <w:fldChar w:fldCharType="end"/>
        </w:r>
      </w:hyperlink>
    </w:p>
    <w:p>
      <w:pPr>
        <w:pStyle w:val="TOC1"/>
        <w:tabs>
          <w:tab w:val="right" w:leader="dot" w:pos="8306"/>
        </w:tabs>
      </w:pPr>
      <w:hyperlink w:anchor="_Toc23094" w:history="1">
        <w:r>
          <w:rPr>
            <w:rFonts w:ascii="仿宋" w:eastAsia="仿宋" w:hAnsi="仿宋" w:cs="仿宋" w:hint="eastAsia"/>
            <w:lang w:eastAsia="zh-CN"/>
          </w:rPr>
          <w:t>七、温度校准仪表项目经营效益</w:t>
        </w:r>
        <w:r>
          <w:tab/>
        </w:r>
        <w:r>
          <w:fldChar w:fldCharType="begin"/>
        </w:r>
        <w:r>
          <w:instrText xml:space="preserve"> PAGEREF _Toc23094 \h </w:instrText>
        </w:r>
        <w:r>
          <w:fldChar w:fldCharType="separate"/>
        </w:r>
        <w:r>
          <w:t>19</w:t>
        </w:r>
        <w:r>
          <w:fldChar w:fldCharType="end"/>
        </w:r>
      </w:hyperlink>
    </w:p>
    <w:p>
      <w:pPr>
        <w:pStyle w:val="TOC2"/>
        <w:tabs>
          <w:tab w:val="right" w:leader="dot" w:pos="8306"/>
        </w:tabs>
      </w:pPr>
      <w:hyperlink w:anchor="_Toc5489" w:history="1">
        <w:r>
          <w:rPr>
            <w:rFonts w:ascii="仿宋" w:eastAsia="仿宋" w:hAnsi="仿宋" w:cs="仿宋" w:hint="eastAsia"/>
            <w:lang w:eastAsia="zh-CN"/>
          </w:rPr>
          <w:t>(一)、经济评价财务测算</w:t>
        </w:r>
        <w:r>
          <w:tab/>
        </w:r>
        <w:r>
          <w:fldChar w:fldCharType="begin"/>
        </w:r>
        <w:r>
          <w:instrText xml:space="preserve"> PAGEREF _Toc5489 \h </w:instrText>
        </w:r>
        <w:r>
          <w:fldChar w:fldCharType="separate"/>
        </w:r>
        <w:r>
          <w:t>19</w:t>
        </w:r>
        <w:r>
          <w:fldChar w:fldCharType="end"/>
        </w:r>
      </w:hyperlink>
    </w:p>
    <w:p>
      <w:pPr>
        <w:pStyle w:val="TOC2"/>
        <w:tabs>
          <w:tab w:val="right" w:leader="dot" w:pos="8306"/>
        </w:tabs>
      </w:pPr>
      <w:hyperlink w:anchor="_Toc32309" w:history="1">
        <w:r>
          <w:rPr>
            <w:rFonts w:ascii="仿宋" w:eastAsia="仿宋" w:hAnsi="仿宋" w:cs="仿宋" w:hint="eastAsia"/>
            <w:lang w:eastAsia="zh-CN"/>
          </w:rPr>
          <w:t>(二)、温度校准仪表项目盈利能力分析</w:t>
        </w:r>
        <w:r>
          <w:tab/>
        </w:r>
        <w:r>
          <w:fldChar w:fldCharType="begin"/>
        </w:r>
        <w:r>
          <w:instrText xml:space="preserve"> PAGEREF _Toc32309 \h </w:instrText>
        </w:r>
        <w:r>
          <w:fldChar w:fldCharType="separate"/>
        </w:r>
        <w:r>
          <w:t>21</w:t>
        </w:r>
        <w:r>
          <w:fldChar w:fldCharType="end"/>
        </w:r>
      </w:hyperlink>
    </w:p>
    <w:p>
      <w:pPr>
        <w:pStyle w:val="TOC1"/>
        <w:tabs>
          <w:tab w:val="right" w:leader="dot" w:pos="8306"/>
        </w:tabs>
      </w:pPr>
      <w:hyperlink w:anchor="_Toc12219" w:history="1">
        <w:r>
          <w:rPr>
            <w:rFonts w:ascii="仿宋" w:eastAsia="仿宋" w:hAnsi="仿宋" w:cs="仿宋" w:hint="eastAsia"/>
            <w:lang w:eastAsia="zh-CN"/>
          </w:rPr>
          <w:t>八、温度校准仪表项目创新与研发</w:t>
        </w:r>
        <w:r>
          <w:tab/>
        </w:r>
        <w:r>
          <w:fldChar w:fldCharType="begin"/>
        </w:r>
        <w:r>
          <w:instrText xml:space="preserve"> PAGEREF _Toc12219 \h </w:instrText>
        </w:r>
        <w:r>
          <w:fldChar w:fldCharType="separate"/>
        </w:r>
        <w:r>
          <w:t>21</w:t>
        </w:r>
        <w:r>
          <w:fldChar w:fldCharType="end"/>
        </w:r>
      </w:hyperlink>
    </w:p>
    <w:p>
      <w:pPr>
        <w:pStyle w:val="TOC2"/>
        <w:tabs>
          <w:tab w:val="right" w:leader="dot" w:pos="8306"/>
        </w:tabs>
      </w:pPr>
      <w:hyperlink w:anchor="_Toc26151" w:history="1">
        <w:r>
          <w:rPr>
            <w:rFonts w:ascii="仿宋" w:eastAsia="仿宋" w:hAnsi="仿宋" w:cs="仿宋" w:hint="eastAsia"/>
            <w:lang w:eastAsia="zh-CN"/>
          </w:rPr>
          <w:t>(一)、创新策略与方向</w:t>
        </w:r>
        <w:r>
          <w:tab/>
        </w:r>
        <w:r>
          <w:fldChar w:fldCharType="begin"/>
        </w:r>
        <w:r>
          <w:instrText xml:space="preserve"> PAGEREF _Toc26151 \h </w:instrText>
        </w:r>
        <w:r>
          <w:fldChar w:fldCharType="separate"/>
        </w:r>
        <w:r>
          <w:t>21</w:t>
        </w:r>
        <w:r>
          <w:fldChar w:fldCharType="end"/>
        </w:r>
      </w:hyperlink>
    </w:p>
    <w:p>
      <w:pPr>
        <w:pStyle w:val="TOC2"/>
        <w:tabs>
          <w:tab w:val="right" w:leader="dot" w:pos="8306"/>
        </w:tabs>
      </w:pPr>
      <w:hyperlink w:anchor="_Toc30363" w:history="1">
        <w:r>
          <w:rPr>
            <w:rFonts w:ascii="仿宋" w:eastAsia="仿宋" w:hAnsi="仿宋" w:cs="仿宋" w:hint="eastAsia"/>
            <w:lang w:eastAsia="zh-CN"/>
          </w:rPr>
          <w:t>(二)、研发规划与投入</w:t>
        </w:r>
        <w:r>
          <w:tab/>
        </w:r>
        <w:r>
          <w:fldChar w:fldCharType="begin"/>
        </w:r>
        <w:r>
          <w:instrText xml:space="preserve"> PAGEREF _Toc30363 \h </w:instrText>
        </w:r>
        <w:r>
          <w:fldChar w:fldCharType="separate"/>
        </w:r>
        <w:r>
          <w:t>23</w:t>
        </w:r>
        <w:r>
          <w:fldChar w:fldCharType="end"/>
        </w:r>
      </w:hyperlink>
    </w:p>
    <w:p>
      <w:pPr>
        <w:pStyle w:val="TOC1"/>
        <w:tabs>
          <w:tab w:val="right" w:leader="dot" w:pos="8306"/>
        </w:tabs>
      </w:pPr>
      <w:hyperlink w:anchor="_Toc11270" w:history="1">
        <w:r>
          <w:rPr>
            <w:rFonts w:ascii="仿宋" w:eastAsia="仿宋" w:hAnsi="仿宋" w:cs="仿宋" w:hint="eastAsia"/>
            <w:lang w:eastAsia="zh-CN"/>
          </w:rPr>
          <w:t>九、温度校准仪表项目社会影响</w:t>
        </w:r>
        <w:r>
          <w:tab/>
        </w:r>
        <w:r>
          <w:fldChar w:fldCharType="begin"/>
        </w:r>
        <w:r>
          <w:instrText xml:space="preserve"> PAGEREF _Toc11270 \h </w:instrText>
        </w:r>
        <w:r>
          <w:fldChar w:fldCharType="separate"/>
        </w:r>
        <w:r>
          <w:t>24</w:t>
        </w:r>
        <w:r>
          <w:fldChar w:fldCharType="end"/>
        </w:r>
      </w:hyperlink>
    </w:p>
    <w:p>
      <w:pPr>
        <w:pStyle w:val="TOC2"/>
        <w:tabs>
          <w:tab w:val="right" w:leader="dot" w:pos="8306"/>
        </w:tabs>
      </w:pPr>
      <w:hyperlink w:anchor="_Toc4507" w:history="1">
        <w:r>
          <w:rPr>
            <w:rFonts w:ascii="仿宋" w:eastAsia="仿宋" w:hAnsi="仿宋" w:cs="仿宋" w:hint="eastAsia"/>
            <w:lang w:eastAsia="zh-CN"/>
          </w:rPr>
          <w:t>(一)、社会责任与义务</w:t>
        </w:r>
        <w:r>
          <w:tab/>
        </w:r>
        <w:r>
          <w:fldChar w:fldCharType="begin"/>
        </w:r>
        <w:r>
          <w:instrText xml:space="preserve"> PAGEREF _Toc4507 \h </w:instrText>
        </w:r>
        <w:r>
          <w:fldChar w:fldCharType="separate"/>
        </w:r>
        <w:r>
          <w:t>24</w:t>
        </w:r>
        <w:r>
          <w:fldChar w:fldCharType="end"/>
        </w:r>
      </w:hyperlink>
    </w:p>
    <w:p>
      <w:pPr>
        <w:pStyle w:val="TOC2"/>
        <w:tabs>
          <w:tab w:val="right" w:leader="dot" w:pos="8306"/>
        </w:tabs>
      </w:pPr>
      <w:hyperlink w:anchor="_Toc24779" w:history="1">
        <w:r>
          <w:rPr>
            <w:rFonts w:ascii="仿宋" w:eastAsia="仿宋" w:hAnsi="仿宋" w:cs="仿宋" w:hint="eastAsia"/>
            <w:lang w:eastAsia="zh-CN"/>
          </w:rPr>
          <w:t>(二)、社会参与与沟通</w:t>
        </w:r>
        <w:r>
          <w:tab/>
        </w:r>
        <w:r>
          <w:fldChar w:fldCharType="begin"/>
        </w:r>
        <w:r>
          <w:instrText xml:space="preserve"> PAGEREF _Toc24779 \h </w:instrText>
        </w:r>
        <w:r>
          <w:fldChar w:fldCharType="separate"/>
        </w:r>
        <w:r>
          <w:t>25</w:t>
        </w:r>
        <w:r>
          <w:fldChar w:fldCharType="end"/>
        </w:r>
      </w:hyperlink>
    </w:p>
    <w:p>
      <w:pPr>
        <w:pStyle w:val="TOC1"/>
        <w:tabs>
          <w:tab w:val="right" w:leader="dot" w:pos="8306"/>
        </w:tabs>
      </w:pPr>
      <w:hyperlink w:anchor="_Toc32541" w:history="1">
        <w:r>
          <w:rPr>
            <w:rFonts w:ascii="仿宋" w:eastAsia="仿宋" w:hAnsi="仿宋" w:cs="仿宋" w:hint="eastAsia"/>
            <w:lang w:eastAsia="zh-CN"/>
          </w:rPr>
          <w:t>十、温度校准仪表项目环境影响分析</w:t>
        </w:r>
        <w:r>
          <w:tab/>
        </w:r>
        <w:r>
          <w:fldChar w:fldCharType="begin"/>
        </w:r>
        <w:r>
          <w:instrText xml:space="preserve"> PAGEREF _Toc32541 \h </w:instrText>
        </w:r>
        <w:r>
          <w:fldChar w:fldCharType="separate"/>
        </w:r>
        <w:r>
          <w:t>26</w:t>
        </w:r>
        <w:r>
          <w:fldChar w:fldCharType="end"/>
        </w:r>
      </w:hyperlink>
    </w:p>
    <w:p>
      <w:pPr>
        <w:pStyle w:val="TOC2"/>
        <w:tabs>
          <w:tab w:val="right" w:leader="dot" w:pos="8306"/>
        </w:tabs>
      </w:pPr>
      <w:hyperlink w:anchor="_Toc7537" w:history="1">
        <w:r>
          <w:rPr>
            <w:rFonts w:ascii="仿宋" w:eastAsia="仿宋" w:hAnsi="仿宋" w:cs="仿宋" w:hint="eastAsia"/>
            <w:lang w:eastAsia="zh-CN"/>
          </w:rPr>
          <w:t>(一)、建设区域环境质量现状</w:t>
        </w:r>
        <w:r>
          <w:tab/>
        </w:r>
        <w:r>
          <w:fldChar w:fldCharType="begin"/>
        </w:r>
        <w:r>
          <w:instrText xml:space="preserve"> PAGEREF _Toc7537 \h </w:instrText>
        </w:r>
        <w:r>
          <w:fldChar w:fldCharType="separate"/>
        </w:r>
        <w:r>
          <w:t>26</w:t>
        </w:r>
        <w:r>
          <w:fldChar w:fldCharType="end"/>
        </w:r>
      </w:hyperlink>
    </w:p>
    <w:p>
      <w:pPr>
        <w:pStyle w:val="TOC2"/>
        <w:tabs>
          <w:tab w:val="right" w:leader="dot" w:pos="8306"/>
        </w:tabs>
      </w:pPr>
      <w:hyperlink w:anchor="_Toc16333" w:history="1">
        <w:r>
          <w:rPr>
            <w:rFonts w:ascii="仿宋" w:eastAsia="仿宋" w:hAnsi="仿宋" w:cs="仿宋" w:hint="eastAsia"/>
            <w:lang w:eastAsia="zh-CN"/>
          </w:rPr>
          <w:t>(二)、建设期环境保护</w:t>
        </w:r>
        <w:r>
          <w:tab/>
        </w:r>
        <w:r>
          <w:fldChar w:fldCharType="begin"/>
        </w:r>
        <w:r>
          <w:instrText xml:space="preserve"> PAGEREF _Toc16333 \h </w:instrText>
        </w:r>
        <w:r>
          <w:fldChar w:fldCharType="separate"/>
        </w:r>
        <w:r>
          <w:t>28</w:t>
        </w:r>
        <w:r>
          <w:fldChar w:fldCharType="end"/>
        </w:r>
      </w:hyperlink>
    </w:p>
    <w:p>
      <w:pPr>
        <w:pStyle w:val="TOC2"/>
        <w:tabs>
          <w:tab w:val="right" w:leader="dot" w:pos="8306"/>
        </w:tabs>
      </w:pPr>
      <w:hyperlink w:anchor="_Toc25892" w:history="1">
        <w:r>
          <w:rPr>
            <w:rFonts w:ascii="仿宋" w:eastAsia="仿宋" w:hAnsi="仿宋" w:cs="仿宋" w:hint="eastAsia"/>
            <w:lang w:eastAsia="zh-CN"/>
          </w:rPr>
          <w:t>(三)、运营期环境保护</w:t>
        </w:r>
        <w:r>
          <w:tab/>
        </w:r>
        <w:r>
          <w:fldChar w:fldCharType="begin"/>
        </w:r>
        <w:r>
          <w:instrText xml:space="preserve"> PAGEREF _Toc25892 \h </w:instrText>
        </w:r>
        <w:r>
          <w:fldChar w:fldCharType="separate"/>
        </w:r>
        <w:r>
          <w:t>29</w:t>
        </w:r>
        <w:r>
          <w:fldChar w:fldCharType="end"/>
        </w:r>
      </w:hyperlink>
    </w:p>
    <w:p>
      <w:pPr>
        <w:pStyle w:val="TOC2"/>
        <w:tabs>
          <w:tab w:val="right" w:leader="dot" w:pos="8306"/>
        </w:tabs>
      </w:pPr>
      <w:hyperlink w:anchor="_Toc647" w:history="1">
        <w:r>
          <w:rPr>
            <w:rFonts w:ascii="仿宋" w:eastAsia="仿宋" w:hAnsi="仿宋" w:cs="仿宋" w:hint="eastAsia"/>
            <w:lang w:eastAsia="zh-CN"/>
          </w:rPr>
          <w:t>(四)、温度校准仪表项目建设对区域经济的影响</w:t>
        </w:r>
        <w:r>
          <w:tab/>
        </w:r>
        <w:r>
          <w:fldChar w:fldCharType="begin"/>
        </w:r>
        <w:r>
          <w:instrText xml:space="preserve"> PAGEREF _Toc647 \h </w:instrText>
        </w:r>
        <w:r>
          <w:fldChar w:fldCharType="separate"/>
        </w:r>
        <w:r>
          <w:t>30</w:t>
        </w:r>
        <w:r>
          <w:fldChar w:fldCharType="end"/>
        </w:r>
      </w:hyperlink>
    </w:p>
    <w:p>
      <w:pPr>
        <w:pStyle w:val="TOC2"/>
        <w:tabs>
          <w:tab w:val="right" w:leader="dot" w:pos="8306"/>
        </w:tabs>
      </w:pPr>
      <w:hyperlink w:anchor="_Toc10771" w:history="1">
        <w:r>
          <w:rPr>
            <w:rFonts w:ascii="仿宋" w:eastAsia="仿宋" w:hAnsi="仿宋" w:cs="仿宋" w:hint="eastAsia"/>
            <w:lang w:eastAsia="zh-CN"/>
          </w:rPr>
          <w:t>(五)、废弃物处理</w:t>
        </w:r>
        <w:r>
          <w:tab/>
        </w:r>
        <w:r>
          <w:fldChar w:fldCharType="begin"/>
        </w:r>
        <w:r>
          <w:instrText xml:space="preserve"> PAGEREF _Toc10771 \h </w:instrText>
        </w:r>
        <w:r>
          <w:fldChar w:fldCharType="separate"/>
        </w:r>
        <w:r>
          <w:t>32</w:t>
        </w:r>
        <w:r>
          <w:fldChar w:fldCharType="end"/>
        </w:r>
      </w:hyperlink>
    </w:p>
    <w:p>
      <w:pPr>
        <w:pStyle w:val="TOC2"/>
        <w:tabs>
          <w:tab w:val="right" w:leader="dot" w:pos="8306"/>
        </w:tabs>
      </w:pPr>
      <w:hyperlink w:anchor="_Toc31875" w:history="1">
        <w:r>
          <w:rPr>
            <w:rFonts w:ascii="仿宋" w:eastAsia="仿宋" w:hAnsi="仿宋" w:cs="仿宋" w:hint="eastAsia"/>
            <w:lang w:eastAsia="zh-CN"/>
          </w:rPr>
          <w:t>(六)、特殊环境影响分析</w:t>
        </w:r>
        <w:r>
          <w:tab/>
        </w:r>
        <w:r>
          <w:fldChar w:fldCharType="begin"/>
        </w:r>
        <w:r>
          <w:instrText xml:space="preserve"> PAGEREF _Toc31875 \h </w:instrText>
        </w:r>
        <w:r>
          <w:fldChar w:fldCharType="separate"/>
        </w:r>
        <w:r>
          <w:t>33</w:t>
        </w:r>
        <w:r>
          <w:fldChar w:fldCharType="end"/>
        </w:r>
      </w:hyperlink>
    </w:p>
    <w:p>
      <w:pPr>
        <w:pStyle w:val="TOC2"/>
        <w:tabs>
          <w:tab w:val="right" w:leader="dot" w:pos="8306"/>
        </w:tabs>
      </w:pPr>
      <w:hyperlink w:anchor="_Toc4457" w:history="1">
        <w:r>
          <w:rPr>
            <w:rFonts w:ascii="仿宋" w:eastAsia="仿宋" w:hAnsi="仿宋" w:cs="仿宋" w:hint="eastAsia"/>
            <w:lang w:eastAsia="zh-CN"/>
          </w:rPr>
          <w:t>(七)、清洁生产</w:t>
        </w:r>
        <w:r>
          <w:tab/>
        </w:r>
        <w:r>
          <w:fldChar w:fldCharType="begin"/>
        </w:r>
        <w:r>
          <w:instrText xml:space="preserve"> PAGEREF _Toc4457 \h </w:instrText>
        </w:r>
        <w:r>
          <w:fldChar w:fldCharType="separate"/>
        </w:r>
        <w:r>
          <w:t>35</w:t>
        </w:r>
        <w:r>
          <w:fldChar w:fldCharType="end"/>
        </w:r>
      </w:hyperlink>
    </w:p>
    <w:p>
      <w:pPr>
        <w:pStyle w:val="TOC2"/>
        <w:tabs>
          <w:tab w:val="right" w:leader="dot" w:pos="8306"/>
        </w:tabs>
      </w:pPr>
      <w:hyperlink w:anchor="_Toc14276" w:history="1">
        <w:r>
          <w:rPr>
            <w:rFonts w:ascii="仿宋" w:eastAsia="仿宋" w:hAnsi="仿宋" w:cs="仿宋" w:hint="eastAsia"/>
            <w:lang w:eastAsia="zh-CN"/>
          </w:rPr>
          <w:t>(八)、环境保护综合评价</w:t>
        </w:r>
        <w:r>
          <w:tab/>
        </w:r>
        <w:r>
          <w:fldChar w:fldCharType="begin"/>
        </w:r>
        <w:r>
          <w:instrText xml:space="preserve"> PAGEREF _Toc14276 \h </w:instrText>
        </w:r>
        <w:r>
          <w:fldChar w:fldCharType="separate"/>
        </w:r>
        <w:r>
          <w:t>36</w:t>
        </w:r>
        <w:r>
          <w:fldChar w:fldCharType="end"/>
        </w:r>
      </w:hyperlink>
    </w:p>
    <w:p>
      <w:pPr>
        <w:pStyle w:val="TOC1"/>
        <w:tabs>
          <w:tab w:val="right" w:leader="dot" w:pos="8306"/>
        </w:tabs>
      </w:pPr>
      <w:hyperlink w:anchor="_Toc14462" w:history="1">
        <w:r>
          <w:rPr>
            <w:rFonts w:ascii="仿宋" w:eastAsia="仿宋" w:hAnsi="仿宋" w:cs="仿宋" w:hint="eastAsia"/>
            <w:lang w:eastAsia="zh-CN"/>
          </w:rPr>
          <w:t>十一、温度校准仪表项目风险管理</w:t>
        </w:r>
        <w:r>
          <w:tab/>
        </w:r>
        <w:r>
          <w:fldChar w:fldCharType="begin"/>
        </w:r>
        <w:r>
          <w:instrText xml:space="preserve"> PAGEREF _Toc14462 \h </w:instrText>
        </w:r>
        <w:r>
          <w:fldChar w:fldCharType="separate"/>
        </w:r>
        <w:r>
          <w:t>37</w:t>
        </w:r>
        <w:r>
          <w:fldChar w:fldCharType="end"/>
        </w:r>
      </w:hyperlink>
    </w:p>
    <w:p>
      <w:pPr>
        <w:pStyle w:val="TOC2"/>
        <w:tabs>
          <w:tab w:val="right" w:leader="dot" w:pos="8306"/>
        </w:tabs>
      </w:pPr>
      <w:hyperlink w:anchor="_Toc12829" w:history="1">
        <w:r>
          <w:rPr>
            <w:rFonts w:ascii="仿宋" w:eastAsia="仿宋" w:hAnsi="仿宋" w:cs="仿宋" w:hint="eastAsia"/>
            <w:lang w:eastAsia="zh-CN"/>
          </w:rPr>
          <w:t>(一)、风险识别与评估</w:t>
        </w:r>
        <w:r>
          <w:tab/>
        </w:r>
        <w:r>
          <w:fldChar w:fldCharType="begin"/>
        </w:r>
        <w:r>
          <w:instrText xml:space="preserve"> PAGEREF _Toc12829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47" w:history="1">
        <w:r>
          <w:rPr>
            <w:rFonts w:ascii="仿宋" w:eastAsia="仿宋" w:hAnsi="仿宋" w:cs="仿宋" w:hint="eastAsia"/>
            <w:lang w:eastAsia="zh-CN"/>
          </w:rPr>
          <w:t>(二)、风险应对策略</w:t>
        </w:r>
        <w:r>
          <w:tab/>
        </w:r>
        <w:r>
          <w:fldChar w:fldCharType="begin"/>
        </w:r>
        <w:r>
          <w:instrText xml:space="preserve"> PAGEREF _Toc3147 \h </w:instrText>
        </w:r>
        <w:r>
          <w:fldChar w:fldCharType="separate"/>
        </w:r>
        <w:r>
          <w:t>38</w:t>
        </w:r>
        <w:r>
          <w:fldChar w:fldCharType="end"/>
        </w:r>
      </w:hyperlink>
    </w:p>
    <w:p>
      <w:pPr>
        <w:pStyle w:val="TOC2"/>
        <w:tabs>
          <w:tab w:val="right" w:leader="dot" w:pos="8306"/>
        </w:tabs>
      </w:pPr>
      <w:hyperlink w:anchor="_Toc14669" w:history="1">
        <w:r>
          <w:rPr>
            <w:rFonts w:ascii="仿宋" w:eastAsia="仿宋" w:hAnsi="仿宋" w:cs="仿宋" w:hint="eastAsia"/>
            <w:lang w:eastAsia="zh-CN"/>
          </w:rPr>
          <w:t>(三)、风险监控与控制</w:t>
        </w:r>
        <w:r>
          <w:tab/>
        </w:r>
        <w:r>
          <w:fldChar w:fldCharType="begin"/>
        </w:r>
        <w:r>
          <w:instrText xml:space="preserve"> PAGEREF _Toc14669 \h </w:instrText>
        </w:r>
        <w:r>
          <w:fldChar w:fldCharType="separate"/>
        </w:r>
        <w:r>
          <w:t>40</w:t>
        </w:r>
        <w:r>
          <w:fldChar w:fldCharType="end"/>
        </w:r>
      </w:hyperlink>
    </w:p>
    <w:p>
      <w:pPr>
        <w:pStyle w:val="TOC1"/>
        <w:tabs>
          <w:tab w:val="right" w:leader="dot" w:pos="8306"/>
        </w:tabs>
      </w:pPr>
      <w:hyperlink w:anchor="_Toc3479" w:history="1">
        <w:r>
          <w:rPr>
            <w:rFonts w:ascii="仿宋" w:eastAsia="仿宋" w:hAnsi="仿宋" w:cs="仿宋" w:hint="eastAsia"/>
            <w:lang w:eastAsia="zh-CN"/>
          </w:rPr>
          <w:t>十二、温度校准仪表项目计划安排</w:t>
        </w:r>
        <w:r>
          <w:tab/>
        </w:r>
        <w:r>
          <w:fldChar w:fldCharType="begin"/>
        </w:r>
        <w:r>
          <w:instrText xml:space="preserve"> PAGEREF _Toc3479 \h </w:instrText>
        </w:r>
        <w:r>
          <w:fldChar w:fldCharType="separate"/>
        </w:r>
        <w:r>
          <w:t>41</w:t>
        </w:r>
        <w:r>
          <w:fldChar w:fldCharType="end"/>
        </w:r>
      </w:hyperlink>
    </w:p>
    <w:p>
      <w:pPr>
        <w:pStyle w:val="TOC2"/>
        <w:tabs>
          <w:tab w:val="right" w:leader="dot" w:pos="8306"/>
        </w:tabs>
      </w:pPr>
      <w:hyperlink w:anchor="_Toc5371" w:history="1">
        <w:r>
          <w:rPr>
            <w:rFonts w:ascii="仿宋" w:eastAsia="仿宋" w:hAnsi="仿宋" w:cs="仿宋" w:hint="eastAsia"/>
            <w:lang w:eastAsia="zh-CN"/>
          </w:rPr>
          <w:t>(一)、建设周期</w:t>
        </w:r>
        <w:r>
          <w:tab/>
        </w:r>
        <w:r>
          <w:fldChar w:fldCharType="begin"/>
        </w:r>
        <w:r>
          <w:instrText xml:space="preserve"> PAGEREF _Toc5371 \h </w:instrText>
        </w:r>
        <w:r>
          <w:fldChar w:fldCharType="separate"/>
        </w:r>
        <w:r>
          <w:t>41</w:t>
        </w:r>
        <w:r>
          <w:fldChar w:fldCharType="end"/>
        </w:r>
      </w:hyperlink>
    </w:p>
    <w:p>
      <w:pPr>
        <w:pStyle w:val="TOC2"/>
        <w:tabs>
          <w:tab w:val="right" w:leader="dot" w:pos="8306"/>
        </w:tabs>
      </w:pPr>
      <w:hyperlink w:anchor="_Toc28540" w:history="1">
        <w:r>
          <w:rPr>
            <w:rFonts w:ascii="仿宋" w:eastAsia="仿宋" w:hAnsi="仿宋" w:cs="仿宋" w:hint="eastAsia"/>
            <w:lang w:eastAsia="zh-CN"/>
          </w:rPr>
          <w:t>(二)、建设进度</w:t>
        </w:r>
        <w:r>
          <w:tab/>
        </w:r>
        <w:r>
          <w:fldChar w:fldCharType="begin"/>
        </w:r>
        <w:r>
          <w:instrText xml:space="preserve"> PAGEREF _Toc28540 \h </w:instrText>
        </w:r>
        <w:r>
          <w:fldChar w:fldCharType="separate"/>
        </w:r>
        <w:r>
          <w:t>42</w:t>
        </w:r>
        <w:r>
          <w:fldChar w:fldCharType="end"/>
        </w:r>
      </w:hyperlink>
    </w:p>
    <w:p>
      <w:pPr>
        <w:pStyle w:val="TOC2"/>
        <w:tabs>
          <w:tab w:val="right" w:leader="dot" w:pos="8306"/>
        </w:tabs>
      </w:pPr>
      <w:hyperlink w:anchor="_Toc21916" w:history="1">
        <w:r>
          <w:rPr>
            <w:rFonts w:ascii="仿宋" w:eastAsia="仿宋" w:hAnsi="仿宋" w:cs="仿宋" w:hint="eastAsia"/>
            <w:lang w:eastAsia="zh-CN"/>
          </w:rPr>
          <w:t>(三)、进度安排注意事项</w:t>
        </w:r>
        <w:r>
          <w:tab/>
        </w:r>
        <w:r>
          <w:fldChar w:fldCharType="begin"/>
        </w:r>
        <w:r>
          <w:instrText xml:space="preserve"> PAGEREF _Toc21916 \h </w:instrText>
        </w:r>
        <w:r>
          <w:fldChar w:fldCharType="separate"/>
        </w:r>
        <w:r>
          <w:t>43</w:t>
        </w:r>
        <w:r>
          <w:fldChar w:fldCharType="end"/>
        </w:r>
      </w:hyperlink>
    </w:p>
    <w:p>
      <w:pPr>
        <w:pStyle w:val="TOC2"/>
        <w:tabs>
          <w:tab w:val="right" w:leader="dot" w:pos="8306"/>
        </w:tabs>
      </w:pPr>
      <w:hyperlink w:anchor="_Toc11068" w:history="1">
        <w:r>
          <w:rPr>
            <w:rFonts w:ascii="仿宋" w:eastAsia="仿宋" w:hAnsi="仿宋" w:cs="仿宋" w:hint="eastAsia"/>
            <w:lang w:eastAsia="zh-CN"/>
          </w:rPr>
          <w:t>(四)、人力资源配置</w:t>
        </w:r>
        <w:r>
          <w:tab/>
        </w:r>
        <w:r>
          <w:fldChar w:fldCharType="begin"/>
        </w:r>
        <w:r>
          <w:instrText xml:space="preserve"> PAGEREF _Toc11068 \h </w:instrText>
        </w:r>
        <w:r>
          <w:fldChar w:fldCharType="separate"/>
        </w:r>
        <w:r>
          <w:t>44</w:t>
        </w:r>
        <w:r>
          <w:fldChar w:fldCharType="end"/>
        </w:r>
      </w:hyperlink>
    </w:p>
    <w:p>
      <w:pPr>
        <w:pStyle w:val="TOC1"/>
        <w:tabs>
          <w:tab w:val="right" w:leader="dot" w:pos="8306"/>
        </w:tabs>
      </w:pPr>
      <w:hyperlink w:anchor="_Toc6031" w:history="1">
        <w:r>
          <w:rPr>
            <w:rFonts w:ascii="仿宋" w:eastAsia="仿宋" w:hAnsi="仿宋" w:cs="仿宋" w:hint="eastAsia"/>
            <w:lang w:eastAsia="zh-CN"/>
          </w:rPr>
          <w:t>十三、营销与推广策略</w:t>
        </w:r>
        <w:r>
          <w:tab/>
        </w:r>
        <w:r>
          <w:fldChar w:fldCharType="begin"/>
        </w:r>
        <w:r>
          <w:instrText xml:space="preserve"> PAGEREF _Toc6031 \h </w:instrText>
        </w:r>
        <w:r>
          <w:fldChar w:fldCharType="separate"/>
        </w:r>
        <w:r>
          <w:t>45</w:t>
        </w:r>
        <w:r>
          <w:fldChar w:fldCharType="end"/>
        </w:r>
      </w:hyperlink>
    </w:p>
    <w:p>
      <w:pPr>
        <w:pStyle w:val="TOC2"/>
        <w:tabs>
          <w:tab w:val="right" w:leader="dot" w:pos="8306"/>
        </w:tabs>
      </w:pPr>
      <w:hyperlink w:anchor="_Toc15218" w:history="1">
        <w:r>
          <w:rPr>
            <w:rFonts w:ascii="仿宋" w:eastAsia="仿宋" w:hAnsi="仿宋" w:cs="仿宋" w:hint="eastAsia"/>
            <w:lang w:eastAsia="zh-CN"/>
          </w:rPr>
          <w:t>(一)、产品/服务定位与特点</w:t>
        </w:r>
        <w:r>
          <w:tab/>
        </w:r>
        <w:r>
          <w:fldChar w:fldCharType="begin"/>
        </w:r>
        <w:r>
          <w:instrText xml:space="preserve"> PAGEREF _Toc15218 \h </w:instrText>
        </w:r>
        <w:r>
          <w:fldChar w:fldCharType="separate"/>
        </w:r>
        <w:r>
          <w:t>45</w:t>
        </w:r>
        <w:r>
          <w:fldChar w:fldCharType="end"/>
        </w:r>
      </w:hyperlink>
    </w:p>
    <w:p>
      <w:pPr>
        <w:pStyle w:val="TOC2"/>
        <w:tabs>
          <w:tab w:val="right" w:leader="dot" w:pos="8306"/>
        </w:tabs>
      </w:pPr>
      <w:hyperlink w:anchor="_Toc17380" w:history="1">
        <w:r>
          <w:rPr>
            <w:rFonts w:ascii="仿宋" w:eastAsia="仿宋" w:hAnsi="仿宋" w:cs="仿宋" w:hint="eastAsia"/>
            <w:lang w:eastAsia="zh-CN"/>
          </w:rPr>
          <w:t>(二)、市场定位与竞争分析</w:t>
        </w:r>
        <w:r>
          <w:tab/>
        </w:r>
        <w:r>
          <w:fldChar w:fldCharType="begin"/>
        </w:r>
        <w:r>
          <w:instrText xml:space="preserve"> PAGEREF _Toc17380 \h </w:instrText>
        </w:r>
        <w:r>
          <w:fldChar w:fldCharType="separate"/>
        </w:r>
        <w:r>
          <w:t>46</w:t>
        </w:r>
        <w:r>
          <w:fldChar w:fldCharType="end"/>
        </w:r>
      </w:hyperlink>
    </w:p>
    <w:p>
      <w:pPr>
        <w:pStyle w:val="TOC2"/>
        <w:tabs>
          <w:tab w:val="right" w:leader="dot" w:pos="8306"/>
        </w:tabs>
      </w:pPr>
      <w:hyperlink w:anchor="_Toc554" w:history="1">
        <w:r>
          <w:rPr>
            <w:rFonts w:ascii="仿宋" w:eastAsia="仿宋" w:hAnsi="仿宋" w:cs="仿宋" w:hint="eastAsia"/>
            <w:lang w:eastAsia="zh-CN"/>
          </w:rPr>
          <w:t>(三)、营销渠道与策略</w:t>
        </w:r>
        <w:r>
          <w:tab/>
        </w:r>
        <w:r>
          <w:fldChar w:fldCharType="begin"/>
        </w:r>
        <w:r>
          <w:instrText xml:space="preserve"> PAGEREF _Toc554 \h </w:instrText>
        </w:r>
        <w:r>
          <w:fldChar w:fldCharType="separate"/>
        </w:r>
        <w:r>
          <w:t>48</w:t>
        </w:r>
        <w:r>
          <w:fldChar w:fldCharType="end"/>
        </w:r>
      </w:hyperlink>
    </w:p>
    <w:p>
      <w:pPr>
        <w:pStyle w:val="TOC2"/>
        <w:tabs>
          <w:tab w:val="right" w:leader="dot" w:pos="8306"/>
        </w:tabs>
      </w:pPr>
      <w:hyperlink w:anchor="_Toc25782" w:history="1">
        <w:r>
          <w:rPr>
            <w:rFonts w:ascii="仿宋" w:eastAsia="仿宋" w:hAnsi="仿宋" w:cs="仿宋" w:hint="eastAsia"/>
            <w:lang w:eastAsia="zh-CN"/>
          </w:rPr>
          <w:t>(四)、推广与宣传活动</w:t>
        </w:r>
        <w:r>
          <w:tab/>
        </w:r>
        <w:r>
          <w:fldChar w:fldCharType="begin"/>
        </w:r>
        <w:r>
          <w:instrText xml:space="preserve"> PAGEREF _Toc25782 \h </w:instrText>
        </w:r>
        <w:r>
          <w:fldChar w:fldCharType="separate"/>
        </w:r>
        <w:r>
          <w:t>49</w:t>
        </w:r>
        <w:r>
          <w:fldChar w:fldCharType="end"/>
        </w:r>
      </w:hyperlink>
    </w:p>
    <w:p>
      <w:pPr>
        <w:pStyle w:val="TOC1"/>
        <w:tabs>
          <w:tab w:val="right" w:leader="dot" w:pos="8306"/>
        </w:tabs>
      </w:pPr>
      <w:hyperlink w:anchor="_Toc14441" w:history="1">
        <w:r>
          <w:rPr>
            <w:rFonts w:ascii="仿宋" w:eastAsia="仿宋" w:hAnsi="仿宋" w:cs="仿宋" w:hint="eastAsia"/>
            <w:lang w:eastAsia="zh-CN"/>
          </w:rPr>
          <w:t>十四、温度校准仪表项目治理与监督</w:t>
        </w:r>
        <w:r>
          <w:tab/>
        </w:r>
        <w:r>
          <w:fldChar w:fldCharType="begin"/>
        </w:r>
        <w:r>
          <w:instrText xml:space="preserve"> PAGEREF _Toc14441 \h </w:instrText>
        </w:r>
        <w:r>
          <w:fldChar w:fldCharType="separate"/>
        </w:r>
        <w:r>
          <w:t>54</w:t>
        </w:r>
        <w:r>
          <w:fldChar w:fldCharType="end"/>
        </w:r>
      </w:hyperlink>
    </w:p>
    <w:p>
      <w:pPr>
        <w:pStyle w:val="TOC2"/>
        <w:tabs>
          <w:tab w:val="right" w:leader="dot" w:pos="8306"/>
        </w:tabs>
      </w:pPr>
      <w:hyperlink w:anchor="_Toc4351" w:history="1">
        <w:r>
          <w:rPr>
            <w:rFonts w:ascii="仿宋" w:eastAsia="仿宋" w:hAnsi="仿宋" w:cs="仿宋" w:hint="eastAsia"/>
            <w:lang w:eastAsia="zh-CN"/>
          </w:rPr>
          <w:t>(一)、温度校准仪表项目治理结构</w:t>
        </w:r>
        <w:r>
          <w:tab/>
        </w:r>
        <w:r>
          <w:fldChar w:fldCharType="begin"/>
        </w:r>
        <w:r>
          <w:instrText xml:space="preserve"> PAGEREF _Toc4351 \h </w:instrText>
        </w:r>
        <w:r>
          <w:fldChar w:fldCharType="separate"/>
        </w:r>
        <w:r>
          <w:t>54</w:t>
        </w:r>
        <w:r>
          <w:fldChar w:fldCharType="end"/>
        </w:r>
      </w:hyperlink>
    </w:p>
    <w:p>
      <w:pPr>
        <w:pStyle w:val="TOC2"/>
        <w:tabs>
          <w:tab w:val="right" w:leader="dot" w:pos="8306"/>
        </w:tabs>
      </w:pPr>
      <w:hyperlink w:anchor="_Toc31518" w:history="1">
        <w:r>
          <w:rPr>
            <w:rFonts w:ascii="仿宋" w:eastAsia="仿宋" w:hAnsi="仿宋" w:cs="仿宋" w:hint="eastAsia"/>
            <w:lang w:eastAsia="zh-CN"/>
          </w:rPr>
          <w:t>(二)、监督与审计</w:t>
        </w:r>
        <w:r>
          <w:tab/>
        </w:r>
        <w:r>
          <w:fldChar w:fldCharType="begin"/>
        </w:r>
        <w:r>
          <w:instrText xml:space="preserve"> PAGEREF _Toc31518 \h </w:instrText>
        </w:r>
        <w:r>
          <w:fldChar w:fldCharType="separate"/>
        </w:r>
        <w:r>
          <w:t>56</w:t>
        </w:r>
        <w:r>
          <w:fldChar w:fldCharType="end"/>
        </w:r>
      </w:hyperlink>
    </w:p>
    <w:p>
      <w:pPr>
        <w:pStyle w:val="TOC1"/>
        <w:tabs>
          <w:tab w:val="right" w:leader="dot" w:pos="8306"/>
        </w:tabs>
      </w:pPr>
      <w:hyperlink w:anchor="_Toc21576" w:history="1">
        <w:r>
          <w:rPr>
            <w:rFonts w:ascii="仿宋" w:eastAsia="仿宋" w:hAnsi="仿宋" w:cs="仿宋" w:hint="eastAsia"/>
            <w:lang w:eastAsia="zh-CN"/>
          </w:rPr>
          <w:t>十五、风险识别与分类</w:t>
        </w:r>
        <w:r>
          <w:tab/>
        </w:r>
        <w:r>
          <w:fldChar w:fldCharType="begin"/>
        </w:r>
        <w:r>
          <w:instrText xml:space="preserve"> PAGEREF _Toc21576 \h </w:instrText>
        </w:r>
        <w:r>
          <w:fldChar w:fldCharType="separate"/>
        </w:r>
        <w:r>
          <w:t>57</w:t>
        </w:r>
        <w:r>
          <w:fldChar w:fldCharType="end"/>
        </w:r>
      </w:hyperlink>
    </w:p>
    <w:p>
      <w:pPr>
        <w:pStyle w:val="TOC2"/>
        <w:tabs>
          <w:tab w:val="right" w:leader="dot" w:pos="8306"/>
        </w:tabs>
      </w:pPr>
      <w:hyperlink w:anchor="_Toc26791" w:history="1">
        <w:r>
          <w:rPr>
            <w:rFonts w:ascii="仿宋" w:eastAsia="仿宋" w:hAnsi="仿宋" w:cs="仿宋" w:hint="eastAsia"/>
            <w:lang w:eastAsia="zh-CN"/>
          </w:rPr>
          <w:t>(一)、风险识别</w:t>
        </w:r>
        <w:r>
          <w:tab/>
        </w:r>
        <w:r>
          <w:fldChar w:fldCharType="begin"/>
        </w:r>
        <w:r>
          <w:instrText xml:space="preserve"> PAGEREF _Toc26791 \h </w:instrText>
        </w:r>
        <w:r>
          <w:fldChar w:fldCharType="separate"/>
        </w:r>
        <w:r>
          <w:t>57</w:t>
        </w:r>
        <w:r>
          <w:fldChar w:fldCharType="end"/>
        </w:r>
      </w:hyperlink>
    </w:p>
    <w:p>
      <w:pPr>
        <w:pStyle w:val="TOC2"/>
        <w:tabs>
          <w:tab w:val="right" w:leader="dot" w:pos="8306"/>
        </w:tabs>
      </w:pPr>
      <w:hyperlink w:anchor="_Toc22696" w:history="1">
        <w:r>
          <w:rPr>
            <w:rFonts w:ascii="仿宋" w:eastAsia="仿宋" w:hAnsi="仿宋" w:cs="仿宋" w:hint="eastAsia"/>
            <w:lang w:eastAsia="zh-CN"/>
          </w:rPr>
          <w:t>(二)、风险分类</w:t>
        </w:r>
        <w:r>
          <w:tab/>
        </w:r>
        <w:r>
          <w:fldChar w:fldCharType="begin"/>
        </w:r>
        <w:r>
          <w:instrText xml:space="preserve"> PAGEREF _Toc22696 \h </w:instrText>
        </w:r>
        <w:r>
          <w:fldChar w:fldCharType="separate"/>
        </w:r>
        <w:r>
          <w:t>58</w:t>
        </w:r>
        <w:r>
          <w:fldChar w:fldCharType="end"/>
        </w:r>
      </w:hyperlink>
    </w:p>
    <w:p>
      <w:pPr>
        <w:pStyle w:val="TOC1"/>
        <w:tabs>
          <w:tab w:val="right" w:leader="dot" w:pos="8306"/>
        </w:tabs>
      </w:pPr>
      <w:hyperlink w:anchor="_Toc6971" w:history="1">
        <w:r>
          <w:rPr>
            <w:rFonts w:ascii="仿宋" w:eastAsia="仿宋" w:hAnsi="仿宋" w:cs="仿宋" w:hint="eastAsia"/>
            <w:lang w:eastAsia="zh-CN"/>
          </w:rPr>
          <w:t>十六、质量管理体系</w:t>
        </w:r>
        <w:r>
          <w:tab/>
        </w:r>
        <w:r>
          <w:fldChar w:fldCharType="begin"/>
        </w:r>
        <w:r>
          <w:instrText xml:space="preserve"> PAGEREF _Toc6971 \h </w:instrText>
        </w:r>
        <w:r>
          <w:fldChar w:fldCharType="separate"/>
        </w:r>
        <w:r>
          <w:t>60</w:t>
        </w:r>
        <w:r>
          <w:fldChar w:fldCharType="end"/>
        </w:r>
      </w:hyperlink>
    </w:p>
    <w:p>
      <w:pPr>
        <w:pStyle w:val="TOC2"/>
        <w:tabs>
          <w:tab w:val="right" w:leader="dot" w:pos="8306"/>
        </w:tabs>
      </w:pPr>
      <w:hyperlink w:anchor="_Toc3565" w:history="1">
        <w:r>
          <w:rPr>
            <w:rFonts w:ascii="仿宋" w:eastAsia="仿宋" w:hAnsi="仿宋" w:cs="仿宋" w:hint="eastAsia"/>
            <w:lang w:eastAsia="zh-CN"/>
          </w:rPr>
          <w:t>(一)、质量目标与方针</w:t>
        </w:r>
        <w:r>
          <w:tab/>
        </w:r>
        <w:r>
          <w:fldChar w:fldCharType="begin"/>
        </w:r>
        <w:r>
          <w:instrText xml:space="preserve"> PAGEREF _Toc3565 \h </w:instrText>
        </w:r>
        <w:r>
          <w:fldChar w:fldCharType="separate"/>
        </w:r>
        <w:r>
          <w:t>60</w:t>
        </w:r>
        <w:r>
          <w:fldChar w:fldCharType="end"/>
        </w:r>
      </w:hyperlink>
    </w:p>
    <w:p>
      <w:pPr>
        <w:pStyle w:val="TOC2"/>
        <w:tabs>
          <w:tab w:val="right" w:leader="dot" w:pos="8306"/>
        </w:tabs>
      </w:pPr>
      <w:hyperlink w:anchor="_Toc28675" w:history="1">
        <w:r>
          <w:rPr>
            <w:rFonts w:ascii="仿宋" w:eastAsia="仿宋" w:hAnsi="仿宋" w:cs="仿宋" w:hint="eastAsia"/>
            <w:lang w:eastAsia="zh-CN"/>
          </w:rPr>
          <w:t>(二)、质量管理责任</w:t>
        </w:r>
        <w:r>
          <w:tab/>
        </w:r>
        <w:r>
          <w:fldChar w:fldCharType="begin"/>
        </w:r>
        <w:r>
          <w:instrText xml:space="preserve"> PAGEREF _Toc28675 \h </w:instrText>
        </w:r>
        <w:r>
          <w:fldChar w:fldCharType="separate"/>
        </w:r>
        <w:r>
          <w:t>61</w:t>
        </w:r>
        <w:r>
          <w:fldChar w:fldCharType="end"/>
        </w:r>
      </w:hyperlink>
    </w:p>
    <w:p>
      <w:pPr>
        <w:pStyle w:val="TOC2"/>
        <w:tabs>
          <w:tab w:val="right" w:leader="dot" w:pos="8306"/>
        </w:tabs>
      </w:pPr>
      <w:hyperlink w:anchor="_Toc7914" w:history="1">
        <w:r>
          <w:rPr>
            <w:rFonts w:ascii="仿宋" w:eastAsia="仿宋" w:hAnsi="仿宋" w:cs="仿宋" w:hint="eastAsia"/>
            <w:lang w:eastAsia="zh-CN"/>
          </w:rPr>
          <w:t>(三)、质量管理体系文件</w:t>
        </w:r>
        <w:r>
          <w:tab/>
        </w:r>
        <w:r>
          <w:fldChar w:fldCharType="begin"/>
        </w:r>
        <w:r>
          <w:instrText xml:space="preserve"> PAGEREF _Toc7914 \h </w:instrText>
        </w:r>
        <w:r>
          <w:fldChar w:fldCharType="separate"/>
        </w:r>
        <w:r>
          <w:t>63</w:t>
        </w:r>
        <w:r>
          <w:fldChar w:fldCharType="end"/>
        </w:r>
      </w:hyperlink>
    </w:p>
    <w:p>
      <w:pPr>
        <w:pStyle w:val="TOC2"/>
        <w:tabs>
          <w:tab w:val="right" w:leader="dot" w:pos="8306"/>
        </w:tabs>
      </w:pPr>
      <w:hyperlink w:anchor="_Toc18348" w:history="1">
        <w:r>
          <w:rPr>
            <w:rFonts w:ascii="仿宋" w:eastAsia="仿宋" w:hAnsi="仿宋" w:cs="仿宋" w:hint="eastAsia"/>
            <w:lang w:eastAsia="zh-CN"/>
          </w:rPr>
          <w:t>(四)、质量培训与教育</w:t>
        </w:r>
        <w:r>
          <w:tab/>
        </w:r>
        <w:r>
          <w:fldChar w:fldCharType="begin"/>
        </w:r>
        <w:r>
          <w:instrText xml:space="preserve"> PAGEREF _Toc18348 \h </w:instrText>
        </w:r>
        <w:r>
          <w:fldChar w:fldCharType="separate"/>
        </w:r>
        <w:r>
          <w:t>65</w:t>
        </w:r>
        <w:r>
          <w:fldChar w:fldCharType="end"/>
        </w:r>
      </w:hyperlink>
    </w:p>
    <w:p>
      <w:pPr>
        <w:pStyle w:val="TOC2"/>
        <w:tabs>
          <w:tab w:val="right" w:leader="dot" w:pos="8306"/>
        </w:tabs>
      </w:pPr>
      <w:hyperlink w:anchor="_Toc20019" w:history="1">
        <w:r>
          <w:rPr>
            <w:rFonts w:ascii="仿宋" w:eastAsia="仿宋" w:hAnsi="仿宋" w:cs="仿宋" w:hint="eastAsia"/>
            <w:lang w:eastAsia="zh-CN"/>
          </w:rPr>
          <w:t>(五)、质量审核与评价</w:t>
        </w:r>
        <w:r>
          <w:tab/>
        </w:r>
        <w:r>
          <w:fldChar w:fldCharType="begin"/>
        </w:r>
        <w:r>
          <w:instrText xml:space="preserve"> PAGEREF _Toc20019 \h </w:instrText>
        </w:r>
        <w:r>
          <w:fldChar w:fldCharType="separate"/>
        </w:r>
        <w:r>
          <w:t>66</w:t>
        </w:r>
        <w:r>
          <w:fldChar w:fldCharType="end"/>
        </w:r>
      </w:hyperlink>
    </w:p>
    <w:p>
      <w:pPr>
        <w:pStyle w:val="TOC2"/>
        <w:tabs>
          <w:tab w:val="right" w:leader="dot" w:pos="8306"/>
        </w:tabs>
      </w:pPr>
      <w:hyperlink w:anchor="_Toc5288" w:history="1">
        <w:r>
          <w:rPr>
            <w:rFonts w:ascii="仿宋" w:eastAsia="仿宋" w:hAnsi="仿宋" w:cs="仿宋" w:hint="eastAsia"/>
            <w:lang w:eastAsia="zh-CN"/>
          </w:rPr>
          <w:t>(六)、不符合与纠正措施</w:t>
        </w:r>
        <w:r>
          <w:tab/>
        </w:r>
        <w:r>
          <w:fldChar w:fldCharType="begin"/>
        </w:r>
        <w:r>
          <w:instrText xml:space="preserve"> PAGEREF _Toc5288 \h </w:instrText>
        </w:r>
        <w:r>
          <w:fldChar w:fldCharType="separate"/>
        </w:r>
        <w:r>
          <w:t>67</w:t>
        </w:r>
        <w:r>
          <w:fldChar w:fldCharType="end"/>
        </w:r>
      </w:hyperlink>
    </w:p>
    <w:p>
      <w:pPr>
        <w:pStyle w:val="TOC1"/>
        <w:tabs>
          <w:tab w:val="right" w:leader="dot" w:pos="8306"/>
        </w:tabs>
      </w:pPr>
      <w:hyperlink w:anchor="_Toc24024" w:history="1">
        <w:r>
          <w:rPr>
            <w:rFonts w:ascii="仿宋" w:eastAsia="仿宋" w:hAnsi="仿宋" w:cs="仿宋" w:hint="eastAsia"/>
            <w:lang w:eastAsia="zh-CN"/>
          </w:rPr>
          <w:t>十七、温度校准仪表项目工程方案分析</w:t>
        </w:r>
        <w:r>
          <w:tab/>
        </w:r>
        <w:r>
          <w:fldChar w:fldCharType="begin"/>
        </w:r>
        <w:r>
          <w:instrText xml:space="preserve"> PAGEREF _Toc24024 \h </w:instrText>
        </w:r>
        <w:r>
          <w:fldChar w:fldCharType="separate"/>
        </w:r>
        <w:r>
          <w:t>68</w:t>
        </w:r>
        <w:r>
          <w:fldChar w:fldCharType="end"/>
        </w:r>
      </w:hyperlink>
    </w:p>
    <w:p>
      <w:pPr>
        <w:pStyle w:val="TOC2"/>
        <w:tabs>
          <w:tab w:val="right" w:leader="dot" w:pos="8306"/>
        </w:tabs>
      </w:pPr>
      <w:hyperlink w:anchor="_Toc27786" w:history="1">
        <w:r>
          <w:rPr>
            <w:rFonts w:ascii="仿宋" w:eastAsia="仿宋" w:hAnsi="仿宋" w:cs="仿宋" w:hint="eastAsia"/>
            <w:lang w:eastAsia="zh-CN"/>
          </w:rPr>
          <w:t>(一)、建筑工程设计原则</w:t>
        </w:r>
        <w:r>
          <w:tab/>
        </w:r>
        <w:r>
          <w:fldChar w:fldCharType="begin"/>
        </w:r>
        <w:r>
          <w:instrText xml:space="preserve"> PAGEREF _Toc27786 \h </w:instrText>
        </w:r>
        <w:r>
          <w:fldChar w:fldCharType="separate"/>
        </w:r>
        <w:r>
          <w:t>68</w:t>
        </w:r>
        <w:r>
          <w:fldChar w:fldCharType="end"/>
        </w:r>
      </w:hyperlink>
    </w:p>
    <w:p>
      <w:pPr>
        <w:pStyle w:val="TOC2"/>
        <w:tabs>
          <w:tab w:val="right" w:leader="dot" w:pos="8306"/>
        </w:tabs>
      </w:pPr>
      <w:hyperlink w:anchor="_Toc478" w:history="1">
        <w:r>
          <w:rPr>
            <w:rFonts w:ascii="仿宋" w:eastAsia="仿宋" w:hAnsi="仿宋" w:cs="仿宋" w:hint="eastAsia"/>
            <w:lang w:eastAsia="zh-CN"/>
          </w:rPr>
          <w:t>(二)、土建工程建设指标</w:t>
        </w:r>
        <w:r>
          <w:tab/>
        </w:r>
        <w:r>
          <w:fldChar w:fldCharType="begin"/>
        </w:r>
        <w:r>
          <w:instrText xml:space="preserve"> PAGEREF _Toc478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85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717"/>
      <w:r>
        <w:rPr>
          <w:rFonts w:ascii="仿宋" w:eastAsia="仿宋" w:hAnsi="仿宋" w:cs="仿宋" w:hint="eastAsia"/>
          <w:sz w:val="28"/>
          <w:lang w:eastAsia="zh-CN"/>
        </w:rPr>
        <w:t>一、温度校准仪表项目文档管理</w:t>
      </w:r>
      <w:bookmarkEnd w:id="2"/>
    </w:p>
    <w:p>
      <w:pPr>
        <w:pStyle w:val="Heading2"/>
        <w:rPr>
          <w:rFonts w:ascii="仿宋" w:eastAsia="仿宋" w:hAnsi="仿宋" w:cs="仿宋" w:hint="eastAsia"/>
          <w:lang w:eastAsia="zh-CN"/>
        </w:rPr>
      </w:pPr>
      <w:bookmarkStart w:id="3" w:name="_Toc2832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温度校准仪表项目高度重视文档的质量和准确性，以支持温度校准仪表项目的各项活动和决策。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文档的编制始于温度校准仪表项目计划的初期，我们制定了详细的文档编制计划，明确了每个文档的内容、格式和编写责任人。在温度校准仪表项目启动阶段，我们首先编制了温度校准仪表项目章程，明确定义了温度校准仪表项目的目标、范围、风险等关键要素。随后，温度校准仪表项目团队根据计划陆续编制了需求文档、设计文档、测试文档等各类文档，确保温度校准仪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温度校准仪表项目管理中的重要环节，旨在确保温度校准仪表项目文档符合质量标准和温度校准仪表项目需求。在温度校准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温度校准仪表项目相关利益方和专业领域的专家对文档进行独立审查。这有助于获取更全面、客观的反馈，确保温度校准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温度校准仪表项目在文档编制与审查方面建立了严格的管理机制，通过规范的流程和多维度的审查，确保温度校准仪表项目文档的质量、准确性和可靠性，为温度校准仪表项目的顺利推进提供了有力支持。</w:t>
      </w:r>
    </w:p>
    <w:p>
      <w:pPr>
        <w:pStyle w:val="Heading2"/>
        <w:ind w:firstLine="560" w:firstLineChars="200"/>
        <w:rPr>
          <w:rFonts w:ascii="仿宋" w:eastAsia="仿宋" w:hAnsi="仿宋" w:cs="仿宋" w:hint="eastAsia"/>
          <w:sz w:val="28"/>
          <w:lang w:eastAsia="zh-CN"/>
        </w:rPr>
      </w:pPr>
      <w:bookmarkStart w:id="4" w:name="_Toc1269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在温度校准仪表项目中，我们致力于优化文档发布与分发过程，以确保信息的高效传递和团队间协作的顺畅进行。以下是我们采取的关键优化策略：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我们通过多渠道发布文档，包括电子邮件、温度校准仪表项目管理平台、内部网站等，以满足不同团队成员的偏好和需求。多渠道发布确保了信息的全面覆盖。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我们采用了精细的权限控制，确保只有授权人员可以访问敏感信息。这种安全措施保护了温度校准仪表项目文档的机密性，防止了未经授权的信息泄露。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4444"/>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温度校准仪表项目生命周期中一个至关重要的环节，直接关系到温度校准仪表项目信息的长期保存和历史记录的完整性。在温度校准仪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456"/>
      <w:r>
        <w:rPr>
          <w:rFonts w:ascii="仿宋" w:eastAsia="仿宋" w:hAnsi="仿宋" w:cs="仿宋" w:hint="eastAsia"/>
          <w:sz w:val="28"/>
          <w:lang w:eastAsia="zh-CN"/>
        </w:rPr>
        <w:t>二、温度校准仪表项目建设背景及必要性分析</w:t>
      </w:r>
      <w:bookmarkEnd w:id="6"/>
    </w:p>
    <w:p>
      <w:pPr>
        <w:pStyle w:val="Heading2"/>
        <w:rPr>
          <w:rFonts w:ascii="仿宋" w:eastAsia="仿宋" w:hAnsi="仿宋" w:cs="仿宋" w:hint="eastAsia"/>
          <w:lang w:eastAsia="zh-CN"/>
        </w:rPr>
      </w:pPr>
      <w:bookmarkStart w:id="7" w:name="_Toc20970"/>
      <w:r>
        <w:rPr>
          <w:rFonts w:ascii="仿宋" w:eastAsia="仿宋" w:hAnsi="仿宋" w:cs="仿宋" w:hint="eastAsia"/>
          <w:lang w:eastAsia="zh-CN"/>
        </w:rPr>
        <w:t>(一)、温度校准仪表项目背景分析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温度校准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温度校准仪表项目在这个潮流中的定位。同时，我们将关注行业内涌现的新兴机遇，以便温度校准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温度校准仪表项目提供了强大的发展动力。我们将聚焦于行业内最新的技术发展趋势，包括但不限于人工智能、大数据分析、物联网等领域。通过深度的技术研究，我们将确保温度校准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温度校准仪表项目发展的源泉。我们将投入更多的精力对市场需求进行深入剖析，超越表面的需求，深入挖掘潜在的市场痛点和机遇。通过对市场需求的细致了解，温度校准仪表项目将更有针对性地设计解决方案，满足市场的多样化需求，从而更好地促进温度校准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温度校准仪表项目战略至关重要。我们将对竞争态势进行更为深入的分析，包括但不限于市场份额、产品特点、客户满意度等多个维度。通过深度的竞争分析，温度校准仪表项目将能够更准确地把握市场脉搏，制定具有竞争力的温度校准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温度校准仪表项目的发展具有直接的影响。我们将进行更为全面的法规和政策分析，了解行业发展中的潜在法律风险和合规挑战。通过充分了解和遵守相关法规，温度校准仪表项目将确保在法律框架内合法合规运营，为温度校准仪表项目的稳健发展提供有力支持。</w:t>
      </w:r>
    </w:p>
    <w:p>
      <w:pPr>
        <w:pStyle w:val="Heading2"/>
        <w:ind w:firstLine="560" w:firstLineChars="200"/>
        <w:rPr>
          <w:rFonts w:ascii="仿宋" w:eastAsia="仿宋" w:hAnsi="仿宋" w:cs="仿宋" w:hint="eastAsia"/>
          <w:sz w:val="28"/>
          <w:lang w:eastAsia="zh-CN"/>
        </w:rPr>
      </w:pPr>
      <w:bookmarkStart w:id="8" w:name="_Toc8347"/>
      <w:r>
        <w:rPr>
          <w:rFonts w:ascii="仿宋" w:eastAsia="仿宋" w:hAnsi="仿宋" w:cs="仿宋" w:hint="eastAsia"/>
          <w:sz w:val="28"/>
          <w:lang w:eastAsia="zh-CN"/>
        </w:rPr>
        <w:t>(二)、温度校准仪表项目建设必要性分析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建设的迫切性源于对行业发展趋势的深刻洞察。我们正处于一个行业变革的时代，科技创新、数字化转型成为企业发展的关键动力。温度校准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项目建设不仅仅是为了跟上潮流，更是为了通过技术创新推动企业的持续发展。通过引入先进的技术和解决方案，温度校准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温度校准仪表项目的建设成为必然选择，通过提高产品质量、拓展服务领域，从而在竞争中获得更多的机会。温度校准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温度校准仪表项目建设的必要性体现在对客户需求更精准的满足。通过温度校准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温度校准仪表项目建设的背后是对企业持续创新的追求。只有通过不断创新，企业才能在竞争中立于不败之地。温度校准仪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7676"/>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17737"/>
      <w:r>
        <w:rPr>
          <w:rFonts w:ascii="仿宋" w:eastAsia="仿宋" w:hAnsi="仿宋" w:cs="仿宋" w:hint="eastAsia"/>
          <w:lang w:eastAsia="zh-CN"/>
        </w:rPr>
        <w:t>(一)、温度校准仪表行业分析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温度校准仪表行业一直以来都是市场的关注焦点。行业内的发展趋势、竞争态势以及潜在机会都对温度校准仪表项目的推进产生深远的影响。通过深入研究行业的整体概貌，我们将更好地理解行业的核心特征，为温度校准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准仪表行业，技术一直是推动创新和发展的关键因素。我们将对当前技术趋势进行详尽分析，包括但不限于人工智能、大数据应用、先进制造技术等。这有助于温度校准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温度校准仪表项目成功的基础。我们将对主要竞争对手进行深入研究，包括其市场份额、产品特点、市场定位等。通过全面了解竞争对手的优势和劣势，温度校准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8038"/>
      <w:r>
        <w:rPr>
          <w:rFonts w:ascii="仿宋" w:eastAsia="仿宋" w:hAnsi="仿宋" w:cs="仿宋" w:hint="eastAsia"/>
          <w:sz w:val="28"/>
          <w:lang w:eastAsia="zh-CN"/>
        </w:rPr>
        <w:t>(二)、温度校准仪表市场分析预测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温度校准仪表市场未来的增长趋势。这包括市场的整体规模、各细分领域的发展趋势等。温度校准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温度校准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温度校准仪表项目实施过程中需要充分考虑的因素。我们将对市场风险进行全面评估，包括但不限于政策法规风险、市场竞争风险、技术变革风险等。通过对潜在风险的深入分析，温度校准仪表项目可以制定相应的风险缓解策略，降低不确定性对温度校准仪表项目的影响。</w:t>
      </w:r>
    </w:p>
    <w:p>
      <w:pPr>
        <w:pStyle w:val="Heading1"/>
        <w:ind w:firstLine="560" w:firstLineChars="200"/>
        <w:rPr>
          <w:rFonts w:ascii="仿宋" w:eastAsia="仿宋" w:hAnsi="仿宋" w:cs="仿宋" w:hint="eastAsia"/>
          <w:sz w:val="28"/>
          <w:lang w:eastAsia="zh-CN"/>
        </w:rPr>
      </w:pPr>
      <w:bookmarkStart w:id="12" w:name="_Toc22033"/>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1669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温度校准仪表项目的技术管理特点体现在其创新导向。通过引入最先进的技术趋势和解决方案，温度校准仪表项目致力于提升科技含量、提高质量和效率水平。这意味着我们将采用最新的工具和方法，确保温度校准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温度校准仪表项目技术管理的显著特征。通过整合不同领域的技术资源，我们实现了跨学科的协同工作。这有助于优化技术架构，提高整体效能。此外，整合性策略还促进了不同技术团队之间的紧密沟通和高效合作，确保温度校准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温度校准仪表项目所采用的技术。通过不断优化技术方案，温度校准仪表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温度校准仪表项目团队将在温度校准仪表项目初期识别可能的技术风险，并采取相应的预防和应对措施。通过建立健全的风险评估机制，温度校准仪表项目能够在实施过程中及时发现并解决潜在的技术问题，保障温度校准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温度校准仪表项目中，技术将成为温度校准仪表项目成功的有力支持。这一深度剖析揭示了技术管理在温度校准仪表项目实施中的关键作用，为温度校准仪表项目的技术基础奠定了坚实的基础。</w:t>
      </w:r>
    </w:p>
    <w:p>
      <w:pPr>
        <w:pStyle w:val="Heading2"/>
        <w:ind w:firstLine="560" w:firstLineChars="200"/>
        <w:rPr>
          <w:rFonts w:ascii="仿宋" w:eastAsia="仿宋" w:hAnsi="仿宋" w:cs="仿宋" w:hint="eastAsia"/>
          <w:sz w:val="28"/>
          <w:lang w:eastAsia="zh-CN"/>
        </w:rPr>
      </w:pPr>
      <w:bookmarkStart w:id="14" w:name="_Toc30639"/>
      <w:r>
        <w:rPr>
          <w:rFonts w:ascii="仿宋" w:eastAsia="仿宋" w:hAnsi="仿宋" w:cs="仿宋" w:hint="eastAsia"/>
          <w:sz w:val="28"/>
          <w:lang w:eastAsia="zh-CN"/>
        </w:rPr>
        <w:t>(二)、温度校准仪表项目工艺技术设计方案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温度校准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温度校准仪表项目将严格按照相关行业规范要求进行组织。通过有效控制产品质量，温度校准仪表项目将致力于为顾客提供优质的温度校准仪表项目产品和良好的服务。这体现了温度校准仪表项目对于生产活动合规性和质量标准的高度重视，为温度校准仪表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温度校准仪表项目注重生态效益和清洁生产原则。温度校准仪表项目建设将紧密结合地方特色经济发展，与社会经济发展规划和区域环境保护规划方案相协调一致。通过与当地区域自然生态系统的结合，温度校准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温度校准仪表项目产品具有多样化的客户需求和个性化的特点。因此，温度校准仪表项目产品规格品种多样，且单批生产数量较小。为满足这一特点，温度校准仪表项目承办单位将建设先进的柔性制造生产线。通过广泛应用柔性制造技术，温度校准仪表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温度校准仪表项目采用的技术具有较高的技术含量和自动化水平，处于国内先进水平。这一技术选用不仅体现了对生产效率、质量和环境友好性的高标准要求，同时为温度校准仪表项目的可持续发展奠定了坚实的基础。</w:t>
      </w:r>
    </w:p>
    <w:p>
      <w:pPr>
        <w:pStyle w:val="Heading2"/>
        <w:ind w:firstLine="560" w:firstLineChars="200"/>
        <w:rPr>
          <w:rFonts w:ascii="仿宋" w:eastAsia="仿宋" w:hAnsi="仿宋" w:cs="仿宋" w:hint="eastAsia"/>
          <w:sz w:val="28"/>
          <w:lang w:eastAsia="zh-CN"/>
        </w:rPr>
      </w:pPr>
      <w:bookmarkStart w:id="15" w:name="_Toc15407"/>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为确保温度校准仪表项目的高效生产和技术实施，我们制定了一套精心设计的设备选型方案，以满足温度校准仪表项目生产、质量和环保的要求。该方案的主要特点如下：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温度校准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针对温度校准仪表项目产品的多样性和小批量生产的特点，我们将建设柔性制造生产线。通过在设备选型中考虑柔性制造技术，可以灵活应对不同产品规格和生产需求，实现生产线的高度灵活性和适应性。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2048"/>
      <w:r>
        <w:rPr>
          <w:rFonts w:ascii="仿宋" w:eastAsia="仿宋" w:hAnsi="仿宋" w:cs="仿宋" w:hint="eastAsia"/>
          <w:sz w:val="28"/>
          <w:lang w:eastAsia="zh-CN"/>
        </w:rPr>
        <w:t>五、温度校准仪表项目危机管理</w:t>
      </w:r>
      <w:bookmarkEnd w:id="16"/>
    </w:p>
    <w:p>
      <w:pPr>
        <w:pStyle w:val="Heading2"/>
        <w:rPr>
          <w:rFonts w:ascii="仿宋" w:eastAsia="仿宋" w:hAnsi="仿宋" w:cs="仿宋" w:hint="eastAsia"/>
          <w:lang w:eastAsia="zh-CN"/>
        </w:rPr>
      </w:pPr>
      <w:bookmarkStart w:id="17" w:name="_Toc967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温度校准仪表项目危机管理中，危机预警与识别是确保温度校准仪表项目稳健运行的核心步骤。通过建立全面的监测机制，温度校准仪表项目团队旨在及时发现和理解潜在的风险和危机因素，以便采取及时的预防和应对措施，确保温度校准仪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首先，通过深入的风险评估，温度校准仪表项目团队全面分析了整个温度校准仪表项目和各个阶段可能存在的威胁。这包括准确评估每个潜在风险的发生概率和可能影响的程度，为后续危机预警提供了有力支持。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温度校准仪表项目团队着重于明确定义温度校准仪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温度校准仪表项目进展的持续监控，团队能够及时发现潜在问题并作出迅速反应。温度校准仪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在这一阶段，团队的专业素养和反应速度将发挥至关重要的作用，以确保潜在危机能够在初期得到有效的处理，最大程度地减轻负面影响。通过危机预警与识别，温度校准仪表项目得以更有序、可控地推进。</w:t>
      </w:r>
    </w:p>
    <w:p>
      <w:pPr>
        <w:pStyle w:val="Heading2"/>
        <w:ind w:firstLine="560" w:firstLineChars="200"/>
        <w:rPr>
          <w:rFonts w:ascii="仿宋" w:eastAsia="仿宋" w:hAnsi="仿宋" w:cs="仿宋" w:hint="eastAsia"/>
          <w:sz w:val="28"/>
          <w:lang w:eastAsia="zh-CN"/>
        </w:rPr>
      </w:pPr>
      <w:bookmarkStart w:id="18" w:name="_Toc8494"/>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在危机发生时，温度校准仪表项目团队立即行动，成立了应急小组。该小组的任务是迅速制定并实施紧急应对措施，以最小化潜在损失。以下是采取的主要措施：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暂停温度校准仪表项目进度：为遏制危机蔓延，温度校准仪表项目暂时停止进行，以便全面评估当前状况。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资源重新分配：重新评估温度校准仪表项目资源的分配，确保最大限度地减小损失。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https://d.book118.com/335301013011011124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温度校准仪表项目规划设计纲要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A2A4BEA"/>
    <w:rsid w:val="7A2A4B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5301013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2024-03-02T18:03:00Z</dcterms:created>
  <dcterms:modified xsi:type="dcterms:W3CDTF">2024-03-02T18:04:04Z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B030A0342DBD4535934C2C155A403F4B_11</vt:lpwstr>
  </property>
  <property fmtid="{D5CDD505-2E9C-101B-9397-08002B2CF9AE}" pid="3" name="KSOProductBuildVer">
    <vt:lpwstr>2052-12.1.0.16388</vt:lpwstr>
  </property>
</Properties>
</file>