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58F" w:rsidP="0021358F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﻿2024云南建筑安全员C证考试（专职安全员）题库附答案</w:t>
      </w:r>
    </w:p>
    <w:p w:rsidR="0021358F" w:rsidP="0021358F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21358F" w:rsidP="0021358F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21358F" w:rsidP="0021358F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21358F" w:rsidP="0021358F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根据生产安全事故造成的人员伤亡或者直接经济损失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事故一般分为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D )</w:t>
      </w:r>
      <w:r>
        <w:rPr>
          <w:rFonts w:ascii="Times New Roman" w:hAnsi="Times New Roman" w:cs="Times New Roman"/>
          <w:color w:val="000000"/>
          <w:sz w:val="27"/>
          <w:szCs w:val="27"/>
        </w:rPr>
        <w:t>等级。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</w:t>
      </w:r>
      <w:r>
        <w:rPr>
          <w:rFonts w:ascii="Times New Roman" w:hAnsi="Times New Roman" w:cs="Times New Roman"/>
          <w:color w:val="000000"/>
          <w:sz w:val="27"/>
          <w:szCs w:val="27"/>
        </w:rPr>
        <w:t>个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B.2</w:t>
      </w:r>
      <w:r>
        <w:rPr>
          <w:rFonts w:ascii="Times New Roman" w:hAnsi="Times New Roman" w:cs="Times New Roman"/>
          <w:color w:val="000000"/>
          <w:sz w:val="27"/>
          <w:szCs w:val="27"/>
        </w:rPr>
        <w:t>个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C.3</w:t>
      </w:r>
      <w:r>
        <w:rPr>
          <w:rFonts w:ascii="Times New Roman" w:hAnsi="Times New Roman" w:cs="Times New Roman"/>
          <w:color w:val="000000"/>
          <w:sz w:val="27"/>
          <w:szCs w:val="27"/>
        </w:rPr>
        <w:t>个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D.4</w:t>
      </w:r>
      <w:r>
        <w:rPr>
          <w:rFonts w:ascii="Times New Roman" w:hAnsi="Times New Roman" w:cs="Times New Roman"/>
          <w:color w:val="000000"/>
          <w:sz w:val="27"/>
          <w:szCs w:val="27"/>
        </w:rPr>
        <w:t>个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）对建设工程项目的安全施工负责。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专职安全管理人员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工程项目技术负责人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项目负责人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施工单位负责人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除按规定允许载人的（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）外，其它起重机严禁在提升和降落过程中载人。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塔式起重机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物料提升机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施工升降机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吊篮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施工企业安全生产评价每年度应至少进行（</w:t>
      </w:r>
      <w:r>
        <w:rPr>
          <w:rFonts w:ascii="Times New Roman" w:hAnsi="Times New Roman" w:cs="Times New Roman"/>
          <w:color w:val="000000"/>
          <w:sz w:val="27"/>
          <w:szCs w:val="27"/>
        </w:rPr>
        <w:t>A</w:t>
      </w:r>
      <w:r>
        <w:rPr>
          <w:rFonts w:ascii="Times New Roman" w:hAnsi="Times New Roman" w:cs="Times New Roman"/>
          <w:color w:val="000000"/>
          <w:sz w:val="27"/>
          <w:szCs w:val="27"/>
        </w:rPr>
        <w:t>）次自我考核评价。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 B.2 C.3 D.4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分包单位应按规定建立安全机构并配备专职（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材料员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施工员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质检员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安全管理的核心内容是（</w:t>
      </w:r>
      <w:r>
        <w:rPr>
          <w:rFonts w:ascii="Times New Roman" w:hAnsi="Times New Roman" w:cs="Times New Roman"/>
          <w:color w:val="000000"/>
          <w:sz w:val="27"/>
          <w:szCs w:val="27"/>
        </w:rPr>
        <w:t>B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制定安全技术方案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建立和维持安全控制系统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增加安全投入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</w:p>
    <w:p w:rsidR="0021358F" w:rsidP="0021358F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﻿2024云南建筑安全员C证考试（专职安全员）题库附答案</w:t>
      </w:r>
    </w:p>
    <w:p w:rsidR="0021358F" w:rsidP="0021358F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21358F" w:rsidP="0021358F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21358F" w:rsidP="0021358F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21358F" w:rsidP="0021358F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根据生产安全事故造成的人员伤亡或者直接经济损失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事故一般分为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D )</w:t>
      </w:r>
      <w:r>
        <w:rPr>
          <w:rFonts w:ascii="Times New Roman" w:hAnsi="Times New Roman" w:cs="Times New Roman"/>
          <w:color w:val="000000"/>
          <w:sz w:val="27"/>
          <w:szCs w:val="27"/>
        </w:rPr>
        <w:t>等级。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</w:t>
      </w:r>
      <w:r>
        <w:rPr>
          <w:rFonts w:ascii="Times New Roman" w:hAnsi="Times New Roman" w:cs="Times New Roman"/>
          <w:color w:val="000000"/>
          <w:sz w:val="27"/>
          <w:szCs w:val="27"/>
        </w:rPr>
        <w:t>个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B.2</w:t>
      </w:r>
      <w:r>
        <w:rPr>
          <w:rFonts w:ascii="Times New Roman" w:hAnsi="Times New Roman" w:cs="Times New Roman"/>
          <w:color w:val="000000"/>
          <w:sz w:val="27"/>
          <w:szCs w:val="27"/>
        </w:rPr>
        <w:t>个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C.3</w:t>
      </w:r>
      <w:r>
        <w:rPr>
          <w:rFonts w:ascii="Times New Roman" w:hAnsi="Times New Roman" w:cs="Times New Roman"/>
          <w:color w:val="000000"/>
          <w:sz w:val="27"/>
          <w:szCs w:val="27"/>
        </w:rPr>
        <w:t>个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D.4</w:t>
      </w:r>
      <w:r>
        <w:rPr>
          <w:rFonts w:ascii="Times New Roman" w:hAnsi="Times New Roman" w:cs="Times New Roman"/>
          <w:color w:val="000000"/>
          <w:sz w:val="27"/>
          <w:szCs w:val="27"/>
        </w:rPr>
        <w:t>个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）对建设工程项目的安全施工负责。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专职安全管理人员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工程项目技术负责人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项目负责人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施工单位负责人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除按规定允许载人的（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）外，其它起重机严禁在提升和降落过程中载人。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塔式起重机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物料提升机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施工升降机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吊篮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施工企业安全生产评价每年度应至少进行（</w:t>
      </w:r>
      <w:r>
        <w:rPr>
          <w:rFonts w:ascii="Times New Roman" w:hAnsi="Times New Roman" w:cs="Times New Roman"/>
          <w:color w:val="000000"/>
          <w:sz w:val="27"/>
          <w:szCs w:val="27"/>
        </w:rPr>
        <w:t>A</w:t>
      </w:r>
      <w:r>
        <w:rPr>
          <w:rFonts w:ascii="Times New Roman" w:hAnsi="Times New Roman" w:cs="Times New Roman"/>
          <w:color w:val="000000"/>
          <w:sz w:val="27"/>
          <w:szCs w:val="27"/>
        </w:rPr>
        <w:t>）次自我考核评价。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 B.2 C.3 D.4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分包单位应按规定建立安全机构并配备专职（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材料员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施工员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质检员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安全管理的核心内容是（</w:t>
      </w:r>
      <w:r>
        <w:rPr>
          <w:rFonts w:ascii="Times New Roman" w:hAnsi="Times New Roman" w:cs="Times New Roman"/>
          <w:color w:val="000000"/>
          <w:sz w:val="27"/>
          <w:szCs w:val="27"/>
        </w:rPr>
        <w:t>B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制定安全技术方案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建立和维持安全控制系统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增加安全投入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https://d.book118.com/335311003322011120</w:t>
        </w:r>
      </w:hyperlink>
    </w:p>
    <w:p w:rsidR="0021358F" w:rsidP="0021358F">
      <w:pPr>
        <w:rPr>
          <w:rFonts w:ascii="宋体" w:hAnsi="宋体" w:cs="宋体"/>
          <w:sz w:val="24"/>
          <w:szCs w:val="24"/>
        </w:rPr>
      </w:pPr>
    </w:p>
    <w:sectPr w:rsidSect="00BE35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220E7"/>
    <w:rsid w:val="0021358F"/>
    <w:rsid w:val="004220E7"/>
    <w:rsid w:val="00BE35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358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35311003322011120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5659</Words>
  <Characters>32261</Characters>
  <Application>Microsoft Office Word</Application>
  <DocSecurity>0</DocSecurity>
  <Lines>268</Lines>
  <Paragraphs>75</Paragraphs>
  <ScaleCrop>false</ScaleCrop>
  <Company/>
  <LinksUpToDate>false</LinksUpToDate>
  <CharactersWithSpaces>37845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2024-03-07T18:35:00Z</dcterms:created>
  <dcterms:modified xsi:type="dcterms:W3CDTF">2024-03-07T18:35:00Z</dcterms:modified>
</cp:coreProperties>
</file>