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PP改性新材料项目规划设计蓝图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99" w:history="1">
        <w:r>
          <w:rPr>
            <w:rFonts w:ascii="仿宋" w:eastAsia="仿宋" w:hAnsi="仿宋" w:cs="仿宋" w:hint="eastAsia"/>
            <w:lang w:eastAsia="zh-CN"/>
          </w:rPr>
          <w:t>概论</w:t>
        </w:r>
        <w:r>
          <w:tab/>
        </w:r>
        <w:r>
          <w:fldChar w:fldCharType="begin"/>
        </w:r>
        <w:r>
          <w:instrText xml:space="preserve"> PAGEREF _Toc9999 \h </w:instrText>
        </w:r>
        <w:r>
          <w:fldChar w:fldCharType="separate"/>
        </w:r>
        <w:r>
          <w:t>3</w:t>
        </w:r>
        <w:r>
          <w:fldChar w:fldCharType="end"/>
        </w:r>
      </w:hyperlink>
    </w:p>
    <w:p>
      <w:pPr>
        <w:pStyle w:val="TOC1"/>
        <w:tabs>
          <w:tab w:val="right" w:leader="dot" w:pos="8306"/>
        </w:tabs>
      </w:pPr>
      <w:hyperlink w:anchor="_Toc20521" w:history="1">
        <w:r>
          <w:rPr>
            <w:rFonts w:ascii="仿宋" w:eastAsia="仿宋" w:hAnsi="仿宋" w:cs="仿宋" w:hint="eastAsia"/>
            <w:lang w:eastAsia="zh-CN"/>
          </w:rPr>
          <w:t>一、PP改性新材料项目选址可行性分析</w:t>
        </w:r>
        <w:r>
          <w:tab/>
        </w:r>
        <w:r>
          <w:fldChar w:fldCharType="begin"/>
        </w:r>
        <w:r>
          <w:instrText xml:space="preserve"> PAGEREF _Toc20521 \h </w:instrText>
        </w:r>
        <w:r>
          <w:fldChar w:fldCharType="separate"/>
        </w:r>
        <w:r>
          <w:t>3</w:t>
        </w:r>
        <w:r>
          <w:fldChar w:fldCharType="end"/>
        </w:r>
      </w:hyperlink>
    </w:p>
    <w:p>
      <w:pPr>
        <w:pStyle w:val="TOC2"/>
        <w:tabs>
          <w:tab w:val="right" w:leader="dot" w:pos="8306"/>
        </w:tabs>
      </w:pPr>
      <w:hyperlink w:anchor="_Toc30573" w:history="1">
        <w:r>
          <w:rPr>
            <w:rFonts w:ascii="仿宋" w:eastAsia="仿宋" w:hAnsi="仿宋" w:cs="仿宋" w:hint="eastAsia"/>
            <w:lang w:eastAsia="zh-CN"/>
          </w:rPr>
          <w:t>(一)、PP改性新材料项目选址</w:t>
        </w:r>
        <w:r>
          <w:tab/>
        </w:r>
        <w:r>
          <w:fldChar w:fldCharType="begin"/>
        </w:r>
        <w:r>
          <w:instrText xml:space="preserve"> PAGEREF _Toc30573 \h </w:instrText>
        </w:r>
        <w:r>
          <w:fldChar w:fldCharType="separate"/>
        </w:r>
        <w:r>
          <w:t>3</w:t>
        </w:r>
        <w:r>
          <w:fldChar w:fldCharType="end"/>
        </w:r>
      </w:hyperlink>
    </w:p>
    <w:p>
      <w:pPr>
        <w:pStyle w:val="TOC2"/>
        <w:tabs>
          <w:tab w:val="right" w:leader="dot" w:pos="8306"/>
        </w:tabs>
      </w:pPr>
      <w:hyperlink w:anchor="_Toc8346" w:history="1">
        <w:r>
          <w:rPr>
            <w:rFonts w:ascii="仿宋" w:eastAsia="仿宋" w:hAnsi="仿宋" w:cs="仿宋" w:hint="eastAsia"/>
            <w:lang w:eastAsia="zh-CN"/>
          </w:rPr>
          <w:t>(二)、用地控制指标</w:t>
        </w:r>
        <w:r>
          <w:tab/>
        </w:r>
        <w:r>
          <w:fldChar w:fldCharType="begin"/>
        </w:r>
        <w:r>
          <w:instrText xml:space="preserve"> PAGEREF _Toc8346 \h </w:instrText>
        </w:r>
        <w:r>
          <w:fldChar w:fldCharType="separate"/>
        </w:r>
        <w:r>
          <w:t>3</w:t>
        </w:r>
        <w:r>
          <w:fldChar w:fldCharType="end"/>
        </w:r>
      </w:hyperlink>
    </w:p>
    <w:p>
      <w:pPr>
        <w:pStyle w:val="TOC2"/>
        <w:tabs>
          <w:tab w:val="right" w:leader="dot" w:pos="8306"/>
        </w:tabs>
      </w:pPr>
      <w:hyperlink w:anchor="_Toc29718" w:history="1">
        <w:r>
          <w:rPr>
            <w:rFonts w:ascii="仿宋" w:eastAsia="仿宋" w:hAnsi="仿宋" w:cs="仿宋" w:hint="eastAsia"/>
            <w:lang w:eastAsia="zh-CN"/>
          </w:rPr>
          <w:t>(三)、节约用地措施</w:t>
        </w:r>
        <w:r>
          <w:tab/>
        </w:r>
        <w:r>
          <w:fldChar w:fldCharType="begin"/>
        </w:r>
        <w:r>
          <w:instrText xml:space="preserve"> PAGEREF _Toc29718 \h </w:instrText>
        </w:r>
        <w:r>
          <w:fldChar w:fldCharType="separate"/>
        </w:r>
        <w:r>
          <w:t>5</w:t>
        </w:r>
        <w:r>
          <w:fldChar w:fldCharType="end"/>
        </w:r>
      </w:hyperlink>
    </w:p>
    <w:p>
      <w:pPr>
        <w:pStyle w:val="TOC2"/>
        <w:tabs>
          <w:tab w:val="right" w:leader="dot" w:pos="8306"/>
        </w:tabs>
      </w:pPr>
      <w:hyperlink w:anchor="_Toc18637" w:history="1">
        <w:r>
          <w:rPr>
            <w:rFonts w:ascii="仿宋" w:eastAsia="仿宋" w:hAnsi="仿宋" w:cs="仿宋" w:hint="eastAsia"/>
            <w:lang w:eastAsia="zh-CN"/>
          </w:rPr>
          <w:t>(四)、总图布置方案</w:t>
        </w:r>
        <w:r>
          <w:tab/>
        </w:r>
        <w:r>
          <w:fldChar w:fldCharType="begin"/>
        </w:r>
        <w:r>
          <w:instrText xml:space="preserve"> PAGEREF _Toc18637 \h </w:instrText>
        </w:r>
        <w:r>
          <w:fldChar w:fldCharType="separate"/>
        </w:r>
        <w:r>
          <w:t>6</w:t>
        </w:r>
        <w:r>
          <w:fldChar w:fldCharType="end"/>
        </w:r>
      </w:hyperlink>
    </w:p>
    <w:p>
      <w:pPr>
        <w:pStyle w:val="TOC2"/>
        <w:tabs>
          <w:tab w:val="right" w:leader="dot" w:pos="8306"/>
        </w:tabs>
      </w:pPr>
      <w:hyperlink w:anchor="_Toc26771" w:history="1">
        <w:r>
          <w:rPr>
            <w:rFonts w:ascii="仿宋" w:eastAsia="仿宋" w:hAnsi="仿宋" w:cs="仿宋" w:hint="eastAsia"/>
            <w:lang w:eastAsia="zh-CN"/>
          </w:rPr>
          <w:t>(五)、选址综合评价</w:t>
        </w:r>
        <w:r>
          <w:tab/>
        </w:r>
        <w:r>
          <w:fldChar w:fldCharType="begin"/>
        </w:r>
        <w:r>
          <w:instrText xml:space="preserve"> PAGEREF _Toc26771 \h </w:instrText>
        </w:r>
        <w:r>
          <w:fldChar w:fldCharType="separate"/>
        </w:r>
        <w:r>
          <w:t>7</w:t>
        </w:r>
        <w:r>
          <w:fldChar w:fldCharType="end"/>
        </w:r>
      </w:hyperlink>
    </w:p>
    <w:p>
      <w:pPr>
        <w:pStyle w:val="TOC1"/>
        <w:tabs>
          <w:tab w:val="right" w:leader="dot" w:pos="8306"/>
        </w:tabs>
      </w:pPr>
      <w:hyperlink w:anchor="_Toc19759" w:history="1">
        <w:r>
          <w:rPr>
            <w:rFonts w:ascii="仿宋" w:eastAsia="仿宋" w:hAnsi="仿宋" w:cs="仿宋" w:hint="eastAsia"/>
            <w:lang w:eastAsia="zh-CN"/>
          </w:rPr>
          <w:t>二、工艺说明</w:t>
        </w:r>
        <w:r>
          <w:tab/>
        </w:r>
        <w:r>
          <w:fldChar w:fldCharType="begin"/>
        </w:r>
        <w:r>
          <w:instrText xml:space="preserve"> PAGEREF _Toc19759 \h </w:instrText>
        </w:r>
        <w:r>
          <w:fldChar w:fldCharType="separate"/>
        </w:r>
        <w:r>
          <w:t>8</w:t>
        </w:r>
        <w:r>
          <w:fldChar w:fldCharType="end"/>
        </w:r>
      </w:hyperlink>
    </w:p>
    <w:p>
      <w:pPr>
        <w:pStyle w:val="TOC2"/>
        <w:tabs>
          <w:tab w:val="right" w:leader="dot" w:pos="8306"/>
        </w:tabs>
      </w:pPr>
      <w:hyperlink w:anchor="_Toc14981" w:history="1">
        <w:r>
          <w:rPr>
            <w:rFonts w:ascii="仿宋" w:eastAsia="仿宋" w:hAnsi="仿宋" w:cs="仿宋" w:hint="eastAsia"/>
            <w:lang w:eastAsia="zh-CN"/>
          </w:rPr>
          <w:t>(一)、技术管理特点</w:t>
        </w:r>
        <w:r>
          <w:tab/>
        </w:r>
        <w:r>
          <w:fldChar w:fldCharType="begin"/>
        </w:r>
        <w:r>
          <w:instrText xml:space="preserve"> PAGEREF _Toc14981 \h </w:instrText>
        </w:r>
        <w:r>
          <w:fldChar w:fldCharType="separate"/>
        </w:r>
        <w:r>
          <w:t>8</w:t>
        </w:r>
        <w:r>
          <w:fldChar w:fldCharType="end"/>
        </w:r>
      </w:hyperlink>
    </w:p>
    <w:p>
      <w:pPr>
        <w:pStyle w:val="TOC2"/>
        <w:tabs>
          <w:tab w:val="right" w:leader="dot" w:pos="8306"/>
        </w:tabs>
      </w:pPr>
      <w:hyperlink w:anchor="_Toc11320" w:history="1">
        <w:r>
          <w:rPr>
            <w:rFonts w:ascii="仿宋" w:eastAsia="仿宋" w:hAnsi="仿宋" w:cs="仿宋" w:hint="eastAsia"/>
            <w:lang w:eastAsia="zh-CN"/>
          </w:rPr>
          <w:t>(二)、PP改性新材料项目工艺技术设计方案</w:t>
        </w:r>
        <w:r>
          <w:tab/>
        </w:r>
        <w:r>
          <w:fldChar w:fldCharType="begin"/>
        </w:r>
        <w:r>
          <w:instrText xml:space="preserve"> PAGEREF _Toc11320 \h </w:instrText>
        </w:r>
        <w:r>
          <w:fldChar w:fldCharType="separate"/>
        </w:r>
        <w:r>
          <w:t>10</w:t>
        </w:r>
        <w:r>
          <w:fldChar w:fldCharType="end"/>
        </w:r>
      </w:hyperlink>
    </w:p>
    <w:p>
      <w:pPr>
        <w:pStyle w:val="TOC2"/>
        <w:tabs>
          <w:tab w:val="right" w:leader="dot" w:pos="8306"/>
        </w:tabs>
      </w:pPr>
      <w:hyperlink w:anchor="_Toc18543" w:history="1">
        <w:r>
          <w:rPr>
            <w:rFonts w:ascii="仿宋" w:eastAsia="仿宋" w:hAnsi="仿宋" w:cs="仿宋" w:hint="eastAsia"/>
            <w:lang w:eastAsia="zh-CN"/>
          </w:rPr>
          <w:t>(三)、设备选型方案</w:t>
        </w:r>
        <w:r>
          <w:tab/>
        </w:r>
        <w:r>
          <w:fldChar w:fldCharType="begin"/>
        </w:r>
        <w:r>
          <w:instrText xml:space="preserve"> PAGEREF _Toc18543 \h </w:instrText>
        </w:r>
        <w:r>
          <w:fldChar w:fldCharType="separate"/>
        </w:r>
        <w:r>
          <w:t>11</w:t>
        </w:r>
        <w:r>
          <w:fldChar w:fldCharType="end"/>
        </w:r>
      </w:hyperlink>
    </w:p>
    <w:p>
      <w:pPr>
        <w:pStyle w:val="TOC1"/>
        <w:tabs>
          <w:tab w:val="right" w:leader="dot" w:pos="8306"/>
        </w:tabs>
      </w:pPr>
      <w:hyperlink w:anchor="_Toc1157" w:history="1">
        <w:r>
          <w:rPr>
            <w:rFonts w:ascii="仿宋" w:eastAsia="仿宋" w:hAnsi="仿宋" w:cs="仿宋" w:hint="eastAsia"/>
            <w:lang w:eastAsia="zh-CN"/>
          </w:rPr>
          <w:t>三、PP改性新材料项目建设背景及必要性分析</w:t>
        </w:r>
        <w:r>
          <w:tab/>
        </w:r>
        <w:r>
          <w:fldChar w:fldCharType="begin"/>
        </w:r>
        <w:r>
          <w:instrText xml:space="preserve"> PAGEREF _Toc1157 \h </w:instrText>
        </w:r>
        <w:r>
          <w:fldChar w:fldCharType="separate"/>
        </w:r>
        <w:r>
          <w:t>12</w:t>
        </w:r>
        <w:r>
          <w:fldChar w:fldCharType="end"/>
        </w:r>
      </w:hyperlink>
    </w:p>
    <w:p>
      <w:pPr>
        <w:pStyle w:val="TOC2"/>
        <w:tabs>
          <w:tab w:val="right" w:leader="dot" w:pos="8306"/>
        </w:tabs>
      </w:pPr>
      <w:hyperlink w:anchor="_Toc12287" w:history="1">
        <w:r>
          <w:rPr>
            <w:rFonts w:ascii="仿宋" w:eastAsia="仿宋" w:hAnsi="仿宋" w:cs="仿宋" w:hint="eastAsia"/>
            <w:lang w:eastAsia="zh-CN"/>
          </w:rPr>
          <w:t>(一)、PP改性新材料项目背景分析</w:t>
        </w:r>
        <w:r>
          <w:tab/>
        </w:r>
        <w:r>
          <w:fldChar w:fldCharType="begin"/>
        </w:r>
        <w:r>
          <w:instrText xml:space="preserve"> PAGEREF _Toc12287 \h </w:instrText>
        </w:r>
        <w:r>
          <w:fldChar w:fldCharType="separate"/>
        </w:r>
        <w:r>
          <w:t>12</w:t>
        </w:r>
        <w:r>
          <w:fldChar w:fldCharType="end"/>
        </w:r>
      </w:hyperlink>
    </w:p>
    <w:p>
      <w:pPr>
        <w:pStyle w:val="TOC2"/>
        <w:tabs>
          <w:tab w:val="right" w:leader="dot" w:pos="8306"/>
        </w:tabs>
      </w:pPr>
      <w:hyperlink w:anchor="_Toc6283" w:history="1">
        <w:r>
          <w:rPr>
            <w:rFonts w:ascii="仿宋" w:eastAsia="仿宋" w:hAnsi="仿宋" w:cs="仿宋" w:hint="eastAsia"/>
            <w:lang w:eastAsia="zh-CN"/>
          </w:rPr>
          <w:t>(二)、PP改性新材料项目建设必要性分析</w:t>
        </w:r>
        <w:r>
          <w:tab/>
        </w:r>
        <w:r>
          <w:fldChar w:fldCharType="begin"/>
        </w:r>
        <w:r>
          <w:instrText xml:space="preserve"> PAGEREF _Toc6283 \h </w:instrText>
        </w:r>
        <w:r>
          <w:fldChar w:fldCharType="separate"/>
        </w:r>
        <w:r>
          <w:t>14</w:t>
        </w:r>
        <w:r>
          <w:fldChar w:fldCharType="end"/>
        </w:r>
      </w:hyperlink>
    </w:p>
    <w:p>
      <w:pPr>
        <w:pStyle w:val="TOC1"/>
        <w:tabs>
          <w:tab w:val="right" w:leader="dot" w:pos="8306"/>
        </w:tabs>
      </w:pPr>
      <w:hyperlink w:anchor="_Toc16234" w:history="1">
        <w:r>
          <w:rPr>
            <w:rFonts w:ascii="仿宋" w:eastAsia="仿宋" w:hAnsi="仿宋" w:cs="仿宋" w:hint="eastAsia"/>
            <w:lang w:eastAsia="zh-CN"/>
          </w:rPr>
          <w:t>四、PP改性新材料项目土建工程</w:t>
        </w:r>
        <w:r>
          <w:tab/>
        </w:r>
        <w:r>
          <w:fldChar w:fldCharType="begin"/>
        </w:r>
        <w:r>
          <w:instrText xml:space="preserve"> PAGEREF _Toc16234 \h </w:instrText>
        </w:r>
        <w:r>
          <w:fldChar w:fldCharType="separate"/>
        </w:r>
        <w:r>
          <w:t>15</w:t>
        </w:r>
        <w:r>
          <w:fldChar w:fldCharType="end"/>
        </w:r>
      </w:hyperlink>
    </w:p>
    <w:p>
      <w:pPr>
        <w:pStyle w:val="TOC2"/>
        <w:tabs>
          <w:tab w:val="right" w:leader="dot" w:pos="8306"/>
        </w:tabs>
      </w:pPr>
      <w:hyperlink w:anchor="_Toc1268" w:history="1">
        <w:r>
          <w:rPr>
            <w:rFonts w:ascii="仿宋" w:eastAsia="仿宋" w:hAnsi="仿宋" w:cs="仿宋" w:hint="eastAsia"/>
            <w:lang w:eastAsia="zh-CN"/>
          </w:rPr>
          <w:t>(一)、建筑工程设计原则</w:t>
        </w:r>
        <w:r>
          <w:tab/>
        </w:r>
        <w:r>
          <w:fldChar w:fldCharType="begin"/>
        </w:r>
        <w:r>
          <w:instrText xml:space="preserve"> PAGEREF _Toc1268 \h </w:instrText>
        </w:r>
        <w:r>
          <w:fldChar w:fldCharType="separate"/>
        </w:r>
        <w:r>
          <w:t>15</w:t>
        </w:r>
        <w:r>
          <w:fldChar w:fldCharType="end"/>
        </w:r>
      </w:hyperlink>
    </w:p>
    <w:p>
      <w:pPr>
        <w:pStyle w:val="TOC2"/>
        <w:tabs>
          <w:tab w:val="right" w:leader="dot" w:pos="8306"/>
        </w:tabs>
      </w:pPr>
      <w:hyperlink w:anchor="_Toc13012" w:history="1">
        <w:r>
          <w:rPr>
            <w:rFonts w:ascii="仿宋" w:eastAsia="仿宋" w:hAnsi="仿宋" w:cs="仿宋" w:hint="eastAsia"/>
            <w:lang w:eastAsia="zh-CN"/>
          </w:rPr>
          <w:t>(二)、土建工程设计年限及安全等级</w:t>
        </w:r>
        <w:r>
          <w:tab/>
        </w:r>
        <w:r>
          <w:fldChar w:fldCharType="begin"/>
        </w:r>
        <w:r>
          <w:instrText xml:space="preserve"> PAGEREF _Toc13012 \h </w:instrText>
        </w:r>
        <w:r>
          <w:fldChar w:fldCharType="separate"/>
        </w:r>
        <w:r>
          <w:t>17</w:t>
        </w:r>
        <w:r>
          <w:fldChar w:fldCharType="end"/>
        </w:r>
      </w:hyperlink>
    </w:p>
    <w:p>
      <w:pPr>
        <w:pStyle w:val="TOC2"/>
        <w:tabs>
          <w:tab w:val="right" w:leader="dot" w:pos="8306"/>
        </w:tabs>
      </w:pPr>
      <w:hyperlink w:anchor="_Toc26350" w:history="1">
        <w:r>
          <w:rPr>
            <w:rFonts w:ascii="仿宋" w:eastAsia="仿宋" w:hAnsi="仿宋" w:cs="仿宋" w:hint="eastAsia"/>
            <w:lang w:eastAsia="zh-CN"/>
          </w:rPr>
          <w:t>(三)、建筑工程设计总体要求</w:t>
        </w:r>
        <w:r>
          <w:tab/>
        </w:r>
        <w:r>
          <w:fldChar w:fldCharType="begin"/>
        </w:r>
        <w:r>
          <w:instrText xml:space="preserve"> PAGEREF _Toc26350 \h </w:instrText>
        </w:r>
        <w:r>
          <w:fldChar w:fldCharType="separate"/>
        </w:r>
        <w:r>
          <w:t>18</w:t>
        </w:r>
        <w:r>
          <w:fldChar w:fldCharType="end"/>
        </w:r>
      </w:hyperlink>
    </w:p>
    <w:p>
      <w:pPr>
        <w:pStyle w:val="TOC2"/>
        <w:tabs>
          <w:tab w:val="right" w:leader="dot" w:pos="8306"/>
        </w:tabs>
      </w:pPr>
      <w:hyperlink w:anchor="_Toc9697" w:history="1">
        <w:r>
          <w:rPr>
            <w:rFonts w:ascii="仿宋" w:eastAsia="仿宋" w:hAnsi="仿宋" w:cs="仿宋" w:hint="eastAsia"/>
            <w:lang w:eastAsia="zh-CN"/>
          </w:rPr>
          <w:t>(四)、土建工程建设指标</w:t>
        </w:r>
        <w:r>
          <w:tab/>
        </w:r>
        <w:r>
          <w:fldChar w:fldCharType="begin"/>
        </w:r>
        <w:r>
          <w:instrText xml:space="preserve"> PAGEREF _Toc9697 \h </w:instrText>
        </w:r>
        <w:r>
          <w:fldChar w:fldCharType="separate"/>
        </w:r>
        <w:r>
          <w:t>18</w:t>
        </w:r>
        <w:r>
          <w:fldChar w:fldCharType="end"/>
        </w:r>
      </w:hyperlink>
    </w:p>
    <w:p>
      <w:pPr>
        <w:pStyle w:val="TOC1"/>
        <w:tabs>
          <w:tab w:val="right" w:leader="dot" w:pos="8306"/>
        </w:tabs>
      </w:pPr>
      <w:hyperlink w:anchor="_Toc23030" w:history="1">
        <w:r>
          <w:rPr>
            <w:rFonts w:ascii="仿宋" w:eastAsia="仿宋" w:hAnsi="仿宋" w:cs="仿宋" w:hint="eastAsia"/>
            <w:lang w:eastAsia="zh-CN"/>
          </w:rPr>
          <w:t>五、PP改性新材料项目建设单位说明</w:t>
        </w:r>
        <w:r>
          <w:tab/>
        </w:r>
        <w:r>
          <w:fldChar w:fldCharType="begin"/>
        </w:r>
        <w:r>
          <w:instrText xml:space="preserve"> PAGEREF _Toc23030 \h </w:instrText>
        </w:r>
        <w:r>
          <w:fldChar w:fldCharType="separate"/>
        </w:r>
        <w:r>
          <w:t>19</w:t>
        </w:r>
        <w:r>
          <w:fldChar w:fldCharType="end"/>
        </w:r>
      </w:hyperlink>
    </w:p>
    <w:p>
      <w:pPr>
        <w:pStyle w:val="TOC2"/>
        <w:tabs>
          <w:tab w:val="right" w:leader="dot" w:pos="8306"/>
        </w:tabs>
      </w:pPr>
      <w:hyperlink w:anchor="_Toc8925" w:history="1">
        <w:r>
          <w:rPr>
            <w:rFonts w:ascii="仿宋" w:eastAsia="仿宋" w:hAnsi="仿宋" w:cs="仿宋" w:hint="eastAsia"/>
            <w:lang w:eastAsia="zh-CN"/>
          </w:rPr>
          <w:t>(一)、PP改性新材料项目承办单位基本情况</w:t>
        </w:r>
        <w:r>
          <w:tab/>
        </w:r>
        <w:r>
          <w:fldChar w:fldCharType="begin"/>
        </w:r>
        <w:r>
          <w:instrText xml:space="preserve"> PAGEREF _Toc8925 \h </w:instrText>
        </w:r>
        <w:r>
          <w:fldChar w:fldCharType="separate"/>
        </w:r>
        <w:r>
          <w:t>19</w:t>
        </w:r>
        <w:r>
          <w:fldChar w:fldCharType="end"/>
        </w:r>
      </w:hyperlink>
    </w:p>
    <w:p>
      <w:pPr>
        <w:pStyle w:val="TOC2"/>
        <w:tabs>
          <w:tab w:val="right" w:leader="dot" w:pos="8306"/>
        </w:tabs>
      </w:pPr>
      <w:hyperlink w:anchor="_Toc12511" w:history="1">
        <w:r>
          <w:rPr>
            <w:rFonts w:ascii="仿宋" w:eastAsia="仿宋" w:hAnsi="仿宋" w:cs="仿宋" w:hint="eastAsia"/>
            <w:lang w:eastAsia="zh-CN"/>
          </w:rPr>
          <w:t>(二)、公司经济效益分析</w:t>
        </w:r>
        <w:r>
          <w:tab/>
        </w:r>
        <w:r>
          <w:fldChar w:fldCharType="begin"/>
        </w:r>
        <w:r>
          <w:instrText xml:space="preserve"> PAGEREF _Toc12511 \h </w:instrText>
        </w:r>
        <w:r>
          <w:fldChar w:fldCharType="separate"/>
        </w:r>
        <w:r>
          <w:t>19</w:t>
        </w:r>
        <w:r>
          <w:fldChar w:fldCharType="end"/>
        </w:r>
      </w:hyperlink>
    </w:p>
    <w:p>
      <w:pPr>
        <w:pStyle w:val="TOC1"/>
        <w:tabs>
          <w:tab w:val="right" w:leader="dot" w:pos="8306"/>
        </w:tabs>
      </w:pPr>
      <w:hyperlink w:anchor="_Toc17445" w:history="1">
        <w:r>
          <w:rPr>
            <w:rFonts w:ascii="仿宋" w:eastAsia="仿宋" w:hAnsi="仿宋" w:cs="仿宋" w:hint="eastAsia"/>
            <w:lang w:eastAsia="zh-CN"/>
          </w:rPr>
          <w:t>六、PP改性新材料项目危机管理</w:t>
        </w:r>
        <w:r>
          <w:tab/>
        </w:r>
        <w:r>
          <w:fldChar w:fldCharType="begin"/>
        </w:r>
        <w:r>
          <w:instrText xml:space="preserve"> PAGEREF _Toc17445 \h </w:instrText>
        </w:r>
        <w:r>
          <w:fldChar w:fldCharType="separate"/>
        </w:r>
        <w:r>
          <w:t>20</w:t>
        </w:r>
        <w:r>
          <w:fldChar w:fldCharType="end"/>
        </w:r>
      </w:hyperlink>
    </w:p>
    <w:p>
      <w:pPr>
        <w:pStyle w:val="TOC2"/>
        <w:tabs>
          <w:tab w:val="right" w:leader="dot" w:pos="8306"/>
        </w:tabs>
      </w:pPr>
      <w:hyperlink w:anchor="_Toc11299" w:history="1">
        <w:r>
          <w:rPr>
            <w:rFonts w:ascii="仿宋" w:eastAsia="仿宋" w:hAnsi="仿宋" w:cs="仿宋" w:hint="eastAsia"/>
            <w:lang w:eastAsia="zh-CN"/>
          </w:rPr>
          <w:t>(一)、危机预警与识别</w:t>
        </w:r>
        <w:r>
          <w:tab/>
        </w:r>
        <w:r>
          <w:fldChar w:fldCharType="begin"/>
        </w:r>
        <w:r>
          <w:instrText xml:space="preserve"> PAGEREF _Toc11299 \h </w:instrText>
        </w:r>
        <w:r>
          <w:fldChar w:fldCharType="separate"/>
        </w:r>
        <w:r>
          <w:t>20</w:t>
        </w:r>
        <w:r>
          <w:fldChar w:fldCharType="end"/>
        </w:r>
      </w:hyperlink>
    </w:p>
    <w:p>
      <w:pPr>
        <w:pStyle w:val="TOC2"/>
        <w:tabs>
          <w:tab w:val="right" w:leader="dot" w:pos="8306"/>
        </w:tabs>
      </w:pPr>
      <w:hyperlink w:anchor="_Toc16808" w:history="1">
        <w:r>
          <w:rPr>
            <w:rFonts w:ascii="仿宋" w:eastAsia="仿宋" w:hAnsi="仿宋" w:cs="仿宋" w:hint="eastAsia"/>
            <w:lang w:eastAsia="zh-CN"/>
          </w:rPr>
          <w:t>(二)、危机应对与恢复</w:t>
        </w:r>
        <w:r>
          <w:tab/>
        </w:r>
        <w:r>
          <w:fldChar w:fldCharType="begin"/>
        </w:r>
        <w:r>
          <w:instrText xml:space="preserve"> PAGEREF _Toc16808 \h </w:instrText>
        </w:r>
        <w:r>
          <w:fldChar w:fldCharType="separate"/>
        </w:r>
        <w:r>
          <w:t>21</w:t>
        </w:r>
        <w:r>
          <w:fldChar w:fldCharType="end"/>
        </w:r>
      </w:hyperlink>
    </w:p>
    <w:p>
      <w:pPr>
        <w:pStyle w:val="TOC1"/>
        <w:tabs>
          <w:tab w:val="right" w:leader="dot" w:pos="8306"/>
        </w:tabs>
      </w:pPr>
      <w:hyperlink w:anchor="_Toc16329" w:history="1">
        <w:r>
          <w:rPr>
            <w:rFonts w:ascii="仿宋" w:eastAsia="仿宋" w:hAnsi="仿宋" w:cs="仿宋" w:hint="eastAsia"/>
            <w:lang w:eastAsia="zh-CN"/>
          </w:rPr>
          <w:t>七、PP改性新材料项目创新与研发</w:t>
        </w:r>
        <w:r>
          <w:tab/>
        </w:r>
        <w:r>
          <w:fldChar w:fldCharType="begin"/>
        </w:r>
        <w:r>
          <w:instrText xml:space="preserve"> PAGEREF _Toc16329 \h </w:instrText>
        </w:r>
        <w:r>
          <w:fldChar w:fldCharType="separate"/>
        </w:r>
        <w:r>
          <w:t>23</w:t>
        </w:r>
        <w:r>
          <w:fldChar w:fldCharType="end"/>
        </w:r>
      </w:hyperlink>
    </w:p>
    <w:p>
      <w:pPr>
        <w:pStyle w:val="TOC2"/>
        <w:tabs>
          <w:tab w:val="right" w:leader="dot" w:pos="8306"/>
        </w:tabs>
      </w:pPr>
      <w:hyperlink w:anchor="_Toc21446" w:history="1">
        <w:r>
          <w:rPr>
            <w:rFonts w:ascii="仿宋" w:eastAsia="仿宋" w:hAnsi="仿宋" w:cs="仿宋" w:hint="eastAsia"/>
            <w:lang w:eastAsia="zh-CN"/>
          </w:rPr>
          <w:t>(一)、创新策略与方向</w:t>
        </w:r>
        <w:r>
          <w:tab/>
        </w:r>
        <w:r>
          <w:fldChar w:fldCharType="begin"/>
        </w:r>
        <w:r>
          <w:instrText xml:space="preserve"> PAGEREF _Toc21446 \h </w:instrText>
        </w:r>
        <w:r>
          <w:fldChar w:fldCharType="separate"/>
        </w:r>
        <w:r>
          <w:t>23</w:t>
        </w:r>
        <w:r>
          <w:fldChar w:fldCharType="end"/>
        </w:r>
      </w:hyperlink>
    </w:p>
    <w:p>
      <w:pPr>
        <w:pStyle w:val="TOC2"/>
        <w:tabs>
          <w:tab w:val="right" w:leader="dot" w:pos="8306"/>
        </w:tabs>
      </w:pPr>
      <w:hyperlink w:anchor="_Toc19808" w:history="1">
        <w:r>
          <w:rPr>
            <w:rFonts w:ascii="仿宋" w:eastAsia="仿宋" w:hAnsi="仿宋" w:cs="仿宋" w:hint="eastAsia"/>
            <w:lang w:eastAsia="zh-CN"/>
          </w:rPr>
          <w:t>(二)、研发规划与投入</w:t>
        </w:r>
        <w:r>
          <w:tab/>
        </w:r>
        <w:r>
          <w:fldChar w:fldCharType="begin"/>
        </w:r>
        <w:r>
          <w:instrText xml:space="preserve"> PAGEREF _Toc19808 \h </w:instrText>
        </w:r>
        <w:r>
          <w:fldChar w:fldCharType="separate"/>
        </w:r>
        <w:r>
          <w:t>24</w:t>
        </w:r>
        <w:r>
          <w:fldChar w:fldCharType="end"/>
        </w:r>
      </w:hyperlink>
    </w:p>
    <w:p>
      <w:pPr>
        <w:pStyle w:val="TOC1"/>
        <w:tabs>
          <w:tab w:val="right" w:leader="dot" w:pos="8306"/>
        </w:tabs>
      </w:pPr>
      <w:hyperlink w:anchor="_Toc24021" w:history="1">
        <w:r>
          <w:rPr>
            <w:rFonts w:ascii="仿宋" w:eastAsia="仿宋" w:hAnsi="仿宋" w:cs="仿宋" w:hint="eastAsia"/>
            <w:lang w:eastAsia="zh-CN"/>
          </w:rPr>
          <w:t>八、生产安全保护</w:t>
        </w:r>
        <w:r>
          <w:tab/>
        </w:r>
        <w:r>
          <w:fldChar w:fldCharType="begin"/>
        </w:r>
        <w:r>
          <w:instrText xml:space="preserve"> PAGEREF _Toc24021 \h </w:instrText>
        </w:r>
        <w:r>
          <w:fldChar w:fldCharType="separate"/>
        </w:r>
        <w:r>
          <w:t>26</w:t>
        </w:r>
        <w:r>
          <w:fldChar w:fldCharType="end"/>
        </w:r>
      </w:hyperlink>
    </w:p>
    <w:p>
      <w:pPr>
        <w:pStyle w:val="TOC2"/>
        <w:tabs>
          <w:tab w:val="right" w:leader="dot" w:pos="8306"/>
        </w:tabs>
      </w:pPr>
      <w:hyperlink w:anchor="_Toc6873" w:history="1">
        <w:r>
          <w:rPr>
            <w:rFonts w:ascii="仿宋" w:eastAsia="仿宋" w:hAnsi="仿宋" w:cs="仿宋" w:hint="eastAsia"/>
            <w:lang w:eastAsia="zh-CN"/>
          </w:rPr>
          <w:t>(一)、消防安全</w:t>
        </w:r>
        <w:r>
          <w:tab/>
        </w:r>
        <w:r>
          <w:fldChar w:fldCharType="begin"/>
        </w:r>
        <w:r>
          <w:instrText xml:space="preserve"> PAGEREF _Toc6873 \h </w:instrText>
        </w:r>
        <w:r>
          <w:fldChar w:fldCharType="separate"/>
        </w:r>
        <w:r>
          <w:t>26</w:t>
        </w:r>
        <w:r>
          <w:fldChar w:fldCharType="end"/>
        </w:r>
      </w:hyperlink>
    </w:p>
    <w:p>
      <w:pPr>
        <w:pStyle w:val="TOC2"/>
        <w:tabs>
          <w:tab w:val="right" w:leader="dot" w:pos="8306"/>
        </w:tabs>
      </w:pPr>
      <w:hyperlink w:anchor="_Toc9745" w:history="1">
        <w:r>
          <w:rPr>
            <w:rFonts w:ascii="仿宋" w:eastAsia="仿宋" w:hAnsi="仿宋" w:cs="仿宋" w:hint="eastAsia"/>
            <w:lang w:eastAsia="zh-CN"/>
          </w:rPr>
          <w:t>(二)、防火防爆总图布置措施</w:t>
        </w:r>
        <w:r>
          <w:tab/>
        </w:r>
        <w:r>
          <w:fldChar w:fldCharType="begin"/>
        </w:r>
        <w:r>
          <w:instrText xml:space="preserve"> PAGEREF _Toc9745 \h </w:instrText>
        </w:r>
        <w:r>
          <w:fldChar w:fldCharType="separate"/>
        </w:r>
        <w:r>
          <w:t>28</w:t>
        </w:r>
        <w:r>
          <w:fldChar w:fldCharType="end"/>
        </w:r>
      </w:hyperlink>
    </w:p>
    <w:p>
      <w:pPr>
        <w:pStyle w:val="TOC2"/>
        <w:tabs>
          <w:tab w:val="right" w:leader="dot" w:pos="8306"/>
        </w:tabs>
      </w:pPr>
      <w:hyperlink w:anchor="_Toc21843" w:history="1">
        <w:r>
          <w:rPr>
            <w:rFonts w:ascii="仿宋" w:eastAsia="仿宋" w:hAnsi="仿宋" w:cs="仿宋" w:hint="eastAsia"/>
            <w:lang w:eastAsia="zh-CN"/>
          </w:rPr>
          <w:t>(三)、自然灾害防范措施</w:t>
        </w:r>
        <w:r>
          <w:tab/>
        </w:r>
        <w:r>
          <w:fldChar w:fldCharType="begin"/>
        </w:r>
        <w:r>
          <w:instrText xml:space="preserve"> PAGEREF _Toc21843 \h </w:instrText>
        </w:r>
        <w:r>
          <w:fldChar w:fldCharType="separate"/>
        </w:r>
        <w:r>
          <w:t>28</w:t>
        </w:r>
        <w:r>
          <w:fldChar w:fldCharType="end"/>
        </w:r>
      </w:hyperlink>
    </w:p>
    <w:p>
      <w:pPr>
        <w:pStyle w:val="TOC2"/>
        <w:tabs>
          <w:tab w:val="right" w:leader="dot" w:pos="8306"/>
        </w:tabs>
      </w:pPr>
      <w:hyperlink w:anchor="_Toc19904" w:history="1">
        <w:r>
          <w:rPr>
            <w:rFonts w:ascii="仿宋" w:eastAsia="仿宋" w:hAnsi="仿宋" w:cs="仿宋" w:hint="eastAsia"/>
            <w:lang w:eastAsia="zh-CN"/>
          </w:rPr>
          <w:t>(四)、安全色及安全标志使用要求</w:t>
        </w:r>
        <w:r>
          <w:tab/>
        </w:r>
        <w:r>
          <w:fldChar w:fldCharType="begin"/>
        </w:r>
        <w:r>
          <w:instrText xml:space="preserve"> PAGEREF _Toc19904 \h </w:instrText>
        </w:r>
        <w:r>
          <w:fldChar w:fldCharType="separate"/>
        </w:r>
        <w:r>
          <w:t>29</w:t>
        </w:r>
        <w:r>
          <w:fldChar w:fldCharType="end"/>
        </w:r>
      </w:hyperlink>
    </w:p>
    <w:p>
      <w:pPr>
        <w:pStyle w:val="TOC2"/>
        <w:tabs>
          <w:tab w:val="right" w:leader="dot" w:pos="8306"/>
        </w:tabs>
      </w:pPr>
      <w:hyperlink w:anchor="_Toc9997" w:history="1">
        <w:r>
          <w:rPr>
            <w:rFonts w:ascii="仿宋" w:eastAsia="仿宋" w:hAnsi="仿宋" w:cs="仿宋" w:hint="eastAsia"/>
            <w:lang w:eastAsia="zh-CN"/>
          </w:rPr>
          <w:t>(五)、防尘防毒措施</w:t>
        </w:r>
        <w:r>
          <w:tab/>
        </w:r>
        <w:r>
          <w:fldChar w:fldCharType="begin"/>
        </w:r>
        <w:r>
          <w:instrText xml:space="preserve"> PAGEREF _Toc9997 \h </w:instrText>
        </w:r>
        <w:r>
          <w:fldChar w:fldCharType="separate"/>
        </w:r>
        <w:r>
          <w:t>30</w:t>
        </w:r>
        <w:r>
          <w:fldChar w:fldCharType="end"/>
        </w:r>
      </w:hyperlink>
    </w:p>
    <w:p>
      <w:pPr>
        <w:pStyle w:val="TOC2"/>
        <w:tabs>
          <w:tab w:val="right" w:leader="dot" w:pos="8306"/>
        </w:tabs>
      </w:pPr>
      <w:hyperlink w:anchor="_Toc5079" w:history="1">
        <w:r>
          <w:rPr>
            <w:rFonts w:ascii="仿宋" w:eastAsia="仿宋" w:hAnsi="仿宋" w:cs="仿宋" w:hint="eastAsia"/>
            <w:lang w:eastAsia="zh-CN"/>
          </w:rPr>
          <w:t>(六)、防静电、触电防护及防雷措施</w:t>
        </w:r>
        <w:r>
          <w:tab/>
        </w:r>
        <w:r>
          <w:fldChar w:fldCharType="begin"/>
        </w:r>
        <w:r>
          <w:instrText xml:space="preserve"> PAGEREF _Toc5079 \h </w:instrText>
        </w:r>
        <w:r>
          <w:fldChar w:fldCharType="separate"/>
        </w:r>
        <w:r>
          <w:t>31</w:t>
        </w:r>
        <w:r>
          <w:fldChar w:fldCharType="end"/>
        </w:r>
      </w:hyperlink>
    </w:p>
    <w:p>
      <w:pPr>
        <w:pStyle w:val="TOC2"/>
        <w:tabs>
          <w:tab w:val="right" w:leader="dot" w:pos="8306"/>
        </w:tabs>
      </w:pPr>
      <w:hyperlink w:anchor="_Toc25114" w:history="1">
        <w:r>
          <w:rPr>
            <w:rFonts w:ascii="仿宋" w:eastAsia="仿宋" w:hAnsi="仿宋" w:cs="仿宋" w:hint="eastAsia"/>
            <w:lang w:eastAsia="zh-CN"/>
          </w:rPr>
          <w:t>(七)、机械设备安全保障措施</w:t>
        </w:r>
        <w:r>
          <w:tab/>
        </w:r>
        <w:r>
          <w:fldChar w:fldCharType="begin"/>
        </w:r>
        <w:r>
          <w:instrText xml:space="preserve"> PAGEREF _Toc25114 \h </w:instrText>
        </w:r>
        <w:r>
          <w:fldChar w:fldCharType="separate"/>
        </w:r>
        <w:r>
          <w:t>33</w:t>
        </w:r>
        <w:r>
          <w:fldChar w:fldCharType="end"/>
        </w:r>
      </w:hyperlink>
    </w:p>
    <w:p>
      <w:pPr>
        <w:pStyle w:val="TOC1"/>
        <w:tabs>
          <w:tab w:val="right" w:leader="dot" w:pos="8306"/>
        </w:tabs>
      </w:pPr>
      <w:hyperlink w:anchor="_Toc32097" w:history="1">
        <w:r>
          <w:rPr>
            <w:rFonts w:ascii="仿宋" w:eastAsia="仿宋" w:hAnsi="仿宋" w:cs="仿宋" w:hint="eastAsia"/>
            <w:lang w:eastAsia="zh-CN"/>
          </w:rPr>
          <w:t>九、PP改性新材料项目社会影响</w:t>
        </w:r>
        <w:r>
          <w:tab/>
        </w:r>
        <w:r>
          <w:fldChar w:fldCharType="begin"/>
        </w:r>
        <w:r>
          <w:instrText xml:space="preserve"> PAGEREF _Toc32097 \h </w:instrText>
        </w:r>
        <w:r>
          <w:fldChar w:fldCharType="separate"/>
        </w:r>
        <w:r>
          <w:t>34</w:t>
        </w:r>
        <w:r>
          <w:fldChar w:fldCharType="end"/>
        </w:r>
      </w:hyperlink>
    </w:p>
    <w:p>
      <w:pPr>
        <w:pStyle w:val="TOC2"/>
        <w:tabs>
          <w:tab w:val="right" w:leader="dot" w:pos="8306"/>
        </w:tabs>
      </w:pPr>
      <w:hyperlink w:anchor="_Toc3470" w:history="1">
        <w:r>
          <w:rPr>
            <w:rFonts w:ascii="仿宋" w:eastAsia="仿宋" w:hAnsi="仿宋" w:cs="仿宋" w:hint="eastAsia"/>
            <w:lang w:eastAsia="zh-CN"/>
          </w:rPr>
          <w:t>(一)、社会责任与义务</w:t>
        </w:r>
        <w:r>
          <w:tab/>
        </w:r>
        <w:r>
          <w:fldChar w:fldCharType="begin"/>
        </w:r>
        <w:r>
          <w:instrText xml:space="preserve"> PAGEREF _Toc3470 \h </w:instrText>
        </w:r>
        <w:r>
          <w:fldChar w:fldCharType="separate"/>
        </w:r>
        <w:r>
          <w:t>34</w:t>
        </w:r>
        <w:r>
          <w:fldChar w:fldCharType="end"/>
        </w:r>
      </w:hyperlink>
    </w:p>
    <w:p>
      <w:pPr>
        <w:pStyle w:val="TOC2"/>
        <w:tabs>
          <w:tab w:val="right" w:leader="dot" w:pos="8306"/>
        </w:tabs>
      </w:pPr>
      <w:hyperlink w:anchor="_Toc6768" w:history="1">
        <w:r>
          <w:rPr>
            <w:rFonts w:ascii="仿宋" w:eastAsia="仿宋" w:hAnsi="仿宋" w:cs="仿宋" w:hint="eastAsia"/>
            <w:lang w:eastAsia="zh-CN"/>
          </w:rPr>
          <w:t>(二)、社会参与与沟通</w:t>
        </w:r>
        <w:r>
          <w:tab/>
        </w:r>
        <w:r>
          <w:fldChar w:fldCharType="begin"/>
        </w:r>
        <w:r>
          <w:instrText xml:space="preserve"> PAGEREF _Toc6768 \h </w:instrText>
        </w:r>
        <w:r>
          <w:fldChar w:fldCharType="separate"/>
        </w:r>
        <w:r>
          <w:t>35</w:t>
        </w:r>
        <w:r>
          <w:fldChar w:fldCharType="end"/>
        </w:r>
      </w:hyperlink>
    </w:p>
    <w:p>
      <w:pPr>
        <w:pStyle w:val="TOC1"/>
        <w:tabs>
          <w:tab w:val="right" w:leader="dot" w:pos="8306"/>
        </w:tabs>
      </w:pPr>
      <w:hyperlink w:anchor="_Toc20796" w:history="1">
        <w:r>
          <w:rPr>
            <w:rFonts w:ascii="仿宋" w:eastAsia="仿宋" w:hAnsi="仿宋" w:cs="仿宋" w:hint="eastAsia"/>
            <w:lang w:eastAsia="zh-CN"/>
          </w:rPr>
          <w:t>十、PP改性新材料项目技术管理</w:t>
        </w:r>
        <w:r>
          <w:tab/>
        </w:r>
        <w:r>
          <w:fldChar w:fldCharType="begin"/>
        </w:r>
        <w:r>
          <w:instrText xml:space="preserve"> PAGEREF _Toc20796 \h </w:instrText>
        </w:r>
        <w:r>
          <w:fldChar w:fldCharType="separate"/>
        </w:r>
        <w:r>
          <w:t>36</w:t>
        </w:r>
        <w:r>
          <w:fldChar w:fldCharType="end"/>
        </w:r>
      </w:hyperlink>
    </w:p>
    <w:p>
      <w:pPr>
        <w:pStyle w:val="TOC2"/>
        <w:tabs>
          <w:tab w:val="right" w:leader="dot" w:pos="8306"/>
        </w:tabs>
      </w:pPr>
      <w:hyperlink w:anchor="_Toc4976" w:history="1">
        <w:r>
          <w:rPr>
            <w:rFonts w:ascii="仿宋" w:eastAsia="仿宋" w:hAnsi="仿宋" w:cs="仿宋" w:hint="eastAsia"/>
            <w:lang w:eastAsia="zh-CN"/>
          </w:rPr>
          <w:t>(一)、技术方案选用方向</w:t>
        </w:r>
        <w:r>
          <w:tab/>
        </w:r>
        <w:r>
          <w:fldChar w:fldCharType="begin"/>
        </w:r>
        <w:r>
          <w:instrText xml:space="preserve"> PAGEREF _Toc4976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5" w:history="1">
        <w:r>
          <w:rPr>
            <w:rFonts w:ascii="仿宋" w:eastAsia="仿宋" w:hAnsi="仿宋" w:cs="仿宋" w:hint="eastAsia"/>
            <w:lang w:eastAsia="zh-CN"/>
          </w:rPr>
          <w:t>(二)、工艺技术方案选用原则</w:t>
        </w:r>
        <w:r>
          <w:tab/>
        </w:r>
        <w:r>
          <w:fldChar w:fldCharType="begin"/>
        </w:r>
        <w:r>
          <w:instrText xml:space="preserve"> PAGEREF _Toc23615 \h </w:instrText>
        </w:r>
        <w:r>
          <w:fldChar w:fldCharType="separate"/>
        </w:r>
        <w:r>
          <w:t>38</w:t>
        </w:r>
        <w:r>
          <w:fldChar w:fldCharType="end"/>
        </w:r>
      </w:hyperlink>
    </w:p>
    <w:p>
      <w:pPr>
        <w:pStyle w:val="TOC2"/>
        <w:tabs>
          <w:tab w:val="right" w:leader="dot" w:pos="8306"/>
        </w:tabs>
      </w:pPr>
      <w:hyperlink w:anchor="_Toc18944" w:history="1">
        <w:r>
          <w:rPr>
            <w:rFonts w:ascii="仿宋" w:eastAsia="仿宋" w:hAnsi="仿宋" w:cs="仿宋" w:hint="eastAsia"/>
            <w:lang w:eastAsia="zh-CN"/>
          </w:rPr>
          <w:t>(三)、工艺技术方案要求</w:t>
        </w:r>
        <w:r>
          <w:tab/>
        </w:r>
        <w:r>
          <w:fldChar w:fldCharType="begin"/>
        </w:r>
        <w:r>
          <w:instrText xml:space="preserve"> PAGEREF _Toc18944 \h </w:instrText>
        </w:r>
        <w:r>
          <w:fldChar w:fldCharType="separate"/>
        </w:r>
        <w:r>
          <w:t>40</w:t>
        </w:r>
        <w:r>
          <w:fldChar w:fldCharType="end"/>
        </w:r>
      </w:hyperlink>
    </w:p>
    <w:p>
      <w:pPr>
        <w:pStyle w:val="TOC1"/>
        <w:tabs>
          <w:tab w:val="right" w:leader="dot" w:pos="8306"/>
        </w:tabs>
      </w:pPr>
      <w:hyperlink w:anchor="_Toc1247" w:history="1">
        <w:r>
          <w:rPr>
            <w:rFonts w:ascii="仿宋" w:eastAsia="仿宋" w:hAnsi="仿宋" w:cs="仿宋" w:hint="eastAsia"/>
            <w:lang w:eastAsia="zh-CN"/>
          </w:rPr>
          <w:t>十一、PP改性新材料项目风险管理</w:t>
        </w:r>
        <w:r>
          <w:tab/>
        </w:r>
        <w:r>
          <w:fldChar w:fldCharType="begin"/>
        </w:r>
        <w:r>
          <w:instrText xml:space="preserve"> PAGEREF _Toc1247 \h </w:instrText>
        </w:r>
        <w:r>
          <w:fldChar w:fldCharType="separate"/>
        </w:r>
        <w:r>
          <w:t>42</w:t>
        </w:r>
        <w:r>
          <w:fldChar w:fldCharType="end"/>
        </w:r>
      </w:hyperlink>
    </w:p>
    <w:p>
      <w:pPr>
        <w:pStyle w:val="TOC2"/>
        <w:tabs>
          <w:tab w:val="right" w:leader="dot" w:pos="8306"/>
        </w:tabs>
      </w:pPr>
      <w:hyperlink w:anchor="_Toc29132" w:history="1">
        <w:r>
          <w:rPr>
            <w:rFonts w:ascii="仿宋" w:eastAsia="仿宋" w:hAnsi="仿宋" w:cs="仿宋" w:hint="eastAsia"/>
            <w:lang w:eastAsia="zh-CN"/>
          </w:rPr>
          <w:t>(一)、风险识别与评估</w:t>
        </w:r>
        <w:r>
          <w:tab/>
        </w:r>
        <w:r>
          <w:fldChar w:fldCharType="begin"/>
        </w:r>
        <w:r>
          <w:instrText xml:space="preserve"> PAGEREF _Toc29132 \h </w:instrText>
        </w:r>
        <w:r>
          <w:fldChar w:fldCharType="separate"/>
        </w:r>
        <w:r>
          <w:t>42</w:t>
        </w:r>
        <w:r>
          <w:fldChar w:fldCharType="end"/>
        </w:r>
      </w:hyperlink>
    </w:p>
    <w:p>
      <w:pPr>
        <w:pStyle w:val="TOC2"/>
        <w:tabs>
          <w:tab w:val="right" w:leader="dot" w:pos="8306"/>
        </w:tabs>
      </w:pPr>
      <w:hyperlink w:anchor="_Toc5270" w:history="1">
        <w:r>
          <w:rPr>
            <w:rFonts w:ascii="仿宋" w:eastAsia="仿宋" w:hAnsi="仿宋" w:cs="仿宋" w:hint="eastAsia"/>
            <w:lang w:eastAsia="zh-CN"/>
          </w:rPr>
          <w:t>(二)、风险应对策略</w:t>
        </w:r>
        <w:r>
          <w:tab/>
        </w:r>
        <w:r>
          <w:fldChar w:fldCharType="begin"/>
        </w:r>
        <w:r>
          <w:instrText xml:space="preserve"> PAGEREF _Toc5270 \h </w:instrText>
        </w:r>
        <w:r>
          <w:fldChar w:fldCharType="separate"/>
        </w:r>
        <w:r>
          <w:t>43</w:t>
        </w:r>
        <w:r>
          <w:fldChar w:fldCharType="end"/>
        </w:r>
      </w:hyperlink>
    </w:p>
    <w:p>
      <w:pPr>
        <w:pStyle w:val="TOC2"/>
        <w:tabs>
          <w:tab w:val="right" w:leader="dot" w:pos="8306"/>
        </w:tabs>
      </w:pPr>
      <w:hyperlink w:anchor="_Toc26873" w:history="1">
        <w:r>
          <w:rPr>
            <w:rFonts w:ascii="仿宋" w:eastAsia="仿宋" w:hAnsi="仿宋" w:cs="仿宋" w:hint="eastAsia"/>
            <w:lang w:eastAsia="zh-CN"/>
          </w:rPr>
          <w:t>(三)、风险监控与控制</w:t>
        </w:r>
        <w:r>
          <w:tab/>
        </w:r>
        <w:r>
          <w:fldChar w:fldCharType="begin"/>
        </w:r>
        <w:r>
          <w:instrText xml:space="preserve"> PAGEREF _Toc26873 \h </w:instrText>
        </w:r>
        <w:r>
          <w:fldChar w:fldCharType="separate"/>
        </w:r>
        <w:r>
          <w:t>45</w:t>
        </w:r>
        <w:r>
          <w:fldChar w:fldCharType="end"/>
        </w:r>
      </w:hyperlink>
    </w:p>
    <w:p>
      <w:pPr>
        <w:pStyle w:val="TOC1"/>
        <w:tabs>
          <w:tab w:val="right" w:leader="dot" w:pos="8306"/>
        </w:tabs>
      </w:pPr>
      <w:hyperlink w:anchor="_Toc2364" w:history="1">
        <w:r>
          <w:rPr>
            <w:rFonts w:ascii="仿宋" w:eastAsia="仿宋" w:hAnsi="仿宋" w:cs="仿宋" w:hint="eastAsia"/>
            <w:lang w:eastAsia="zh-CN"/>
          </w:rPr>
          <w:t>十二、PP改性新材料项目人力资源管理</w:t>
        </w:r>
        <w:r>
          <w:tab/>
        </w:r>
        <w:r>
          <w:fldChar w:fldCharType="begin"/>
        </w:r>
        <w:r>
          <w:instrText xml:space="preserve"> PAGEREF _Toc2364 \h </w:instrText>
        </w:r>
        <w:r>
          <w:fldChar w:fldCharType="separate"/>
        </w:r>
        <w:r>
          <w:t>46</w:t>
        </w:r>
        <w:r>
          <w:fldChar w:fldCharType="end"/>
        </w:r>
      </w:hyperlink>
    </w:p>
    <w:p>
      <w:pPr>
        <w:pStyle w:val="TOC2"/>
        <w:tabs>
          <w:tab w:val="right" w:leader="dot" w:pos="8306"/>
        </w:tabs>
      </w:pPr>
      <w:hyperlink w:anchor="_Toc5405" w:history="1">
        <w:r>
          <w:rPr>
            <w:rFonts w:ascii="仿宋" w:eastAsia="仿宋" w:hAnsi="仿宋" w:cs="仿宋" w:hint="eastAsia"/>
            <w:lang w:eastAsia="zh-CN"/>
          </w:rPr>
          <w:t>(一)、建立健全的预算管理制度</w:t>
        </w:r>
        <w:r>
          <w:tab/>
        </w:r>
        <w:r>
          <w:fldChar w:fldCharType="begin"/>
        </w:r>
        <w:r>
          <w:instrText xml:space="preserve"> PAGEREF _Toc5405 \h </w:instrText>
        </w:r>
        <w:r>
          <w:fldChar w:fldCharType="separate"/>
        </w:r>
        <w:r>
          <w:t>46</w:t>
        </w:r>
        <w:r>
          <w:fldChar w:fldCharType="end"/>
        </w:r>
      </w:hyperlink>
    </w:p>
    <w:p>
      <w:pPr>
        <w:pStyle w:val="TOC2"/>
        <w:tabs>
          <w:tab w:val="right" w:leader="dot" w:pos="8306"/>
        </w:tabs>
      </w:pPr>
      <w:hyperlink w:anchor="_Toc7339" w:history="1">
        <w:r>
          <w:rPr>
            <w:rFonts w:ascii="仿宋" w:eastAsia="仿宋" w:hAnsi="仿宋" w:cs="仿宋" w:hint="eastAsia"/>
            <w:lang w:eastAsia="zh-CN"/>
          </w:rPr>
          <w:t>(二)、加强资金流动监控</w:t>
        </w:r>
        <w:r>
          <w:tab/>
        </w:r>
        <w:r>
          <w:fldChar w:fldCharType="begin"/>
        </w:r>
        <w:r>
          <w:instrText xml:space="preserve"> PAGEREF _Toc7339 \h </w:instrText>
        </w:r>
        <w:r>
          <w:fldChar w:fldCharType="separate"/>
        </w:r>
        <w:r>
          <w:t>48</w:t>
        </w:r>
        <w:r>
          <w:fldChar w:fldCharType="end"/>
        </w:r>
      </w:hyperlink>
    </w:p>
    <w:p>
      <w:pPr>
        <w:pStyle w:val="TOC2"/>
        <w:tabs>
          <w:tab w:val="right" w:leader="dot" w:pos="8306"/>
        </w:tabs>
      </w:pPr>
      <w:hyperlink w:anchor="_Toc28897" w:history="1">
        <w:r>
          <w:rPr>
            <w:rFonts w:ascii="仿宋" w:eastAsia="仿宋" w:hAnsi="仿宋" w:cs="仿宋" w:hint="eastAsia"/>
            <w:lang w:eastAsia="zh-CN"/>
          </w:rPr>
          <w:t>(三)、制定完善的风险控制机制</w:t>
        </w:r>
        <w:r>
          <w:tab/>
        </w:r>
        <w:r>
          <w:fldChar w:fldCharType="begin"/>
        </w:r>
        <w:r>
          <w:instrText xml:space="preserve"> PAGEREF _Toc28897 \h </w:instrText>
        </w:r>
        <w:r>
          <w:fldChar w:fldCharType="separate"/>
        </w:r>
        <w:r>
          <w:t>49</w:t>
        </w:r>
        <w:r>
          <w:fldChar w:fldCharType="end"/>
        </w:r>
      </w:hyperlink>
    </w:p>
    <w:p>
      <w:pPr>
        <w:pStyle w:val="TOC2"/>
        <w:tabs>
          <w:tab w:val="right" w:leader="dot" w:pos="8306"/>
        </w:tabs>
      </w:pPr>
      <w:hyperlink w:anchor="_Toc11857" w:history="1">
        <w:r>
          <w:rPr>
            <w:rFonts w:ascii="仿宋" w:eastAsia="仿宋" w:hAnsi="仿宋" w:cs="仿宋" w:hint="eastAsia"/>
            <w:lang w:eastAsia="zh-CN"/>
          </w:rPr>
          <w:t>(四)、优化成本管理</w:t>
        </w:r>
        <w:r>
          <w:tab/>
        </w:r>
        <w:r>
          <w:fldChar w:fldCharType="begin"/>
        </w:r>
        <w:r>
          <w:instrText xml:space="preserve"> PAGEREF _Toc11857 \h </w:instrText>
        </w:r>
        <w:r>
          <w:fldChar w:fldCharType="separate"/>
        </w:r>
        <w:r>
          <w:t>50</w:t>
        </w:r>
        <w:r>
          <w:fldChar w:fldCharType="end"/>
        </w:r>
      </w:hyperlink>
    </w:p>
    <w:p>
      <w:pPr>
        <w:pStyle w:val="TOC1"/>
        <w:tabs>
          <w:tab w:val="right" w:leader="dot" w:pos="8306"/>
        </w:tabs>
      </w:pPr>
      <w:hyperlink w:anchor="_Toc6072" w:history="1">
        <w:r>
          <w:rPr>
            <w:rFonts w:ascii="仿宋" w:eastAsia="仿宋" w:hAnsi="仿宋" w:cs="仿宋" w:hint="eastAsia"/>
            <w:lang w:eastAsia="zh-CN"/>
          </w:rPr>
          <w:t>十三、营销与推广策略</w:t>
        </w:r>
        <w:r>
          <w:tab/>
        </w:r>
        <w:r>
          <w:fldChar w:fldCharType="begin"/>
        </w:r>
        <w:r>
          <w:instrText xml:space="preserve"> PAGEREF _Toc6072 \h </w:instrText>
        </w:r>
        <w:r>
          <w:fldChar w:fldCharType="separate"/>
        </w:r>
        <w:r>
          <w:t>52</w:t>
        </w:r>
        <w:r>
          <w:fldChar w:fldCharType="end"/>
        </w:r>
      </w:hyperlink>
    </w:p>
    <w:p>
      <w:pPr>
        <w:pStyle w:val="TOC2"/>
        <w:tabs>
          <w:tab w:val="right" w:leader="dot" w:pos="8306"/>
        </w:tabs>
      </w:pPr>
      <w:hyperlink w:anchor="_Toc18062" w:history="1">
        <w:r>
          <w:rPr>
            <w:rFonts w:ascii="仿宋" w:eastAsia="仿宋" w:hAnsi="仿宋" w:cs="仿宋" w:hint="eastAsia"/>
            <w:lang w:eastAsia="zh-CN"/>
          </w:rPr>
          <w:t>(一)、产品/服务定位与特点</w:t>
        </w:r>
        <w:r>
          <w:tab/>
        </w:r>
        <w:r>
          <w:fldChar w:fldCharType="begin"/>
        </w:r>
        <w:r>
          <w:instrText xml:space="preserve"> PAGEREF _Toc18062 \h </w:instrText>
        </w:r>
        <w:r>
          <w:fldChar w:fldCharType="separate"/>
        </w:r>
        <w:r>
          <w:t>52</w:t>
        </w:r>
        <w:r>
          <w:fldChar w:fldCharType="end"/>
        </w:r>
      </w:hyperlink>
    </w:p>
    <w:p>
      <w:pPr>
        <w:pStyle w:val="TOC2"/>
        <w:tabs>
          <w:tab w:val="right" w:leader="dot" w:pos="8306"/>
        </w:tabs>
      </w:pPr>
      <w:hyperlink w:anchor="_Toc18518" w:history="1">
        <w:r>
          <w:rPr>
            <w:rFonts w:ascii="仿宋" w:eastAsia="仿宋" w:hAnsi="仿宋" w:cs="仿宋" w:hint="eastAsia"/>
            <w:lang w:eastAsia="zh-CN"/>
          </w:rPr>
          <w:t>(二)、市场定位与竞争分析</w:t>
        </w:r>
        <w:r>
          <w:tab/>
        </w:r>
        <w:r>
          <w:fldChar w:fldCharType="begin"/>
        </w:r>
        <w:r>
          <w:instrText xml:space="preserve"> PAGEREF _Toc18518 \h </w:instrText>
        </w:r>
        <w:r>
          <w:fldChar w:fldCharType="separate"/>
        </w:r>
        <w:r>
          <w:t>53</w:t>
        </w:r>
        <w:r>
          <w:fldChar w:fldCharType="end"/>
        </w:r>
      </w:hyperlink>
    </w:p>
    <w:p>
      <w:pPr>
        <w:pStyle w:val="TOC2"/>
        <w:tabs>
          <w:tab w:val="right" w:leader="dot" w:pos="8306"/>
        </w:tabs>
      </w:pPr>
      <w:hyperlink w:anchor="_Toc27093" w:history="1">
        <w:r>
          <w:rPr>
            <w:rFonts w:ascii="仿宋" w:eastAsia="仿宋" w:hAnsi="仿宋" w:cs="仿宋" w:hint="eastAsia"/>
            <w:lang w:eastAsia="zh-CN"/>
          </w:rPr>
          <w:t>(三)、营销渠道与策略</w:t>
        </w:r>
        <w:r>
          <w:tab/>
        </w:r>
        <w:r>
          <w:fldChar w:fldCharType="begin"/>
        </w:r>
        <w:r>
          <w:instrText xml:space="preserve"> PAGEREF _Toc27093 \h </w:instrText>
        </w:r>
        <w:r>
          <w:fldChar w:fldCharType="separate"/>
        </w:r>
        <w:r>
          <w:t>55</w:t>
        </w:r>
        <w:r>
          <w:fldChar w:fldCharType="end"/>
        </w:r>
      </w:hyperlink>
    </w:p>
    <w:p>
      <w:pPr>
        <w:pStyle w:val="TOC2"/>
        <w:tabs>
          <w:tab w:val="right" w:leader="dot" w:pos="8306"/>
        </w:tabs>
      </w:pPr>
      <w:hyperlink w:anchor="_Toc23492" w:history="1">
        <w:r>
          <w:rPr>
            <w:rFonts w:ascii="仿宋" w:eastAsia="仿宋" w:hAnsi="仿宋" w:cs="仿宋" w:hint="eastAsia"/>
            <w:lang w:eastAsia="zh-CN"/>
          </w:rPr>
          <w:t>(四)、推广与宣传活动</w:t>
        </w:r>
        <w:r>
          <w:tab/>
        </w:r>
        <w:r>
          <w:fldChar w:fldCharType="begin"/>
        </w:r>
        <w:r>
          <w:instrText xml:space="preserve"> PAGEREF _Toc23492 \h </w:instrText>
        </w:r>
        <w:r>
          <w:fldChar w:fldCharType="separate"/>
        </w:r>
        <w:r>
          <w:t>56</w:t>
        </w:r>
        <w:r>
          <w:fldChar w:fldCharType="end"/>
        </w:r>
      </w:hyperlink>
    </w:p>
    <w:p>
      <w:pPr>
        <w:pStyle w:val="TOC1"/>
        <w:tabs>
          <w:tab w:val="right" w:leader="dot" w:pos="8306"/>
        </w:tabs>
      </w:pPr>
      <w:hyperlink w:anchor="_Toc25054" w:history="1">
        <w:r>
          <w:rPr>
            <w:rFonts w:ascii="仿宋" w:eastAsia="仿宋" w:hAnsi="仿宋" w:cs="仿宋" w:hint="eastAsia"/>
            <w:lang w:eastAsia="zh-CN"/>
          </w:rPr>
          <w:t>十四、质量管理体系</w:t>
        </w:r>
        <w:r>
          <w:tab/>
        </w:r>
        <w:r>
          <w:fldChar w:fldCharType="begin"/>
        </w:r>
        <w:r>
          <w:instrText xml:space="preserve"> PAGEREF _Toc25054 \h </w:instrText>
        </w:r>
        <w:r>
          <w:fldChar w:fldCharType="separate"/>
        </w:r>
        <w:r>
          <w:t>61</w:t>
        </w:r>
        <w:r>
          <w:fldChar w:fldCharType="end"/>
        </w:r>
      </w:hyperlink>
    </w:p>
    <w:p>
      <w:pPr>
        <w:pStyle w:val="TOC2"/>
        <w:tabs>
          <w:tab w:val="right" w:leader="dot" w:pos="8306"/>
        </w:tabs>
      </w:pPr>
      <w:hyperlink w:anchor="_Toc24143" w:history="1">
        <w:r>
          <w:rPr>
            <w:rFonts w:ascii="仿宋" w:eastAsia="仿宋" w:hAnsi="仿宋" w:cs="仿宋" w:hint="eastAsia"/>
            <w:lang w:eastAsia="zh-CN"/>
          </w:rPr>
          <w:t>(一)、质量目标与方针</w:t>
        </w:r>
        <w:r>
          <w:tab/>
        </w:r>
        <w:r>
          <w:fldChar w:fldCharType="begin"/>
        </w:r>
        <w:r>
          <w:instrText xml:space="preserve"> PAGEREF _Toc24143 \h </w:instrText>
        </w:r>
        <w:r>
          <w:fldChar w:fldCharType="separate"/>
        </w:r>
        <w:r>
          <w:t>61</w:t>
        </w:r>
        <w:r>
          <w:fldChar w:fldCharType="end"/>
        </w:r>
      </w:hyperlink>
    </w:p>
    <w:p>
      <w:pPr>
        <w:pStyle w:val="TOC2"/>
        <w:tabs>
          <w:tab w:val="right" w:leader="dot" w:pos="8306"/>
        </w:tabs>
      </w:pPr>
      <w:hyperlink w:anchor="_Toc5489" w:history="1">
        <w:r>
          <w:rPr>
            <w:rFonts w:ascii="仿宋" w:eastAsia="仿宋" w:hAnsi="仿宋" w:cs="仿宋" w:hint="eastAsia"/>
            <w:lang w:eastAsia="zh-CN"/>
          </w:rPr>
          <w:t>(二)、质量管理责任</w:t>
        </w:r>
        <w:r>
          <w:tab/>
        </w:r>
        <w:r>
          <w:fldChar w:fldCharType="begin"/>
        </w:r>
        <w:r>
          <w:instrText xml:space="preserve"> PAGEREF _Toc5489 \h </w:instrText>
        </w:r>
        <w:r>
          <w:fldChar w:fldCharType="separate"/>
        </w:r>
        <w:r>
          <w:t>62</w:t>
        </w:r>
        <w:r>
          <w:fldChar w:fldCharType="end"/>
        </w:r>
      </w:hyperlink>
    </w:p>
    <w:p>
      <w:pPr>
        <w:pStyle w:val="TOC2"/>
        <w:tabs>
          <w:tab w:val="right" w:leader="dot" w:pos="8306"/>
        </w:tabs>
      </w:pPr>
      <w:hyperlink w:anchor="_Toc8347" w:history="1">
        <w:r>
          <w:rPr>
            <w:rFonts w:ascii="仿宋" w:eastAsia="仿宋" w:hAnsi="仿宋" w:cs="仿宋" w:hint="eastAsia"/>
            <w:lang w:eastAsia="zh-CN"/>
          </w:rPr>
          <w:t>(三)、质量管理体系文件</w:t>
        </w:r>
        <w:r>
          <w:tab/>
        </w:r>
        <w:r>
          <w:fldChar w:fldCharType="begin"/>
        </w:r>
        <w:r>
          <w:instrText xml:space="preserve"> PAGEREF _Toc8347 \h </w:instrText>
        </w:r>
        <w:r>
          <w:fldChar w:fldCharType="separate"/>
        </w:r>
        <w:r>
          <w:t>63</w:t>
        </w:r>
        <w:r>
          <w:fldChar w:fldCharType="end"/>
        </w:r>
      </w:hyperlink>
    </w:p>
    <w:p>
      <w:pPr>
        <w:pStyle w:val="TOC2"/>
        <w:tabs>
          <w:tab w:val="right" w:leader="dot" w:pos="8306"/>
        </w:tabs>
      </w:pPr>
      <w:hyperlink w:anchor="_Toc2967" w:history="1">
        <w:r>
          <w:rPr>
            <w:rFonts w:ascii="仿宋" w:eastAsia="仿宋" w:hAnsi="仿宋" w:cs="仿宋" w:hint="eastAsia"/>
            <w:lang w:eastAsia="zh-CN"/>
          </w:rPr>
          <w:t>(四)、质量培训与教育</w:t>
        </w:r>
        <w:r>
          <w:tab/>
        </w:r>
        <w:r>
          <w:fldChar w:fldCharType="begin"/>
        </w:r>
        <w:r>
          <w:instrText xml:space="preserve"> PAGEREF _Toc2967 \h </w:instrText>
        </w:r>
        <w:r>
          <w:fldChar w:fldCharType="separate"/>
        </w:r>
        <w:r>
          <w:t>65</w:t>
        </w:r>
        <w:r>
          <w:fldChar w:fldCharType="end"/>
        </w:r>
      </w:hyperlink>
    </w:p>
    <w:p>
      <w:pPr>
        <w:pStyle w:val="TOC2"/>
        <w:tabs>
          <w:tab w:val="right" w:leader="dot" w:pos="8306"/>
        </w:tabs>
      </w:pPr>
      <w:hyperlink w:anchor="_Toc2724" w:history="1">
        <w:r>
          <w:rPr>
            <w:rFonts w:ascii="仿宋" w:eastAsia="仿宋" w:hAnsi="仿宋" w:cs="仿宋" w:hint="eastAsia"/>
            <w:lang w:eastAsia="zh-CN"/>
          </w:rPr>
          <w:t>(五)、质量审核与评价</w:t>
        </w:r>
        <w:r>
          <w:tab/>
        </w:r>
        <w:r>
          <w:fldChar w:fldCharType="begin"/>
        </w:r>
        <w:r>
          <w:instrText xml:space="preserve"> PAGEREF _Toc2724 \h </w:instrText>
        </w:r>
        <w:r>
          <w:fldChar w:fldCharType="separate"/>
        </w:r>
        <w:r>
          <w:t>67</w:t>
        </w:r>
        <w:r>
          <w:fldChar w:fldCharType="end"/>
        </w:r>
      </w:hyperlink>
    </w:p>
    <w:p>
      <w:pPr>
        <w:pStyle w:val="TOC2"/>
        <w:tabs>
          <w:tab w:val="right" w:leader="dot" w:pos="8306"/>
        </w:tabs>
      </w:pPr>
      <w:hyperlink w:anchor="_Toc23853" w:history="1">
        <w:r>
          <w:rPr>
            <w:rFonts w:ascii="仿宋" w:eastAsia="仿宋" w:hAnsi="仿宋" w:cs="仿宋" w:hint="eastAsia"/>
            <w:lang w:eastAsia="zh-CN"/>
          </w:rPr>
          <w:t>(六)、不符合与纠正措施</w:t>
        </w:r>
        <w:r>
          <w:tab/>
        </w:r>
        <w:r>
          <w:fldChar w:fldCharType="begin"/>
        </w:r>
        <w:r>
          <w:instrText xml:space="preserve"> PAGEREF _Toc23853 \h </w:instrText>
        </w:r>
        <w:r>
          <w:fldChar w:fldCharType="separate"/>
        </w:r>
        <w:r>
          <w:t>68</w:t>
        </w:r>
        <w:r>
          <w:fldChar w:fldCharType="end"/>
        </w:r>
      </w:hyperlink>
    </w:p>
    <w:p>
      <w:pPr>
        <w:pStyle w:val="TOC1"/>
        <w:tabs>
          <w:tab w:val="right" w:leader="dot" w:pos="8306"/>
        </w:tabs>
      </w:pPr>
      <w:hyperlink w:anchor="_Toc1907" w:history="1">
        <w:r>
          <w:rPr>
            <w:rFonts w:ascii="仿宋" w:eastAsia="仿宋" w:hAnsi="仿宋" w:cs="仿宋" w:hint="eastAsia"/>
            <w:lang w:eastAsia="zh-CN"/>
          </w:rPr>
          <w:t>十五、供应链管理</w:t>
        </w:r>
        <w:r>
          <w:tab/>
        </w:r>
        <w:r>
          <w:fldChar w:fldCharType="begin"/>
        </w:r>
        <w:r>
          <w:instrText xml:space="preserve"> PAGEREF _Toc1907 \h </w:instrText>
        </w:r>
        <w:r>
          <w:fldChar w:fldCharType="separate"/>
        </w:r>
        <w:r>
          <w:t>69</w:t>
        </w:r>
        <w:r>
          <w:fldChar w:fldCharType="end"/>
        </w:r>
      </w:hyperlink>
    </w:p>
    <w:p>
      <w:pPr>
        <w:pStyle w:val="TOC2"/>
        <w:tabs>
          <w:tab w:val="right" w:leader="dot" w:pos="8306"/>
        </w:tabs>
      </w:pPr>
      <w:hyperlink w:anchor="_Toc12332" w:history="1">
        <w:r>
          <w:rPr>
            <w:rFonts w:ascii="仿宋" w:eastAsia="仿宋" w:hAnsi="仿宋" w:cs="仿宋" w:hint="eastAsia"/>
            <w:lang w:eastAsia="zh-CN"/>
          </w:rPr>
          <w:t>(一)、供应链战略规划</w:t>
        </w:r>
        <w:r>
          <w:tab/>
        </w:r>
        <w:r>
          <w:fldChar w:fldCharType="begin"/>
        </w:r>
        <w:r>
          <w:instrText xml:space="preserve"> PAGEREF _Toc12332 \h </w:instrText>
        </w:r>
        <w:r>
          <w:fldChar w:fldCharType="separate"/>
        </w:r>
        <w:r>
          <w:t>69</w:t>
        </w:r>
        <w:r>
          <w:fldChar w:fldCharType="end"/>
        </w:r>
      </w:hyperlink>
    </w:p>
    <w:p>
      <w:pPr>
        <w:pStyle w:val="TOC2"/>
        <w:tabs>
          <w:tab w:val="right" w:leader="dot" w:pos="8306"/>
        </w:tabs>
      </w:pPr>
      <w:hyperlink w:anchor="_Toc22481" w:history="1">
        <w:r>
          <w:rPr>
            <w:rFonts w:ascii="仿宋" w:eastAsia="仿宋" w:hAnsi="仿宋" w:cs="仿宋" w:hint="eastAsia"/>
            <w:lang w:eastAsia="zh-CN"/>
          </w:rPr>
          <w:t>(二)、供应商选择与合作</w:t>
        </w:r>
        <w:r>
          <w:tab/>
        </w:r>
        <w:r>
          <w:fldChar w:fldCharType="begin"/>
        </w:r>
        <w:r>
          <w:instrText xml:space="preserve"> PAGEREF _Toc22481 \h </w:instrText>
        </w:r>
        <w:r>
          <w:fldChar w:fldCharType="separate"/>
        </w:r>
        <w:r>
          <w:t>70</w:t>
        </w:r>
        <w:r>
          <w:fldChar w:fldCharType="end"/>
        </w:r>
      </w:hyperlink>
    </w:p>
    <w:p>
      <w:pPr>
        <w:pStyle w:val="TOC2"/>
        <w:tabs>
          <w:tab w:val="right" w:leader="dot" w:pos="8306"/>
        </w:tabs>
      </w:pPr>
      <w:hyperlink w:anchor="_Toc29225" w:history="1">
        <w:r>
          <w:rPr>
            <w:rFonts w:ascii="仿宋" w:eastAsia="仿宋" w:hAnsi="仿宋" w:cs="仿宋" w:hint="eastAsia"/>
            <w:lang w:eastAsia="zh-CN"/>
          </w:rPr>
          <w:t>(三)、物流与库存管理</w:t>
        </w:r>
        <w:r>
          <w:tab/>
        </w:r>
        <w:r>
          <w:fldChar w:fldCharType="begin"/>
        </w:r>
        <w:r>
          <w:instrText xml:space="preserve"> PAGEREF _Toc29225 \h </w:instrText>
        </w:r>
        <w:r>
          <w:fldChar w:fldCharType="separate"/>
        </w:r>
        <w:r>
          <w:t>72</w:t>
        </w:r>
        <w:r>
          <w:fldChar w:fldCharType="end"/>
        </w:r>
      </w:hyperlink>
    </w:p>
    <w:p>
      <w:pPr>
        <w:pStyle w:val="TOC1"/>
        <w:tabs>
          <w:tab w:val="right" w:leader="dot" w:pos="8306"/>
        </w:tabs>
      </w:pPr>
      <w:hyperlink w:anchor="_Toc19262" w:history="1">
        <w:r>
          <w:rPr>
            <w:rFonts w:ascii="仿宋" w:eastAsia="仿宋" w:hAnsi="仿宋" w:cs="仿宋" w:hint="eastAsia"/>
            <w:lang w:eastAsia="zh-CN"/>
          </w:rPr>
          <w:t>十六、PP改性新材料项目工程方案分析</w:t>
        </w:r>
        <w:r>
          <w:tab/>
        </w:r>
        <w:r>
          <w:fldChar w:fldCharType="begin"/>
        </w:r>
        <w:r>
          <w:instrText xml:space="preserve"> PAGEREF _Toc19262 \h </w:instrText>
        </w:r>
        <w:r>
          <w:fldChar w:fldCharType="separate"/>
        </w:r>
        <w:r>
          <w:t>73</w:t>
        </w:r>
        <w:r>
          <w:fldChar w:fldCharType="end"/>
        </w:r>
      </w:hyperlink>
    </w:p>
    <w:p>
      <w:pPr>
        <w:pStyle w:val="TOC2"/>
        <w:tabs>
          <w:tab w:val="right" w:leader="dot" w:pos="8306"/>
        </w:tabs>
      </w:pPr>
      <w:hyperlink w:anchor="_Toc29654" w:history="1">
        <w:r>
          <w:rPr>
            <w:rFonts w:ascii="仿宋" w:eastAsia="仿宋" w:hAnsi="仿宋" w:cs="仿宋" w:hint="eastAsia"/>
            <w:lang w:eastAsia="zh-CN"/>
          </w:rPr>
          <w:t>(一)、建筑工程设计原则</w:t>
        </w:r>
        <w:r>
          <w:tab/>
        </w:r>
        <w:r>
          <w:fldChar w:fldCharType="begin"/>
        </w:r>
        <w:r>
          <w:instrText xml:space="preserve"> PAGEREF _Toc29654 \h </w:instrText>
        </w:r>
        <w:r>
          <w:fldChar w:fldCharType="separate"/>
        </w:r>
        <w:r>
          <w:t>73</w:t>
        </w:r>
        <w:r>
          <w:fldChar w:fldCharType="end"/>
        </w:r>
      </w:hyperlink>
    </w:p>
    <w:p>
      <w:pPr>
        <w:pStyle w:val="TOC2"/>
        <w:tabs>
          <w:tab w:val="right" w:leader="dot" w:pos="8306"/>
        </w:tabs>
      </w:pPr>
      <w:hyperlink w:anchor="_Toc6647" w:history="1">
        <w:r>
          <w:rPr>
            <w:rFonts w:ascii="仿宋" w:eastAsia="仿宋" w:hAnsi="仿宋" w:cs="仿宋" w:hint="eastAsia"/>
            <w:lang w:eastAsia="zh-CN"/>
          </w:rPr>
          <w:t>(二)、土建工程建设指标</w:t>
        </w:r>
        <w:r>
          <w:tab/>
        </w:r>
        <w:r>
          <w:fldChar w:fldCharType="begin"/>
        </w:r>
        <w:r>
          <w:instrText xml:space="preserve"> PAGEREF _Toc6647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21"/>
      <w:r>
        <w:rPr>
          <w:rFonts w:ascii="仿宋" w:eastAsia="仿宋" w:hAnsi="仿宋" w:cs="仿宋" w:hint="eastAsia"/>
          <w:sz w:val="28"/>
          <w:lang w:eastAsia="zh-CN"/>
        </w:rPr>
        <w:t>一、PP改性新材料项目选址可行性分析</w:t>
      </w:r>
      <w:bookmarkEnd w:id="2"/>
    </w:p>
    <w:p>
      <w:pPr>
        <w:pStyle w:val="Heading2"/>
        <w:rPr>
          <w:rFonts w:ascii="仿宋" w:eastAsia="仿宋" w:hAnsi="仿宋" w:cs="仿宋" w:hint="eastAsia"/>
          <w:lang w:eastAsia="zh-CN"/>
        </w:rPr>
      </w:pPr>
      <w:bookmarkStart w:id="3" w:name="_Toc30573"/>
      <w:r>
        <w:rPr>
          <w:rFonts w:ascii="仿宋" w:eastAsia="仿宋" w:hAnsi="仿宋" w:cs="仿宋" w:hint="eastAsia"/>
          <w:lang w:eastAsia="zh-CN"/>
        </w:rPr>
        <w:t>(一)、PP改性新材料项目选址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该PP改性新材料项目选址位于XX省XX市XX区XXX街道</w:t>
      </w:r>
    </w:p>
    <w:p>
      <w:pPr>
        <w:pStyle w:val="Heading2"/>
        <w:ind w:firstLine="560" w:firstLineChars="200"/>
        <w:rPr>
          <w:rFonts w:ascii="仿宋" w:eastAsia="仿宋" w:hAnsi="仿宋" w:cs="仿宋" w:hint="eastAsia"/>
          <w:sz w:val="28"/>
          <w:lang w:eastAsia="zh-CN"/>
        </w:rPr>
      </w:pPr>
      <w:bookmarkStart w:id="4" w:name="_Toc834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PP改性新材料项目的征地面积将根据PP改性新材料项目的实际规模和需求进行精确规划。具体面积XXX平方米，旨在确保PP改性新材料项目不仅能够满足当前的发展需求，还能够预留空间以适应未来的扩展。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净用地面积是在征地面积基础上去除不可利用面积后的实际可开发用地。具体面积XXX平方米，考虑到环保、交通、安全等多方面因素，以确保PP改性新材料项目在整体利用效率上达到最优。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PP改性新材料项目计划建设的建筑总规模具体面积XXX平方米。这一规模的确定综合考虑了PP改性新材料项目的性质、规模，以及城市规划的相关要求，确保建筑布局与周边环境协调一致。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绿地率是PP改性新材料项目用地中被规划为绿地的比例。具体面积XXX平方米，旨在通过合理规划绿地，改善PP改性新材料项目周边环境，提升居民生活质量，并符合城市整体绿化规划。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容积率是用地上可以建设的建筑总体积与用地面积之比。具体面积XXX，通过合理的容积率规划，确保PP改性新材料项目建筑规模与周边环境和谐共生。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P改性新材料项目选址与当地城市规划相一致，具体面积XXX平方米。通过与城市规划部门深入沟通，确保PP改性新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P改性新材料项目选址符合当地产业政策，具体面积XXX平方米。这包括PP改性新材料项目对当地经济的促进作用，以及对相关产业的带动效应，确保PP改性新材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用地总体要求必须符合环保和可持续发展的原则，具体面积XXX平方米。通过采用绿色建筑设计、节能减排等措施，确保PP改性新材料项目在建设和运营过程中对环境的影响最小化，达到可持续发展的要求。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确保PP改性新材料项目选址具备必要的公共设施配套，具体面积XXX平方米。这包括交通便利性、教育、医疗等基础设施，以提高居民生活品质，使得PP改性新材料项目选址更具吸引力。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考虑用地总体要求对当地社会稳定性的影响，具体面积XXX平方米。通过深入了解当地社区反馈，确保PP改性新材料项目的选址和建设过程对当地社会和谐稳定产生积极作用。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P改性新材料项目选址不仅符合法规和规划，还在实际操作中具有可行性。这一全面规划将为PP改性新材料项目的成功实施提供坚实的基础，确保PP改性新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7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改性新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P改性新材料项目的设备规划和空间设计中，我们将采取灵活设备布局的措施。设备布局将根据实际需求进行灵活设计，避免不必要的浪费。通过合理规划设备摆放位置，我们将提高设备的利用率，减少设备间距，以确保PP改性新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P改性新材料项目内部引入共享设施的概念，例如共享会议室、办公区等。通过这种方式，我们可以减少对资源的重复建设，提高资源共享效率，从而减小PP改性新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6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P改性新材料项目的总图布置中，我们将不同功能区域进行明确的规划，以最大程度满足PP改性新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7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P改性新材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P改性新材料项目对环境的影响是综合评价的重要因素之一。我们将详细考虑选址周边的自然环境、生态保护区、水源地等情况，确保PP改性新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对选址的评价还需充分考虑当地政府的产业政策和法规。我们将详细了解PP改性新材料项目所在地的相关政策，确保PP改性新材料项目的规划和运营与当地法规相符，降低不必要的法律风险。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考虑到社会稳定性对企业运营的重要性，我们将评估选址地区的社会安全情况、劳工关系、社区反馈等方面，以确保PP改性新材料项目的建设和运营不会受到社会稳定性的负面影响。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最后，我们将综合考虑用地成本，包括土地购置费用、土地开发成本等。通过对用地成本的详细评估，我们能够做出更为精确的经济效益分析，为PP改性新材料项目的投资决策提供有力支持。</w:t>
      </w:r>
    </w:p>
    <w:p>
      <w:pPr>
        <w:pStyle w:val="Heading1"/>
        <w:ind w:firstLine="560" w:firstLineChars="200"/>
        <w:rPr>
          <w:rFonts w:ascii="仿宋" w:eastAsia="仿宋" w:hAnsi="仿宋" w:cs="仿宋" w:hint="eastAsia"/>
          <w:sz w:val="28"/>
          <w:lang w:eastAsia="zh-CN"/>
        </w:rPr>
      </w:pPr>
      <w:bookmarkStart w:id="8" w:name="_Toc1975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98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技术管理特点体现在其创新导向。通过引入最先进的技术趋势和解决方案，PP改性新材料项目致力于提升科技含量、提高质量和效率水平。这意味着我们将采用最新的工具和方法，确保PP改性新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P改性新材料项目技术管理的显著特征。通过整合不同领域的技术资源，我们实现了跨学科的协同工作。这有助于优化技术架构，提高整体效能。此外，整合性策略还促进了不同技术团队之间的紧密沟通和高效合作，确保PP改性新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P改性新材料项目所采用的技术。通过不断优化技术方案，PP改性新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P改性新材料项目团队将在PP改性新材料项目初期识别可能的技术风险，并采取相应的预防和应对措施。通过建立健全的风险评估机制，PP改性新材料项目能够在实施过程中及时发现并解决潜在的技术问题，保障PP改性新材料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PP改性新材料项目中，技术将成为PP改性新材料项目成功的有力支持。这一深度剖析揭示了技术管理在PP改性新材料项目实施中的关键作用，为PP改性新材料项目的技术基础奠定了坚实的基础。</w:t>
      </w:r>
    </w:p>
    <w:p>
      <w:pPr>
        <w:pStyle w:val="Heading2"/>
        <w:ind w:firstLine="560" w:firstLineChars="200"/>
        <w:rPr>
          <w:rFonts w:ascii="仿宋" w:eastAsia="仿宋" w:hAnsi="仿宋" w:cs="仿宋" w:hint="eastAsia"/>
          <w:sz w:val="28"/>
          <w:lang w:eastAsia="zh-CN"/>
        </w:rPr>
      </w:pPr>
      <w:bookmarkStart w:id="10" w:name="_Toc11320"/>
      <w:r>
        <w:rPr>
          <w:rFonts w:ascii="仿宋" w:eastAsia="仿宋" w:hAnsi="仿宋" w:cs="仿宋" w:hint="eastAsia"/>
          <w:sz w:val="28"/>
          <w:lang w:eastAsia="zh-CN"/>
        </w:rPr>
        <w:t>(二)、PP改性新材料项目工艺技术设计方案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P改性新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P改性新材料项目将严格按照相关行业规范要求进行组织。通过有效控制产品质量，PP改性新材料项目将致力于为顾客提供优质的PP改性新材料项目产品和良好的服务。这体现了PP改性新材料项目对于生产活动合规性和质量标准的高度重视，为PP改性新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P改性新材料项目注重生态效益和清洁生产原则。PP改性新材料项目建设将紧密结合地方特色经济发展，与社会经济发展规划和区域环境保护规划方案相协调一致。通过与当地区域自然生态系统的结合，PP改性新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P改性新材料项目产品具有多样化的客户需求和个性化的特点。因此，PP改性新材料项目产品规格品种多样，且单批生产数量较小。为满足这一特点，PP改性新材料项目承办单位将建设先进的柔性制造生产线。通过广泛应用柔性制造技术，PP改性新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P改性新材料项目采用的技术具有较高的技术含量和自动化水平，处于国内先进水平。这一技术选用不仅体现了对生产效率、质量和环境友好性的高标准要求，同时为PP改性新材料项目的可持续发展奠定了坚实的基础。</w:t>
      </w:r>
    </w:p>
    <w:p>
      <w:pPr>
        <w:pStyle w:val="Heading2"/>
        <w:ind w:firstLine="560" w:firstLineChars="200"/>
        <w:rPr>
          <w:rFonts w:ascii="仿宋" w:eastAsia="仿宋" w:hAnsi="仿宋" w:cs="仿宋" w:hint="eastAsia"/>
          <w:sz w:val="28"/>
          <w:lang w:eastAsia="zh-CN"/>
        </w:rPr>
      </w:pPr>
      <w:bookmarkStart w:id="11" w:name="_Toc1854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为确保PP改性新材料项目的高效生产和技术实施，我们制定了一套精心设计的设备选型方案，以满足PP改性新材料项目生产、质量和环保的要求。该方案的主要特点如下：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P改性新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针对PP改性新材料项目产品的多样性和小批量生产的特点，我们将建设柔性制造生产线。通过在设备选型中考虑柔性制造技术，可以灵活应对不同产品规格和生产需求，实现生产线的高度灵活性和适应性。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57"/>
      <w:r>
        <w:rPr>
          <w:rFonts w:ascii="仿宋" w:eastAsia="仿宋" w:hAnsi="仿宋" w:cs="仿宋" w:hint="eastAsia"/>
          <w:sz w:val="28"/>
          <w:lang w:eastAsia="zh-CN"/>
        </w:rPr>
        <w:t>三、PP改性新材料项目建设背景及必要性分析</w:t>
      </w:r>
      <w:bookmarkEnd w:id="12"/>
    </w:p>
    <w:p>
      <w:pPr>
        <w:pStyle w:val="Heading2"/>
        <w:rPr>
          <w:rFonts w:ascii="仿宋" w:eastAsia="仿宋" w:hAnsi="仿宋" w:cs="仿宋" w:hint="eastAsia"/>
          <w:lang w:eastAsia="zh-CN"/>
        </w:rPr>
      </w:pPr>
      <w:bookmarkStart w:id="13" w:name="_Toc12287"/>
      <w:r>
        <w:rPr>
          <w:rFonts w:ascii="仿宋" w:eastAsia="仿宋" w:hAnsi="仿宋" w:cs="仿宋" w:hint="eastAsia"/>
          <w:lang w:eastAsia="zh-CN"/>
        </w:rPr>
        <w:t>(一)、PP改性新材料项目背景分析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P改性新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P改性新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P改性新材料项目在这个潮流中的定位。同时，我们将关注行业内涌现的新兴机遇，以便PP改性新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P改性新材料项目提供了强大的发展动力。我们将聚焦于行业内最新的技术发展趋势，包括但不限于人工智能、大数据分析、物联网等领域。通过深度的技术研究，我们将确保PP改性新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P改性新材料项目发展的源泉。我们将投入更多的精力对市场需求进行深入剖析，超越表面的需求，深入挖掘潜在的市场痛点和机遇。通过对市场需求的细致了解，PP改性新材料项目将更有针对性地设计解决方案，满足市场的多样化需求，从而更好地促进PP改性新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PP改性新材料项目战略至关重要。我们将对竞争态势进行更为深入的分析，包括但不限于市场份额、产品特点、客户满意度等多个维度。通过深度的竞争分析，PP改性新材料项目将能够更准确地把握市场脉搏，制定具有竞争力的PP改性新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P改性新材料项目的发展具有直接的影响。我们将进行更为全面的法规和政策分析，了解行业发展中的潜在法律风险和合规挑战。通过充分了解和遵守相关法规，PP改性新材料项目将确保在法律框架内合法合规运营，为PP改性新材料项目的稳健发展提供有力支持。</w:t>
      </w:r>
    </w:p>
    <w:p>
      <w:pPr>
        <w:pStyle w:val="Heading2"/>
        <w:ind w:firstLine="560" w:firstLineChars="200"/>
        <w:rPr>
          <w:rFonts w:ascii="仿宋" w:eastAsia="仿宋" w:hAnsi="仿宋" w:cs="仿宋" w:hint="eastAsia"/>
          <w:sz w:val="28"/>
          <w:lang w:eastAsia="zh-CN"/>
        </w:rPr>
      </w:pPr>
      <w:bookmarkStart w:id="14" w:name="_Toc6283"/>
      <w:r>
        <w:rPr>
          <w:rFonts w:ascii="仿宋" w:eastAsia="仿宋" w:hAnsi="仿宋" w:cs="仿宋" w:hint="eastAsia"/>
          <w:sz w:val="28"/>
          <w:lang w:eastAsia="zh-CN"/>
        </w:rPr>
        <w:t>(二)、PP改性新材料项目建设必要性分析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建设的迫切性源于对行业发展趋势的深刻洞察。我们正处于一个行业变革的时代，科技创新、数字化转型成为企业发展的关键动力。PP改性新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建设不仅仅是为了跟上潮流，更是为了通过技术创新推动企业的持续发展。通过引入先进的技术和解决方案，PP改性新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P改性新材料项目的建设成为必然选择，通过提高产品质量、拓展服务领域，从而在竞争中获得更多的机会。PP改性新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P改性新材料项目建设的必要性体现在对客户需求更精准的满足。通过PP改性新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建设的背后是对企业持续创新的追求。只有通过不断创新，企业才能在竞争中立于不败之地。PP改性新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234"/>
      <w:r>
        <w:rPr>
          <w:rFonts w:ascii="仿宋" w:eastAsia="仿宋" w:hAnsi="仿宋" w:cs="仿宋" w:hint="eastAsia"/>
          <w:sz w:val="28"/>
          <w:lang w:eastAsia="zh-CN"/>
        </w:rPr>
        <w:t>四、PP改性新材料项目土建工程</w:t>
      </w:r>
      <w:bookmarkEnd w:id="15"/>
    </w:p>
    <w:p>
      <w:pPr>
        <w:pStyle w:val="Heading2"/>
        <w:rPr>
          <w:rFonts w:ascii="仿宋" w:eastAsia="仿宋" w:hAnsi="仿宋" w:cs="仿宋" w:hint="eastAsia"/>
          <w:lang w:eastAsia="zh-CN"/>
        </w:rPr>
      </w:pPr>
      <w:bookmarkStart w:id="16" w:name="_Toc126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在PP改性新材料项目的建筑工程设计中，我们将秉承一系列重要的设计原则，以确保PP改性新材料项目建筑在功能、美观、可持续性等方面达到最佳效果。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首要原则是确保建筑的功能性得到最大化的发挥。我们将充分理解PP改性新材料项目的实际需求，合理布局各个功能区域，保证建筑在满足业务需求的同时，提供高效的工作环境。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在建筑设计中，我们将综合考虑建设和运营成本。通过精细的经济效益分析，确保设计方案在高效利用资源的同时，对PP改性新材料项目的长期盈利能力有积极的贡献。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https://d.book118.com/335313220300011122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40895"/>
    <w:rsid w:val="73B408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1322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2024-03-02T08:00:00Z</dcterms:created>
  <dcterms:modified xsi:type="dcterms:W3CDTF">2024-03-02T08:00:56Z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44A381B526FC4CFBADFECCE8B31B67F7_11</vt:lpwstr>
  </property>
  <property fmtid="{D5CDD505-2E9C-101B-9397-08002B2CF9AE}" pid="3" name="KSOProductBuildVer">
    <vt:lpwstr>2052-12.1.0.16388</vt:lpwstr>
  </property>
</Properties>
</file>