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甲型肝炎减毒活疫苗项目可行性建设方案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6" w:history="1">
        <w:r>
          <w:rPr>
            <w:rFonts w:ascii="仿宋" w:eastAsia="仿宋" w:hAnsi="仿宋" w:cs="仿宋" w:hint="eastAsia"/>
            <w:lang w:eastAsia="zh-CN"/>
          </w:rPr>
          <w:t>序言</w:t>
        </w:r>
        <w:r>
          <w:tab/>
        </w:r>
        <w:r>
          <w:fldChar w:fldCharType="begin"/>
        </w:r>
        <w:r>
          <w:instrText xml:space="preserve"> PAGEREF _Toc20926 \h </w:instrText>
        </w:r>
        <w:r>
          <w:fldChar w:fldCharType="separate"/>
        </w:r>
        <w:r>
          <w:t>3</w:t>
        </w:r>
        <w:r>
          <w:fldChar w:fldCharType="end"/>
        </w:r>
      </w:hyperlink>
    </w:p>
    <w:p>
      <w:pPr>
        <w:pStyle w:val="TOC1"/>
        <w:tabs>
          <w:tab w:val="right" w:leader="dot" w:pos="8306"/>
        </w:tabs>
      </w:pPr>
      <w:hyperlink w:anchor="_Toc5423" w:history="1">
        <w:r>
          <w:rPr>
            <w:rFonts w:ascii="仿宋" w:eastAsia="仿宋" w:hAnsi="仿宋" w:cs="仿宋" w:hint="eastAsia"/>
            <w:lang w:eastAsia="zh-CN"/>
          </w:rPr>
          <w:t>一、资源开发及综合利用分析</w:t>
        </w:r>
        <w:r>
          <w:tab/>
        </w:r>
        <w:r>
          <w:fldChar w:fldCharType="begin"/>
        </w:r>
        <w:r>
          <w:instrText xml:space="preserve"> PAGEREF _Toc5423 \h </w:instrText>
        </w:r>
        <w:r>
          <w:fldChar w:fldCharType="separate"/>
        </w:r>
        <w:r>
          <w:t>3</w:t>
        </w:r>
        <w:r>
          <w:fldChar w:fldCharType="end"/>
        </w:r>
      </w:hyperlink>
    </w:p>
    <w:p>
      <w:pPr>
        <w:pStyle w:val="TOC2"/>
        <w:tabs>
          <w:tab w:val="right" w:leader="dot" w:pos="8306"/>
        </w:tabs>
      </w:pPr>
      <w:hyperlink w:anchor="_Toc20558" w:history="1">
        <w:r>
          <w:rPr>
            <w:rFonts w:ascii="仿宋" w:eastAsia="仿宋" w:hAnsi="仿宋" w:cs="仿宋" w:hint="eastAsia"/>
            <w:lang w:eastAsia="zh-CN"/>
          </w:rPr>
          <w:t>(一)、资源开发方案</w:t>
        </w:r>
        <w:r>
          <w:tab/>
        </w:r>
        <w:r>
          <w:fldChar w:fldCharType="begin"/>
        </w:r>
        <w:r>
          <w:instrText xml:space="preserve"> PAGEREF _Toc20558 \h </w:instrText>
        </w:r>
        <w:r>
          <w:fldChar w:fldCharType="separate"/>
        </w:r>
        <w:r>
          <w:t>3</w:t>
        </w:r>
        <w:r>
          <w:fldChar w:fldCharType="end"/>
        </w:r>
      </w:hyperlink>
    </w:p>
    <w:p>
      <w:pPr>
        <w:pStyle w:val="TOC2"/>
        <w:tabs>
          <w:tab w:val="right" w:leader="dot" w:pos="8306"/>
        </w:tabs>
      </w:pPr>
      <w:hyperlink w:anchor="_Toc30859" w:history="1">
        <w:r>
          <w:rPr>
            <w:rFonts w:ascii="仿宋" w:eastAsia="仿宋" w:hAnsi="仿宋" w:cs="仿宋" w:hint="eastAsia"/>
            <w:lang w:eastAsia="zh-CN"/>
          </w:rPr>
          <w:t>(二)、资源利用方案</w:t>
        </w:r>
        <w:r>
          <w:tab/>
        </w:r>
        <w:r>
          <w:fldChar w:fldCharType="begin"/>
        </w:r>
        <w:r>
          <w:instrText xml:space="preserve"> PAGEREF _Toc30859 \h </w:instrText>
        </w:r>
        <w:r>
          <w:fldChar w:fldCharType="separate"/>
        </w:r>
        <w:r>
          <w:t>4</w:t>
        </w:r>
        <w:r>
          <w:fldChar w:fldCharType="end"/>
        </w:r>
      </w:hyperlink>
    </w:p>
    <w:p>
      <w:pPr>
        <w:pStyle w:val="TOC2"/>
        <w:tabs>
          <w:tab w:val="right" w:leader="dot" w:pos="8306"/>
        </w:tabs>
      </w:pPr>
      <w:hyperlink w:anchor="_Toc30003" w:history="1">
        <w:r>
          <w:rPr>
            <w:rFonts w:ascii="仿宋" w:eastAsia="仿宋" w:hAnsi="仿宋" w:cs="仿宋" w:hint="eastAsia"/>
            <w:lang w:eastAsia="zh-CN"/>
          </w:rPr>
          <w:t>(三)、资源节约措施</w:t>
        </w:r>
        <w:r>
          <w:tab/>
        </w:r>
        <w:r>
          <w:fldChar w:fldCharType="begin"/>
        </w:r>
        <w:r>
          <w:instrText xml:space="preserve"> PAGEREF _Toc30003 \h </w:instrText>
        </w:r>
        <w:r>
          <w:fldChar w:fldCharType="separate"/>
        </w:r>
        <w:r>
          <w:t>5</w:t>
        </w:r>
        <w:r>
          <w:fldChar w:fldCharType="end"/>
        </w:r>
      </w:hyperlink>
    </w:p>
    <w:p>
      <w:pPr>
        <w:pStyle w:val="TOC1"/>
        <w:tabs>
          <w:tab w:val="right" w:leader="dot" w:pos="8306"/>
        </w:tabs>
      </w:pPr>
      <w:hyperlink w:anchor="_Toc22669" w:history="1">
        <w:r>
          <w:rPr>
            <w:rFonts w:ascii="仿宋" w:eastAsia="仿宋" w:hAnsi="仿宋" w:cs="仿宋" w:hint="eastAsia"/>
            <w:lang w:eastAsia="zh-CN"/>
          </w:rPr>
          <w:t>二、甲型肝炎减毒活疫苗项目概论</w:t>
        </w:r>
        <w:r>
          <w:tab/>
        </w:r>
        <w:r>
          <w:fldChar w:fldCharType="begin"/>
        </w:r>
        <w:r>
          <w:instrText xml:space="preserve"> PAGEREF _Toc22669 \h </w:instrText>
        </w:r>
        <w:r>
          <w:fldChar w:fldCharType="separate"/>
        </w:r>
        <w:r>
          <w:t>6</w:t>
        </w:r>
        <w:r>
          <w:fldChar w:fldCharType="end"/>
        </w:r>
      </w:hyperlink>
    </w:p>
    <w:p>
      <w:pPr>
        <w:pStyle w:val="TOC2"/>
        <w:tabs>
          <w:tab w:val="right" w:leader="dot" w:pos="8306"/>
        </w:tabs>
      </w:pPr>
      <w:hyperlink w:anchor="_Toc13885" w:history="1">
        <w:r>
          <w:rPr>
            <w:rFonts w:ascii="仿宋" w:eastAsia="仿宋" w:hAnsi="仿宋" w:cs="仿宋" w:hint="eastAsia"/>
            <w:lang w:eastAsia="zh-CN"/>
          </w:rPr>
          <w:t>(一)、项目申报单位概况</w:t>
        </w:r>
        <w:r>
          <w:tab/>
        </w:r>
        <w:r>
          <w:fldChar w:fldCharType="begin"/>
        </w:r>
        <w:r>
          <w:instrText xml:space="preserve"> PAGEREF _Toc13885 \h </w:instrText>
        </w:r>
        <w:r>
          <w:fldChar w:fldCharType="separate"/>
        </w:r>
        <w:r>
          <w:t>6</w:t>
        </w:r>
        <w:r>
          <w:fldChar w:fldCharType="end"/>
        </w:r>
      </w:hyperlink>
    </w:p>
    <w:p>
      <w:pPr>
        <w:pStyle w:val="TOC2"/>
        <w:tabs>
          <w:tab w:val="right" w:leader="dot" w:pos="8306"/>
        </w:tabs>
      </w:pPr>
      <w:hyperlink w:anchor="_Toc2791" w:history="1">
        <w:r>
          <w:rPr>
            <w:rFonts w:ascii="仿宋" w:eastAsia="仿宋" w:hAnsi="仿宋" w:cs="仿宋" w:hint="eastAsia"/>
            <w:lang w:eastAsia="zh-CN"/>
          </w:rPr>
          <w:t>(二)、项目概况</w:t>
        </w:r>
        <w:r>
          <w:tab/>
        </w:r>
        <w:r>
          <w:fldChar w:fldCharType="begin"/>
        </w:r>
        <w:r>
          <w:instrText xml:space="preserve"> PAGEREF _Toc2791 \h </w:instrText>
        </w:r>
        <w:r>
          <w:fldChar w:fldCharType="separate"/>
        </w:r>
        <w:r>
          <w:t>7</w:t>
        </w:r>
        <w:r>
          <w:fldChar w:fldCharType="end"/>
        </w:r>
      </w:hyperlink>
    </w:p>
    <w:p>
      <w:pPr>
        <w:pStyle w:val="TOC1"/>
        <w:tabs>
          <w:tab w:val="right" w:leader="dot" w:pos="8306"/>
        </w:tabs>
      </w:pPr>
      <w:hyperlink w:anchor="_Toc29929" w:history="1">
        <w:r>
          <w:rPr>
            <w:rFonts w:ascii="仿宋" w:eastAsia="仿宋" w:hAnsi="仿宋" w:cs="仿宋" w:hint="eastAsia"/>
            <w:lang w:eastAsia="zh-CN"/>
          </w:rPr>
          <w:t>三、发展规划、产业政策和行业准入分析</w:t>
        </w:r>
        <w:r>
          <w:tab/>
        </w:r>
        <w:r>
          <w:fldChar w:fldCharType="begin"/>
        </w:r>
        <w:r>
          <w:instrText xml:space="preserve"> PAGEREF _Toc29929 \h </w:instrText>
        </w:r>
        <w:r>
          <w:fldChar w:fldCharType="separate"/>
        </w:r>
        <w:r>
          <w:t>10</w:t>
        </w:r>
        <w:r>
          <w:fldChar w:fldCharType="end"/>
        </w:r>
      </w:hyperlink>
    </w:p>
    <w:p>
      <w:pPr>
        <w:pStyle w:val="TOC2"/>
        <w:tabs>
          <w:tab w:val="right" w:leader="dot" w:pos="8306"/>
        </w:tabs>
      </w:pPr>
      <w:hyperlink w:anchor="_Toc11089" w:history="1">
        <w:r>
          <w:rPr>
            <w:rFonts w:ascii="仿宋" w:eastAsia="仿宋" w:hAnsi="仿宋" w:cs="仿宋" w:hint="eastAsia"/>
            <w:lang w:eastAsia="zh-CN"/>
          </w:rPr>
          <w:t>(一)、发展规划分析</w:t>
        </w:r>
        <w:r>
          <w:tab/>
        </w:r>
        <w:r>
          <w:fldChar w:fldCharType="begin"/>
        </w:r>
        <w:r>
          <w:instrText xml:space="preserve"> PAGEREF _Toc11089 \h </w:instrText>
        </w:r>
        <w:r>
          <w:fldChar w:fldCharType="separate"/>
        </w:r>
        <w:r>
          <w:t>10</w:t>
        </w:r>
        <w:r>
          <w:fldChar w:fldCharType="end"/>
        </w:r>
      </w:hyperlink>
    </w:p>
    <w:p>
      <w:pPr>
        <w:pStyle w:val="TOC2"/>
        <w:tabs>
          <w:tab w:val="right" w:leader="dot" w:pos="8306"/>
        </w:tabs>
      </w:pPr>
      <w:hyperlink w:anchor="_Toc25982" w:history="1">
        <w:r>
          <w:rPr>
            <w:rFonts w:ascii="仿宋" w:eastAsia="仿宋" w:hAnsi="仿宋" w:cs="仿宋" w:hint="eastAsia"/>
            <w:lang w:eastAsia="zh-CN"/>
          </w:rPr>
          <w:t>(二)、产业政策分析</w:t>
        </w:r>
        <w:r>
          <w:tab/>
        </w:r>
        <w:r>
          <w:fldChar w:fldCharType="begin"/>
        </w:r>
        <w:r>
          <w:instrText xml:space="preserve"> PAGEREF _Toc25982 \h </w:instrText>
        </w:r>
        <w:r>
          <w:fldChar w:fldCharType="separate"/>
        </w:r>
        <w:r>
          <w:t>12</w:t>
        </w:r>
        <w:r>
          <w:fldChar w:fldCharType="end"/>
        </w:r>
      </w:hyperlink>
    </w:p>
    <w:p>
      <w:pPr>
        <w:pStyle w:val="TOC2"/>
        <w:tabs>
          <w:tab w:val="right" w:leader="dot" w:pos="8306"/>
        </w:tabs>
      </w:pPr>
      <w:hyperlink w:anchor="_Toc11963" w:history="1">
        <w:r>
          <w:rPr>
            <w:rFonts w:ascii="仿宋" w:eastAsia="仿宋" w:hAnsi="仿宋" w:cs="仿宋" w:hint="eastAsia"/>
            <w:lang w:eastAsia="zh-CN"/>
          </w:rPr>
          <w:t>(三)、行业准入分析</w:t>
        </w:r>
        <w:r>
          <w:tab/>
        </w:r>
        <w:r>
          <w:fldChar w:fldCharType="begin"/>
        </w:r>
        <w:r>
          <w:instrText xml:space="preserve"> PAGEREF _Toc11963 \h </w:instrText>
        </w:r>
        <w:r>
          <w:fldChar w:fldCharType="separate"/>
        </w:r>
        <w:r>
          <w:t>14</w:t>
        </w:r>
        <w:r>
          <w:fldChar w:fldCharType="end"/>
        </w:r>
      </w:hyperlink>
    </w:p>
    <w:p>
      <w:pPr>
        <w:pStyle w:val="TOC1"/>
        <w:tabs>
          <w:tab w:val="right" w:leader="dot" w:pos="8306"/>
        </w:tabs>
      </w:pPr>
      <w:hyperlink w:anchor="_Toc31714" w:history="1">
        <w:r>
          <w:rPr>
            <w:rFonts w:ascii="仿宋" w:eastAsia="仿宋" w:hAnsi="仿宋" w:cs="仿宋" w:hint="eastAsia"/>
            <w:lang w:eastAsia="zh-CN"/>
          </w:rPr>
          <w:t>四、环境和生态影响分析</w:t>
        </w:r>
        <w:r>
          <w:tab/>
        </w:r>
        <w:r>
          <w:fldChar w:fldCharType="begin"/>
        </w:r>
        <w:r>
          <w:instrText xml:space="preserve"> PAGEREF _Toc31714 \h </w:instrText>
        </w:r>
        <w:r>
          <w:fldChar w:fldCharType="separate"/>
        </w:r>
        <w:r>
          <w:t>15</w:t>
        </w:r>
        <w:r>
          <w:fldChar w:fldCharType="end"/>
        </w:r>
      </w:hyperlink>
    </w:p>
    <w:p>
      <w:pPr>
        <w:pStyle w:val="TOC2"/>
        <w:tabs>
          <w:tab w:val="right" w:leader="dot" w:pos="8306"/>
        </w:tabs>
      </w:pPr>
      <w:hyperlink w:anchor="_Toc10568" w:history="1">
        <w:r>
          <w:rPr>
            <w:rFonts w:ascii="仿宋" w:eastAsia="仿宋" w:hAnsi="仿宋" w:cs="仿宋" w:hint="eastAsia"/>
            <w:lang w:eastAsia="zh-CN"/>
          </w:rPr>
          <w:t>(一)、环境和生态现状</w:t>
        </w:r>
        <w:r>
          <w:tab/>
        </w:r>
        <w:r>
          <w:fldChar w:fldCharType="begin"/>
        </w:r>
        <w:r>
          <w:instrText xml:space="preserve"> PAGEREF _Toc10568 \h </w:instrText>
        </w:r>
        <w:r>
          <w:fldChar w:fldCharType="separate"/>
        </w:r>
        <w:r>
          <w:t>15</w:t>
        </w:r>
        <w:r>
          <w:fldChar w:fldCharType="end"/>
        </w:r>
      </w:hyperlink>
    </w:p>
    <w:p>
      <w:pPr>
        <w:pStyle w:val="TOC2"/>
        <w:tabs>
          <w:tab w:val="right" w:leader="dot" w:pos="8306"/>
        </w:tabs>
      </w:pPr>
      <w:hyperlink w:anchor="_Toc29755" w:history="1">
        <w:r>
          <w:rPr>
            <w:rFonts w:ascii="仿宋" w:eastAsia="仿宋" w:hAnsi="仿宋" w:cs="仿宋" w:hint="eastAsia"/>
            <w:lang w:eastAsia="zh-CN"/>
          </w:rPr>
          <w:t>(二)、生态环境影响分析</w:t>
        </w:r>
        <w:r>
          <w:tab/>
        </w:r>
        <w:r>
          <w:fldChar w:fldCharType="begin"/>
        </w:r>
        <w:r>
          <w:instrText xml:space="preserve"> PAGEREF _Toc29755 \h </w:instrText>
        </w:r>
        <w:r>
          <w:fldChar w:fldCharType="separate"/>
        </w:r>
        <w:r>
          <w:t>17</w:t>
        </w:r>
        <w:r>
          <w:fldChar w:fldCharType="end"/>
        </w:r>
      </w:hyperlink>
    </w:p>
    <w:p>
      <w:pPr>
        <w:pStyle w:val="TOC2"/>
        <w:tabs>
          <w:tab w:val="right" w:leader="dot" w:pos="8306"/>
        </w:tabs>
      </w:pPr>
      <w:hyperlink w:anchor="_Toc9439" w:history="1">
        <w:r>
          <w:rPr>
            <w:rFonts w:ascii="仿宋" w:eastAsia="仿宋" w:hAnsi="仿宋" w:cs="仿宋" w:hint="eastAsia"/>
            <w:lang w:eastAsia="zh-CN"/>
          </w:rPr>
          <w:t>(三)、生态环境保护措施</w:t>
        </w:r>
        <w:r>
          <w:tab/>
        </w:r>
        <w:r>
          <w:fldChar w:fldCharType="begin"/>
        </w:r>
        <w:r>
          <w:instrText xml:space="preserve"> PAGEREF _Toc9439 \h </w:instrText>
        </w:r>
        <w:r>
          <w:fldChar w:fldCharType="separate"/>
        </w:r>
        <w:r>
          <w:t>18</w:t>
        </w:r>
        <w:r>
          <w:fldChar w:fldCharType="end"/>
        </w:r>
      </w:hyperlink>
    </w:p>
    <w:p>
      <w:pPr>
        <w:pStyle w:val="TOC2"/>
        <w:tabs>
          <w:tab w:val="right" w:leader="dot" w:pos="8306"/>
        </w:tabs>
      </w:pPr>
      <w:hyperlink w:anchor="_Toc32169" w:history="1">
        <w:r>
          <w:rPr>
            <w:rFonts w:ascii="仿宋" w:eastAsia="仿宋" w:hAnsi="仿宋" w:cs="仿宋" w:hint="eastAsia"/>
            <w:lang w:eastAsia="zh-CN"/>
          </w:rPr>
          <w:t>(四)、地质灾害影响分析</w:t>
        </w:r>
        <w:r>
          <w:tab/>
        </w:r>
        <w:r>
          <w:fldChar w:fldCharType="begin"/>
        </w:r>
        <w:r>
          <w:instrText xml:space="preserve"> PAGEREF _Toc32169 \h </w:instrText>
        </w:r>
        <w:r>
          <w:fldChar w:fldCharType="separate"/>
        </w:r>
        <w:r>
          <w:t>20</w:t>
        </w:r>
        <w:r>
          <w:fldChar w:fldCharType="end"/>
        </w:r>
      </w:hyperlink>
    </w:p>
    <w:p>
      <w:pPr>
        <w:pStyle w:val="TOC2"/>
        <w:tabs>
          <w:tab w:val="right" w:leader="dot" w:pos="8306"/>
        </w:tabs>
      </w:pPr>
      <w:hyperlink w:anchor="_Toc5531" w:history="1">
        <w:r>
          <w:rPr>
            <w:rFonts w:ascii="仿宋" w:eastAsia="仿宋" w:hAnsi="仿宋" w:cs="仿宋" w:hint="eastAsia"/>
            <w:lang w:eastAsia="zh-CN"/>
          </w:rPr>
          <w:t>(五)、特殊环境影响</w:t>
        </w:r>
        <w:r>
          <w:tab/>
        </w:r>
        <w:r>
          <w:fldChar w:fldCharType="begin"/>
        </w:r>
        <w:r>
          <w:instrText xml:space="preserve"> PAGEREF _Toc5531 \h </w:instrText>
        </w:r>
        <w:r>
          <w:fldChar w:fldCharType="separate"/>
        </w:r>
        <w:r>
          <w:t>21</w:t>
        </w:r>
        <w:r>
          <w:fldChar w:fldCharType="end"/>
        </w:r>
      </w:hyperlink>
    </w:p>
    <w:p>
      <w:pPr>
        <w:pStyle w:val="TOC1"/>
        <w:tabs>
          <w:tab w:val="right" w:leader="dot" w:pos="8306"/>
        </w:tabs>
      </w:pPr>
      <w:hyperlink w:anchor="_Toc32650" w:history="1">
        <w:r>
          <w:rPr>
            <w:rFonts w:ascii="仿宋" w:eastAsia="仿宋" w:hAnsi="仿宋" w:cs="仿宋" w:hint="eastAsia"/>
            <w:lang w:eastAsia="zh-CN"/>
          </w:rPr>
          <w:t>五、财务管理与成本控制</w:t>
        </w:r>
        <w:r>
          <w:tab/>
        </w:r>
        <w:r>
          <w:fldChar w:fldCharType="begin"/>
        </w:r>
        <w:r>
          <w:instrText xml:space="preserve"> PAGEREF _Toc32650 \h </w:instrText>
        </w:r>
        <w:r>
          <w:fldChar w:fldCharType="separate"/>
        </w:r>
        <w:r>
          <w:t>22</w:t>
        </w:r>
        <w:r>
          <w:fldChar w:fldCharType="end"/>
        </w:r>
      </w:hyperlink>
    </w:p>
    <w:p>
      <w:pPr>
        <w:pStyle w:val="TOC2"/>
        <w:tabs>
          <w:tab w:val="right" w:leader="dot" w:pos="8306"/>
        </w:tabs>
      </w:pPr>
      <w:hyperlink w:anchor="_Toc8798" w:history="1">
        <w:r>
          <w:rPr>
            <w:rFonts w:ascii="仿宋" w:eastAsia="仿宋" w:hAnsi="仿宋" w:cs="仿宋" w:hint="eastAsia"/>
            <w:lang w:eastAsia="zh-CN"/>
          </w:rPr>
          <w:t>(一)、财务管理体系建设</w:t>
        </w:r>
        <w:r>
          <w:tab/>
        </w:r>
        <w:r>
          <w:fldChar w:fldCharType="begin"/>
        </w:r>
        <w:r>
          <w:instrText xml:space="preserve"> PAGEREF _Toc8798 \h </w:instrText>
        </w:r>
        <w:r>
          <w:fldChar w:fldCharType="separate"/>
        </w:r>
        <w:r>
          <w:t>22</w:t>
        </w:r>
        <w:r>
          <w:fldChar w:fldCharType="end"/>
        </w:r>
      </w:hyperlink>
    </w:p>
    <w:p>
      <w:pPr>
        <w:pStyle w:val="TOC2"/>
        <w:tabs>
          <w:tab w:val="right" w:leader="dot" w:pos="8306"/>
        </w:tabs>
      </w:pPr>
      <w:hyperlink w:anchor="_Toc30252" w:history="1">
        <w:r>
          <w:rPr>
            <w:rFonts w:ascii="仿宋" w:eastAsia="仿宋" w:hAnsi="仿宋" w:cs="仿宋" w:hint="eastAsia"/>
            <w:lang w:eastAsia="zh-CN"/>
          </w:rPr>
          <w:t>(二)、成本控制措施</w:t>
        </w:r>
        <w:r>
          <w:tab/>
        </w:r>
        <w:r>
          <w:fldChar w:fldCharType="begin"/>
        </w:r>
        <w:r>
          <w:instrText xml:space="preserve"> PAGEREF _Toc30252 \h </w:instrText>
        </w:r>
        <w:r>
          <w:fldChar w:fldCharType="separate"/>
        </w:r>
        <w:r>
          <w:t>24</w:t>
        </w:r>
        <w:r>
          <w:fldChar w:fldCharType="end"/>
        </w:r>
      </w:hyperlink>
    </w:p>
    <w:p>
      <w:pPr>
        <w:pStyle w:val="TOC1"/>
        <w:tabs>
          <w:tab w:val="right" w:leader="dot" w:pos="8306"/>
        </w:tabs>
      </w:pPr>
      <w:hyperlink w:anchor="_Toc27473" w:history="1">
        <w:r>
          <w:rPr>
            <w:rFonts w:ascii="仿宋" w:eastAsia="仿宋" w:hAnsi="仿宋" w:cs="仿宋" w:hint="eastAsia"/>
            <w:lang w:eastAsia="zh-CN"/>
          </w:rPr>
          <w:t>六、社会影响分析</w:t>
        </w:r>
        <w:r>
          <w:tab/>
        </w:r>
        <w:r>
          <w:fldChar w:fldCharType="begin"/>
        </w:r>
        <w:r>
          <w:instrText xml:space="preserve"> PAGEREF _Toc27473 \h </w:instrText>
        </w:r>
        <w:r>
          <w:fldChar w:fldCharType="separate"/>
        </w:r>
        <w:r>
          <w:t>25</w:t>
        </w:r>
        <w:r>
          <w:fldChar w:fldCharType="end"/>
        </w:r>
      </w:hyperlink>
    </w:p>
    <w:p>
      <w:pPr>
        <w:pStyle w:val="TOC2"/>
        <w:tabs>
          <w:tab w:val="right" w:leader="dot" w:pos="8306"/>
        </w:tabs>
      </w:pPr>
      <w:hyperlink w:anchor="_Toc2532" w:history="1">
        <w:r>
          <w:rPr>
            <w:rFonts w:ascii="仿宋" w:eastAsia="仿宋" w:hAnsi="仿宋" w:cs="仿宋" w:hint="eastAsia"/>
            <w:lang w:eastAsia="zh-CN"/>
          </w:rPr>
          <w:t>(一)、社会影响效果分析</w:t>
        </w:r>
        <w:r>
          <w:tab/>
        </w:r>
        <w:r>
          <w:fldChar w:fldCharType="begin"/>
        </w:r>
        <w:r>
          <w:instrText xml:space="preserve"> PAGEREF _Toc2532 \h </w:instrText>
        </w:r>
        <w:r>
          <w:fldChar w:fldCharType="separate"/>
        </w:r>
        <w:r>
          <w:t>25</w:t>
        </w:r>
        <w:r>
          <w:fldChar w:fldCharType="end"/>
        </w:r>
      </w:hyperlink>
    </w:p>
    <w:p>
      <w:pPr>
        <w:pStyle w:val="TOC2"/>
        <w:tabs>
          <w:tab w:val="right" w:leader="dot" w:pos="8306"/>
        </w:tabs>
      </w:pPr>
      <w:hyperlink w:anchor="_Toc1308" w:history="1">
        <w:r>
          <w:rPr>
            <w:rFonts w:ascii="仿宋" w:eastAsia="仿宋" w:hAnsi="仿宋" w:cs="仿宋" w:hint="eastAsia"/>
            <w:lang w:eastAsia="zh-CN"/>
          </w:rPr>
          <w:t>(二)、社会适应性分析</w:t>
        </w:r>
        <w:r>
          <w:tab/>
        </w:r>
        <w:r>
          <w:fldChar w:fldCharType="begin"/>
        </w:r>
        <w:r>
          <w:instrText xml:space="preserve"> PAGEREF _Toc1308 \h </w:instrText>
        </w:r>
        <w:r>
          <w:fldChar w:fldCharType="separate"/>
        </w:r>
        <w:r>
          <w:t>27</w:t>
        </w:r>
        <w:r>
          <w:fldChar w:fldCharType="end"/>
        </w:r>
      </w:hyperlink>
    </w:p>
    <w:p>
      <w:pPr>
        <w:pStyle w:val="TOC2"/>
        <w:tabs>
          <w:tab w:val="right" w:leader="dot" w:pos="8306"/>
        </w:tabs>
      </w:pPr>
      <w:hyperlink w:anchor="_Toc23502" w:history="1">
        <w:r>
          <w:rPr>
            <w:rFonts w:ascii="仿宋" w:eastAsia="仿宋" w:hAnsi="仿宋" w:cs="仿宋" w:hint="eastAsia"/>
            <w:lang w:eastAsia="zh-CN"/>
          </w:rPr>
          <w:t>(三)、社会风险及对策分析</w:t>
        </w:r>
        <w:r>
          <w:tab/>
        </w:r>
        <w:r>
          <w:fldChar w:fldCharType="begin"/>
        </w:r>
        <w:r>
          <w:instrText xml:space="preserve"> PAGEREF _Toc23502 \h </w:instrText>
        </w:r>
        <w:r>
          <w:fldChar w:fldCharType="separate"/>
        </w:r>
        <w:r>
          <w:t>29</w:t>
        </w:r>
        <w:r>
          <w:fldChar w:fldCharType="end"/>
        </w:r>
      </w:hyperlink>
    </w:p>
    <w:p>
      <w:pPr>
        <w:pStyle w:val="TOC1"/>
        <w:tabs>
          <w:tab w:val="right" w:leader="dot" w:pos="8306"/>
        </w:tabs>
      </w:pPr>
      <w:hyperlink w:anchor="_Toc22293" w:history="1">
        <w:r>
          <w:rPr>
            <w:rFonts w:ascii="仿宋" w:eastAsia="仿宋" w:hAnsi="仿宋" w:cs="仿宋" w:hint="eastAsia"/>
            <w:lang w:eastAsia="zh-CN"/>
          </w:rPr>
          <w:t>七、资金管理与财务规划</w:t>
        </w:r>
        <w:r>
          <w:tab/>
        </w:r>
        <w:r>
          <w:fldChar w:fldCharType="begin"/>
        </w:r>
        <w:r>
          <w:instrText xml:space="preserve"> PAGEREF _Toc22293 \h </w:instrText>
        </w:r>
        <w:r>
          <w:fldChar w:fldCharType="separate"/>
        </w:r>
        <w:r>
          <w:t>32</w:t>
        </w:r>
        <w:r>
          <w:fldChar w:fldCharType="end"/>
        </w:r>
      </w:hyperlink>
    </w:p>
    <w:p>
      <w:pPr>
        <w:pStyle w:val="TOC2"/>
        <w:tabs>
          <w:tab w:val="right" w:leader="dot" w:pos="8306"/>
        </w:tabs>
      </w:pPr>
      <w:hyperlink w:anchor="_Toc7640" w:history="1">
        <w:r>
          <w:rPr>
            <w:rFonts w:ascii="仿宋" w:eastAsia="仿宋" w:hAnsi="仿宋" w:cs="仿宋" w:hint="eastAsia"/>
            <w:lang w:eastAsia="zh-CN"/>
          </w:rPr>
          <w:t>(一)、项目资金来源与筹措</w:t>
        </w:r>
        <w:r>
          <w:tab/>
        </w:r>
        <w:r>
          <w:fldChar w:fldCharType="begin"/>
        </w:r>
        <w:r>
          <w:instrText xml:space="preserve"> PAGEREF _Toc7640 \h </w:instrText>
        </w:r>
        <w:r>
          <w:fldChar w:fldCharType="separate"/>
        </w:r>
        <w:r>
          <w:t>32</w:t>
        </w:r>
        <w:r>
          <w:fldChar w:fldCharType="end"/>
        </w:r>
      </w:hyperlink>
    </w:p>
    <w:p>
      <w:pPr>
        <w:pStyle w:val="TOC2"/>
        <w:tabs>
          <w:tab w:val="right" w:leader="dot" w:pos="8306"/>
        </w:tabs>
      </w:pPr>
      <w:hyperlink w:anchor="_Toc15292" w:history="1">
        <w:r>
          <w:rPr>
            <w:rFonts w:ascii="仿宋" w:eastAsia="仿宋" w:hAnsi="仿宋" w:cs="仿宋" w:hint="eastAsia"/>
            <w:lang w:eastAsia="zh-CN"/>
          </w:rPr>
          <w:t>(二)、资金使用与监管</w:t>
        </w:r>
        <w:r>
          <w:tab/>
        </w:r>
        <w:r>
          <w:fldChar w:fldCharType="begin"/>
        </w:r>
        <w:r>
          <w:instrText xml:space="preserve"> PAGEREF _Toc15292 \h </w:instrText>
        </w:r>
        <w:r>
          <w:fldChar w:fldCharType="separate"/>
        </w:r>
        <w:r>
          <w:t>34</w:t>
        </w:r>
        <w:r>
          <w:fldChar w:fldCharType="end"/>
        </w:r>
      </w:hyperlink>
    </w:p>
    <w:p>
      <w:pPr>
        <w:pStyle w:val="TOC2"/>
        <w:tabs>
          <w:tab w:val="right" w:leader="dot" w:pos="8306"/>
        </w:tabs>
      </w:pPr>
      <w:hyperlink w:anchor="_Toc30649" w:history="1">
        <w:r>
          <w:rPr>
            <w:rFonts w:ascii="仿宋" w:eastAsia="仿宋" w:hAnsi="仿宋" w:cs="仿宋" w:hint="eastAsia"/>
            <w:lang w:eastAsia="zh-CN"/>
          </w:rPr>
          <w:t>(三)、财务规划与预测</w:t>
        </w:r>
        <w:r>
          <w:tab/>
        </w:r>
        <w:r>
          <w:fldChar w:fldCharType="begin"/>
        </w:r>
        <w:r>
          <w:instrText xml:space="preserve"> PAGEREF _Toc30649 \h </w:instrText>
        </w:r>
        <w:r>
          <w:fldChar w:fldCharType="separate"/>
        </w:r>
        <w:r>
          <w:t>35</w:t>
        </w:r>
        <w:r>
          <w:fldChar w:fldCharType="end"/>
        </w:r>
      </w:hyperlink>
    </w:p>
    <w:p>
      <w:pPr>
        <w:pStyle w:val="TOC1"/>
        <w:tabs>
          <w:tab w:val="right" w:leader="dot" w:pos="8306"/>
        </w:tabs>
      </w:pPr>
      <w:hyperlink w:anchor="_Toc32313" w:history="1">
        <w:r>
          <w:rPr>
            <w:rFonts w:ascii="仿宋" w:eastAsia="仿宋" w:hAnsi="仿宋" w:cs="仿宋" w:hint="eastAsia"/>
            <w:lang w:eastAsia="zh-CN"/>
          </w:rPr>
          <w:t>八、项目进度计划</w:t>
        </w:r>
        <w:r>
          <w:tab/>
        </w:r>
        <w:r>
          <w:fldChar w:fldCharType="begin"/>
        </w:r>
        <w:r>
          <w:instrText xml:space="preserve"> PAGEREF _Toc32313 \h </w:instrText>
        </w:r>
        <w:r>
          <w:fldChar w:fldCharType="separate"/>
        </w:r>
        <w:r>
          <w:t>36</w:t>
        </w:r>
        <w:r>
          <w:fldChar w:fldCharType="end"/>
        </w:r>
      </w:hyperlink>
    </w:p>
    <w:p>
      <w:pPr>
        <w:pStyle w:val="TOC2"/>
        <w:tabs>
          <w:tab w:val="right" w:leader="dot" w:pos="8306"/>
        </w:tabs>
      </w:pPr>
      <w:hyperlink w:anchor="_Toc2304" w:history="1">
        <w:r>
          <w:rPr>
            <w:rFonts w:ascii="仿宋" w:eastAsia="仿宋" w:hAnsi="仿宋" w:cs="仿宋" w:hint="eastAsia"/>
            <w:lang w:eastAsia="zh-CN"/>
          </w:rPr>
          <w:t>(一)、建设周期</w:t>
        </w:r>
        <w:r>
          <w:tab/>
        </w:r>
        <w:r>
          <w:fldChar w:fldCharType="begin"/>
        </w:r>
        <w:r>
          <w:instrText xml:space="preserve"> PAGEREF _Toc2304 \h </w:instrText>
        </w:r>
        <w:r>
          <w:fldChar w:fldCharType="separate"/>
        </w:r>
        <w:r>
          <w:t>36</w:t>
        </w:r>
        <w:r>
          <w:fldChar w:fldCharType="end"/>
        </w:r>
      </w:hyperlink>
    </w:p>
    <w:p>
      <w:pPr>
        <w:pStyle w:val="TOC2"/>
        <w:tabs>
          <w:tab w:val="right" w:leader="dot" w:pos="8306"/>
        </w:tabs>
      </w:pPr>
      <w:hyperlink w:anchor="_Toc25792" w:history="1">
        <w:r>
          <w:rPr>
            <w:rFonts w:ascii="仿宋" w:eastAsia="仿宋" w:hAnsi="仿宋" w:cs="仿宋" w:hint="eastAsia"/>
            <w:lang w:eastAsia="zh-CN"/>
          </w:rPr>
          <w:t>(二)、建设进度</w:t>
        </w:r>
        <w:r>
          <w:tab/>
        </w:r>
        <w:r>
          <w:fldChar w:fldCharType="begin"/>
        </w:r>
        <w:r>
          <w:instrText xml:space="preserve"> PAGEREF _Toc25792 \h </w:instrText>
        </w:r>
        <w:r>
          <w:fldChar w:fldCharType="separate"/>
        </w:r>
        <w:r>
          <w:t>36</w:t>
        </w:r>
        <w:r>
          <w:fldChar w:fldCharType="end"/>
        </w:r>
      </w:hyperlink>
    </w:p>
    <w:p>
      <w:pPr>
        <w:pStyle w:val="TOC2"/>
        <w:tabs>
          <w:tab w:val="right" w:leader="dot" w:pos="8306"/>
        </w:tabs>
      </w:pPr>
      <w:hyperlink w:anchor="_Toc6257" w:history="1">
        <w:r>
          <w:rPr>
            <w:rFonts w:ascii="仿宋" w:eastAsia="仿宋" w:hAnsi="仿宋" w:cs="仿宋" w:hint="eastAsia"/>
            <w:lang w:eastAsia="zh-CN"/>
          </w:rPr>
          <w:t>(三)、进度安排注意事项</w:t>
        </w:r>
        <w:r>
          <w:tab/>
        </w:r>
        <w:r>
          <w:fldChar w:fldCharType="begin"/>
        </w:r>
        <w:r>
          <w:instrText xml:space="preserve"> PAGEREF _Toc6257 \h </w:instrText>
        </w:r>
        <w:r>
          <w:fldChar w:fldCharType="separate"/>
        </w:r>
        <w:r>
          <w:t>38</w:t>
        </w:r>
        <w:r>
          <w:fldChar w:fldCharType="end"/>
        </w:r>
      </w:hyperlink>
    </w:p>
    <w:p>
      <w:pPr>
        <w:pStyle w:val="TOC2"/>
        <w:tabs>
          <w:tab w:val="right" w:leader="dot" w:pos="8306"/>
        </w:tabs>
      </w:pPr>
      <w:hyperlink w:anchor="_Toc14076" w:history="1">
        <w:r>
          <w:rPr>
            <w:rFonts w:ascii="仿宋" w:eastAsia="仿宋" w:hAnsi="仿宋" w:cs="仿宋" w:hint="eastAsia"/>
            <w:lang w:eastAsia="zh-CN"/>
          </w:rPr>
          <w:t>(四)、人力资源配置</w:t>
        </w:r>
        <w:r>
          <w:tab/>
        </w:r>
        <w:r>
          <w:fldChar w:fldCharType="begin"/>
        </w:r>
        <w:r>
          <w:instrText xml:space="preserve"> PAGEREF _Toc14076 \h </w:instrText>
        </w:r>
        <w:r>
          <w:fldChar w:fldCharType="separate"/>
        </w:r>
        <w:r>
          <w:t>38</w:t>
        </w:r>
        <w:r>
          <w:fldChar w:fldCharType="end"/>
        </w:r>
      </w:hyperlink>
    </w:p>
    <w:p>
      <w:pPr>
        <w:pStyle w:val="TOC2"/>
        <w:tabs>
          <w:tab w:val="right" w:leader="dot" w:pos="8306"/>
        </w:tabs>
      </w:pPr>
      <w:hyperlink w:anchor="_Toc17205" w:history="1">
        <w:r>
          <w:rPr>
            <w:rFonts w:ascii="仿宋" w:eastAsia="仿宋" w:hAnsi="仿宋" w:cs="仿宋" w:hint="eastAsia"/>
            <w:lang w:eastAsia="zh-CN"/>
          </w:rPr>
          <w:t>(五)、员工培训</w:t>
        </w:r>
        <w:r>
          <w:tab/>
        </w:r>
        <w:r>
          <w:fldChar w:fldCharType="begin"/>
        </w:r>
        <w:r>
          <w:instrText xml:space="preserve"> PAGEREF _Toc17205 \h </w:instrText>
        </w:r>
        <w:r>
          <w:fldChar w:fldCharType="separate"/>
        </w:r>
        <w:r>
          <w:t>40</w:t>
        </w:r>
        <w:r>
          <w:fldChar w:fldCharType="end"/>
        </w:r>
      </w:hyperlink>
    </w:p>
    <w:p>
      <w:pPr>
        <w:pStyle w:val="TOC2"/>
        <w:tabs>
          <w:tab w:val="right" w:leader="dot" w:pos="8306"/>
        </w:tabs>
      </w:pPr>
      <w:hyperlink w:anchor="_Toc26866" w:history="1">
        <w:r>
          <w:rPr>
            <w:rFonts w:ascii="仿宋" w:eastAsia="仿宋" w:hAnsi="仿宋" w:cs="仿宋" w:hint="eastAsia"/>
            <w:lang w:eastAsia="zh-CN"/>
          </w:rPr>
          <w:t>(六)、项目实施保障</w:t>
        </w:r>
        <w:r>
          <w:tab/>
        </w:r>
        <w:r>
          <w:fldChar w:fldCharType="begin"/>
        </w:r>
        <w:r>
          <w:instrText xml:space="preserve"> PAGEREF _Toc26866 \h </w:instrText>
        </w:r>
        <w:r>
          <w:fldChar w:fldCharType="separate"/>
        </w:r>
        <w:r>
          <w:t>41</w:t>
        </w:r>
        <w:r>
          <w:fldChar w:fldCharType="end"/>
        </w:r>
      </w:hyperlink>
    </w:p>
    <w:p>
      <w:pPr>
        <w:pStyle w:val="TOC2"/>
        <w:tabs>
          <w:tab w:val="right" w:leader="dot" w:pos="8306"/>
        </w:tabs>
      </w:pPr>
      <w:hyperlink w:anchor="_Toc21167" w:history="1">
        <w:r>
          <w:rPr>
            <w:rFonts w:ascii="仿宋" w:eastAsia="仿宋" w:hAnsi="仿宋" w:cs="仿宋" w:hint="eastAsia"/>
            <w:lang w:eastAsia="zh-CN"/>
          </w:rPr>
          <w:t>(七)、安全规范管理</w:t>
        </w:r>
        <w:r>
          <w:tab/>
        </w:r>
        <w:r>
          <w:fldChar w:fldCharType="begin"/>
        </w:r>
        <w:r>
          <w:instrText xml:space="preserve"> PAGEREF _Toc21167 \h </w:instrText>
        </w:r>
        <w:r>
          <w:fldChar w:fldCharType="separate"/>
        </w:r>
        <w:r>
          <w:t>42</w:t>
        </w:r>
        <w:r>
          <w:fldChar w:fldCharType="end"/>
        </w:r>
      </w:hyperlink>
    </w:p>
    <w:p>
      <w:pPr>
        <w:pStyle w:val="TOC1"/>
        <w:tabs>
          <w:tab w:val="right" w:leader="dot" w:pos="8306"/>
        </w:tabs>
      </w:pPr>
      <w:hyperlink w:anchor="_Toc5640" w:history="1">
        <w:r>
          <w:rPr>
            <w:rFonts w:ascii="仿宋" w:eastAsia="仿宋" w:hAnsi="仿宋" w:cs="仿宋" w:hint="eastAsia"/>
            <w:lang w:eastAsia="zh-CN"/>
          </w:rPr>
          <w:t>九、技术创新与产业升级</w:t>
        </w:r>
        <w:r>
          <w:tab/>
        </w:r>
        <w:r>
          <w:fldChar w:fldCharType="begin"/>
        </w:r>
        <w:r>
          <w:instrText xml:space="preserve"> PAGEREF _Toc5640 \h </w:instrText>
        </w:r>
        <w:r>
          <w:fldChar w:fldCharType="separate"/>
        </w:r>
        <w:r>
          <w:t>44</w:t>
        </w:r>
        <w:r>
          <w:fldChar w:fldCharType="end"/>
        </w:r>
      </w:hyperlink>
    </w:p>
    <w:p>
      <w:pPr>
        <w:pStyle w:val="TOC2"/>
        <w:tabs>
          <w:tab w:val="right" w:leader="dot" w:pos="8306"/>
        </w:tabs>
      </w:pPr>
      <w:hyperlink w:anchor="_Toc22015" w:history="1">
        <w:r>
          <w:rPr>
            <w:rFonts w:ascii="仿宋" w:eastAsia="仿宋" w:hAnsi="仿宋" w:cs="仿宋" w:hint="eastAsia"/>
            <w:lang w:eastAsia="zh-CN"/>
          </w:rPr>
          <w:t>(一)、技术创新方向与目标</w:t>
        </w:r>
        <w:r>
          <w:tab/>
        </w:r>
        <w:r>
          <w:fldChar w:fldCharType="begin"/>
        </w:r>
        <w:r>
          <w:instrText xml:space="preserve"> PAGEREF _Toc22015 \h </w:instrText>
        </w:r>
        <w:r>
          <w:fldChar w:fldCharType="separate"/>
        </w:r>
        <w:r>
          <w:t>44</w:t>
        </w:r>
        <w:r>
          <w:fldChar w:fldCharType="end"/>
        </w:r>
      </w:hyperlink>
    </w:p>
    <w:p>
      <w:pPr>
        <w:pStyle w:val="TOC2"/>
        <w:tabs>
          <w:tab w:val="right" w:leader="dot" w:pos="8306"/>
        </w:tabs>
      </w:pPr>
      <w:hyperlink w:anchor="_Toc5379" w:history="1">
        <w:r>
          <w:rPr>
            <w:rFonts w:ascii="仿宋" w:eastAsia="仿宋" w:hAnsi="仿宋" w:cs="仿宋" w:hint="eastAsia"/>
            <w:lang w:eastAsia="zh-CN"/>
          </w:rPr>
          <w:t>(二)、产业升级路径与措施</w:t>
        </w:r>
        <w:r>
          <w:tab/>
        </w:r>
        <w:r>
          <w:fldChar w:fldCharType="begin"/>
        </w:r>
        <w:r>
          <w:instrText xml:space="preserve"> PAGEREF _Toc5379 \h </w:instrText>
        </w:r>
        <w:r>
          <w:fldChar w:fldCharType="separate"/>
        </w:r>
        <w:r>
          <w:t>45</w:t>
        </w:r>
        <w:r>
          <w:fldChar w:fldCharType="end"/>
        </w:r>
      </w:hyperlink>
    </w:p>
    <w:p>
      <w:pPr>
        <w:pStyle w:val="TOC1"/>
        <w:tabs>
          <w:tab w:val="right" w:leader="dot" w:pos="8306"/>
        </w:tabs>
      </w:pPr>
      <w:hyperlink w:anchor="_Toc17516" w:history="1">
        <w:r>
          <w:rPr>
            <w:rFonts w:ascii="仿宋" w:eastAsia="仿宋" w:hAnsi="仿宋" w:cs="仿宋" w:hint="eastAsia"/>
            <w:lang w:eastAsia="zh-CN"/>
          </w:rPr>
          <w:t>十、项目变更管理</w:t>
        </w:r>
        <w:r>
          <w:tab/>
        </w:r>
        <w:r>
          <w:fldChar w:fldCharType="begin"/>
        </w:r>
        <w:r>
          <w:instrText xml:space="preserve"> PAGEREF _Toc17516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15" w:history="1">
        <w:r>
          <w:rPr>
            <w:rFonts w:ascii="仿宋" w:eastAsia="仿宋" w:hAnsi="仿宋" w:cs="仿宋" w:hint="eastAsia"/>
            <w:lang w:eastAsia="zh-CN"/>
          </w:rPr>
          <w:t>(一)、变更控制流程</w:t>
        </w:r>
        <w:r>
          <w:tab/>
        </w:r>
        <w:r>
          <w:fldChar w:fldCharType="begin"/>
        </w:r>
        <w:r>
          <w:instrText xml:space="preserve"> PAGEREF _Toc30015 \h </w:instrText>
        </w:r>
        <w:r>
          <w:fldChar w:fldCharType="separate"/>
        </w:r>
        <w:r>
          <w:t>46</w:t>
        </w:r>
        <w:r>
          <w:fldChar w:fldCharType="end"/>
        </w:r>
      </w:hyperlink>
    </w:p>
    <w:p>
      <w:pPr>
        <w:pStyle w:val="TOC2"/>
        <w:tabs>
          <w:tab w:val="right" w:leader="dot" w:pos="8306"/>
        </w:tabs>
      </w:pPr>
      <w:hyperlink w:anchor="_Toc22607" w:history="1">
        <w:r>
          <w:rPr>
            <w:rFonts w:ascii="仿宋" w:eastAsia="仿宋" w:hAnsi="仿宋" w:cs="仿宋" w:hint="eastAsia"/>
            <w:lang w:eastAsia="zh-CN"/>
          </w:rPr>
          <w:t>(二)、影响评估与处理</w:t>
        </w:r>
        <w:r>
          <w:tab/>
        </w:r>
        <w:r>
          <w:fldChar w:fldCharType="begin"/>
        </w:r>
        <w:r>
          <w:instrText xml:space="preserve"> PAGEREF _Toc22607 \h </w:instrText>
        </w:r>
        <w:r>
          <w:fldChar w:fldCharType="separate"/>
        </w:r>
        <w:r>
          <w:t>47</w:t>
        </w:r>
        <w:r>
          <w:fldChar w:fldCharType="end"/>
        </w:r>
      </w:hyperlink>
    </w:p>
    <w:p>
      <w:pPr>
        <w:pStyle w:val="TOC2"/>
        <w:tabs>
          <w:tab w:val="right" w:leader="dot" w:pos="8306"/>
        </w:tabs>
      </w:pPr>
      <w:hyperlink w:anchor="_Toc30323" w:history="1">
        <w:r>
          <w:rPr>
            <w:rFonts w:ascii="仿宋" w:eastAsia="仿宋" w:hAnsi="仿宋" w:cs="仿宋" w:hint="eastAsia"/>
            <w:lang w:eastAsia="zh-CN"/>
          </w:rPr>
          <w:t>(三)、变更记录与追踪</w:t>
        </w:r>
        <w:r>
          <w:tab/>
        </w:r>
        <w:r>
          <w:fldChar w:fldCharType="begin"/>
        </w:r>
        <w:r>
          <w:instrText xml:space="preserve"> PAGEREF _Toc30323 \h </w:instrText>
        </w:r>
        <w:r>
          <w:fldChar w:fldCharType="separate"/>
        </w:r>
        <w:r>
          <w:t>49</w:t>
        </w:r>
        <w:r>
          <w:fldChar w:fldCharType="end"/>
        </w:r>
      </w:hyperlink>
    </w:p>
    <w:p>
      <w:pPr>
        <w:pStyle w:val="TOC2"/>
        <w:tabs>
          <w:tab w:val="right" w:leader="dot" w:pos="8306"/>
        </w:tabs>
      </w:pPr>
      <w:hyperlink w:anchor="_Toc3644" w:history="1">
        <w:r>
          <w:rPr>
            <w:rFonts w:ascii="仿宋" w:eastAsia="仿宋" w:hAnsi="仿宋" w:cs="仿宋" w:hint="eastAsia"/>
            <w:lang w:eastAsia="zh-CN"/>
          </w:rPr>
          <w:t>(四)、变更管理策略</w:t>
        </w:r>
        <w:r>
          <w:tab/>
        </w:r>
        <w:r>
          <w:fldChar w:fldCharType="begin"/>
        </w:r>
        <w:r>
          <w:instrText xml:space="preserve"> PAGEREF _Toc3644 \h </w:instrText>
        </w:r>
        <w:r>
          <w:fldChar w:fldCharType="separate"/>
        </w:r>
        <w:r>
          <w:t>50</w:t>
        </w:r>
        <w:r>
          <w:fldChar w:fldCharType="end"/>
        </w:r>
      </w:hyperlink>
    </w:p>
    <w:p>
      <w:pPr>
        <w:pStyle w:val="TOC1"/>
        <w:tabs>
          <w:tab w:val="right" w:leader="dot" w:pos="8306"/>
        </w:tabs>
      </w:pPr>
      <w:hyperlink w:anchor="_Toc22455" w:history="1">
        <w:r>
          <w:rPr>
            <w:rFonts w:ascii="仿宋" w:eastAsia="仿宋" w:hAnsi="仿宋" w:cs="仿宋" w:hint="eastAsia"/>
            <w:lang w:eastAsia="zh-CN"/>
          </w:rPr>
          <w:t>十一、土地利用与规划方案</w:t>
        </w:r>
        <w:r>
          <w:tab/>
        </w:r>
        <w:r>
          <w:fldChar w:fldCharType="begin"/>
        </w:r>
        <w:r>
          <w:instrText xml:space="preserve"> PAGEREF _Toc22455 \h </w:instrText>
        </w:r>
        <w:r>
          <w:fldChar w:fldCharType="separate"/>
        </w:r>
        <w:r>
          <w:t>52</w:t>
        </w:r>
        <w:r>
          <w:fldChar w:fldCharType="end"/>
        </w:r>
      </w:hyperlink>
    </w:p>
    <w:p>
      <w:pPr>
        <w:pStyle w:val="TOC2"/>
        <w:tabs>
          <w:tab w:val="right" w:leader="dot" w:pos="8306"/>
        </w:tabs>
      </w:pPr>
      <w:hyperlink w:anchor="_Toc21105" w:history="1">
        <w:r>
          <w:rPr>
            <w:rFonts w:ascii="仿宋" w:eastAsia="仿宋" w:hAnsi="仿宋" w:cs="仿宋" w:hint="eastAsia"/>
            <w:lang w:eastAsia="zh-CN"/>
          </w:rPr>
          <w:t>(一)、项目用地情况分析</w:t>
        </w:r>
        <w:r>
          <w:tab/>
        </w:r>
        <w:r>
          <w:fldChar w:fldCharType="begin"/>
        </w:r>
        <w:r>
          <w:instrText xml:space="preserve"> PAGEREF _Toc21105 \h </w:instrText>
        </w:r>
        <w:r>
          <w:fldChar w:fldCharType="separate"/>
        </w:r>
        <w:r>
          <w:t>52</w:t>
        </w:r>
        <w:r>
          <w:fldChar w:fldCharType="end"/>
        </w:r>
      </w:hyperlink>
    </w:p>
    <w:p>
      <w:pPr>
        <w:pStyle w:val="TOC2"/>
        <w:tabs>
          <w:tab w:val="right" w:leader="dot" w:pos="8306"/>
        </w:tabs>
      </w:pPr>
      <w:hyperlink w:anchor="_Toc32688" w:history="1">
        <w:r>
          <w:rPr>
            <w:rFonts w:ascii="仿宋" w:eastAsia="仿宋" w:hAnsi="仿宋" w:cs="仿宋" w:hint="eastAsia"/>
            <w:lang w:eastAsia="zh-CN"/>
          </w:rPr>
          <w:t>(二)、土地利用规划方案</w:t>
        </w:r>
        <w:r>
          <w:tab/>
        </w:r>
        <w:r>
          <w:fldChar w:fldCharType="begin"/>
        </w:r>
        <w:r>
          <w:instrText xml:space="preserve"> PAGEREF _Toc32688 \h </w:instrText>
        </w:r>
        <w:r>
          <w:fldChar w:fldCharType="separate"/>
        </w:r>
        <w:r>
          <w:t>53</w:t>
        </w:r>
        <w:r>
          <w:fldChar w:fldCharType="end"/>
        </w:r>
      </w:hyperlink>
    </w:p>
    <w:p>
      <w:pPr>
        <w:pStyle w:val="TOC1"/>
        <w:tabs>
          <w:tab w:val="right" w:leader="dot" w:pos="8306"/>
        </w:tabs>
      </w:pPr>
      <w:hyperlink w:anchor="_Toc30429" w:history="1">
        <w:r>
          <w:rPr>
            <w:rFonts w:ascii="仿宋" w:eastAsia="仿宋" w:hAnsi="仿宋" w:cs="仿宋" w:hint="eastAsia"/>
            <w:lang w:eastAsia="zh-CN"/>
          </w:rPr>
          <w:t>十二、安全与应急管理</w:t>
        </w:r>
        <w:r>
          <w:tab/>
        </w:r>
        <w:r>
          <w:fldChar w:fldCharType="begin"/>
        </w:r>
        <w:r>
          <w:instrText xml:space="preserve"> PAGEREF _Toc30429 \h </w:instrText>
        </w:r>
        <w:r>
          <w:fldChar w:fldCharType="separate"/>
        </w:r>
        <w:r>
          <w:t>54</w:t>
        </w:r>
        <w:r>
          <w:fldChar w:fldCharType="end"/>
        </w:r>
      </w:hyperlink>
    </w:p>
    <w:p>
      <w:pPr>
        <w:pStyle w:val="TOC2"/>
        <w:tabs>
          <w:tab w:val="right" w:leader="dot" w:pos="8306"/>
        </w:tabs>
      </w:pPr>
      <w:hyperlink w:anchor="_Toc20227" w:history="1">
        <w:r>
          <w:rPr>
            <w:rFonts w:ascii="仿宋" w:eastAsia="仿宋" w:hAnsi="仿宋" w:cs="仿宋" w:hint="eastAsia"/>
            <w:lang w:eastAsia="zh-CN"/>
          </w:rPr>
          <w:t>(一)、安全生产管理</w:t>
        </w:r>
        <w:r>
          <w:tab/>
        </w:r>
        <w:r>
          <w:fldChar w:fldCharType="begin"/>
        </w:r>
        <w:r>
          <w:instrText xml:space="preserve"> PAGEREF _Toc20227 \h </w:instrText>
        </w:r>
        <w:r>
          <w:fldChar w:fldCharType="separate"/>
        </w:r>
        <w:r>
          <w:t>54</w:t>
        </w:r>
        <w:r>
          <w:fldChar w:fldCharType="end"/>
        </w:r>
      </w:hyperlink>
    </w:p>
    <w:p>
      <w:pPr>
        <w:pStyle w:val="TOC2"/>
        <w:tabs>
          <w:tab w:val="right" w:leader="dot" w:pos="8306"/>
        </w:tabs>
      </w:pPr>
      <w:hyperlink w:anchor="_Toc7740" w:history="1">
        <w:r>
          <w:rPr>
            <w:rFonts w:ascii="仿宋" w:eastAsia="仿宋" w:hAnsi="仿宋" w:cs="仿宋" w:hint="eastAsia"/>
            <w:lang w:eastAsia="zh-CN"/>
          </w:rPr>
          <w:t>(二)、应急预案与响应</w:t>
        </w:r>
        <w:r>
          <w:tab/>
        </w:r>
        <w:r>
          <w:fldChar w:fldCharType="begin"/>
        </w:r>
        <w:r>
          <w:instrText xml:space="preserve"> PAGEREF _Toc7740 \h </w:instrText>
        </w:r>
        <w:r>
          <w:fldChar w:fldCharType="separate"/>
        </w:r>
        <w:r>
          <w:t>56</w:t>
        </w:r>
        <w:r>
          <w:fldChar w:fldCharType="end"/>
        </w:r>
      </w:hyperlink>
    </w:p>
    <w:p>
      <w:pPr>
        <w:pStyle w:val="TOC1"/>
        <w:tabs>
          <w:tab w:val="right" w:leader="dot" w:pos="8306"/>
        </w:tabs>
      </w:pPr>
      <w:hyperlink w:anchor="_Toc14210" w:history="1">
        <w:r>
          <w:rPr>
            <w:rFonts w:ascii="仿宋" w:eastAsia="仿宋" w:hAnsi="仿宋" w:cs="仿宋" w:hint="eastAsia"/>
            <w:lang w:eastAsia="zh-CN"/>
          </w:rPr>
          <w:t>十三、知识产权管理与保护</w:t>
        </w:r>
        <w:r>
          <w:tab/>
        </w:r>
        <w:r>
          <w:fldChar w:fldCharType="begin"/>
        </w:r>
        <w:r>
          <w:instrText xml:space="preserve"> PAGEREF _Toc14210 \h </w:instrText>
        </w:r>
        <w:r>
          <w:fldChar w:fldCharType="separate"/>
        </w:r>
        <w:r>
          <w:t>57</w:t>
        </w:r>
        <w:r>
          <w:fldChar w:fldCharType="end"/>
        </w:r>
      </w:hyperlink>
    </w:p>
    <w:p>
      <w:pPr>
        <w:pStyle w:val="TOC2"/>
        <w:tabs>
          <w:tab w:val="right" w:leader="dot" w:pos="8306"/>
        </w:tabs>
      </w:pPr>
      <w:hyperlink w:anchor="_Toc27920" w:history="1">
        <w:r>
          <w:rPr>
            <w:rFonts w:ascii="仿宋" w:eastAsia="仿宋" w:hAnsi="仿宋" w:cs="仿宋" w:hint="eastAsia"/>
            <w:lang w:eastAsia="zh-CN"/>
          </w:rPr>
          <w:t>(一)、知识产权管理体系建设</w:t>
        </w:r>
        <w:r>
          <w:tab/>
        </w:r>
        <w:r>
          <w:fldChar w:fldCharType="begin"/>
        </w:r>
        <w:r>
          <w:instrText xml:space="preserve"> PAGEREF _Toc27920 \h </w:instrText>
        </w:r>
        <w:r>
          <w:fldChar w:fldCharType="separate"/>
        </w:r>
        <w:r>
          <w:t>57</w:t>
        </w:r>
        <w:r>
          <w:fldChar w:fldCharType="end"/>
        </w:r>
      </w:hyperlink>
    </w:p>
    <w:p>
      <w:pPr>
        <w:pStyle w:val="TOC2"/>
        <w:tabs>
          <w:tab w:val="right" w:leader="dot" w:pos="8306"/>
        </w:tabs>
      </w:pPr>
      <w:hyperlink w:anchor="_Toc17845" w:history="1">
        <w:r>
          <w:rPr>
            <w:rFonts w:ascii="仿宋" w:eastAsia="仿宋" w:hAnsi="仿宋" w:cs="仿宋" w:hint="eastAsia"/>
            <w:lang w:eastAsia="zh-CN"/>
          </w:rPr>
          <w:t>(二)、知识产权保护措施</w:t>
        </w:r>
        <w:r>
          <w:tab/>
        </w:r>
        <w:r>
          <w:fldChar w:fldCharType="begin"/>
        </w:r>
        <w:r>
          <w:instrText xml:space="preserve"> PAGEREF _Toc17845 \h </w:instrText>
        </w:r>
        <w:r>
          <w:fldChar w:fldCharType="separate"/>
        </w:r>
        <w:r>
          <w:t>58</w:t>
        </w:r>
        <w:r>
          <w:fldChar w:fldCharType="end"/>
        </w:r>
      </w:hyperlink>
    </w:p>
    <w:p>
      <w:pPr>
        <w:pStyle w:val="TOC1"/>
        <w:tabs>
          <w:tab w:val="right" w:leader="dot" w:pos="8306"/>
        </w:tabs>
      </w:pPr>
      <w:hyperlink w:anchor="_Toc6028" w:history="1">
        <w:r>
          <w:rPr>
            <w:rFonts w:ascii="仿宋" w:eastAsia="仿宋" w:hAnsi="仿宋" w:cs="仿宋" w:hint="eastAsia"/>
            <w:lang w:eastAsia="zh-CN"/>
          </w:rPr>
          <w:t>十四、项目施工方案</w:t>
        </w:r>
        <w:r>
          <w:tab/>
        </w:r>
        <w:r>
          <w:fldChar w:fldCharType="begin"/>
        </w:r>
        <w:r>
          <w:instrText xml:space="preserve"> PAGEREF _Toc6028 \h </w:instrText>
        </w:r>
        <w:r>
          <w:fldChar w:fldCharType="separate"/>
        </w:r>
        <w:r>
          <w:t>60</w:t>
        </w:r>
        <w:r>
          <w:fldChar w:fldCharType="end"/>
        </w:r>
      </w:hyperlink>
    </w:p>
    <w:p>
      <w:pPr>
        <w:pStyle w:val="TOC2"/>
        <w:tabs>
          <w:tab w:val="right" w:leader="dot" w:pos="8306"/>
        </w:tabs>
      </w:pPr>
      <w:hyperlink w:anchor="_Toc30630" w:history="1">
        <w:r>
          <w:rPr>
            <w:rFonts w:ascii="仿宋" w:eastAsia="仿宋" w:hAnsi="仿宋" w:cs="仿宋" w:hint="eastAsia"/>
            <w:lang w:eastAsia="zh-CN"/>
          </w:rPr>
          <w:t>(一)、施工组织设计</w:t>
        </w:r>
        <w:r>
          <w:tab/>
        </w:r>
        <w:r>
          <w:fldChar w:fldCharType="begin"/>
        </w:r>
        <w:r>
          <w:instrText xml:space="preserve"> PAGEREF _Toc30630 \h </w:instrText>
        </w:r>
        <w:r>
          <w:fldChar w:fldCharType="separate"/>
        </w:r>
        <w:r>
          <w:t>60</w:t>
        </w:r>
        <w:r>
          <w:fldChar w:fldCharType="end"/>
        </w:r>
      </w:hyperlink>
    </w:p>
    <w:p>
      <w:pPr>
        <w:pStyle w:val="TOC2"/>
        <w:tabs>
          <w:tab w:val="right" w:leader="dot" w:pos="8306"/>
        </w:tabs>
      </w:pPr>
      <w:hyperlink w:anchor="_Toc23463" w:history="1">
        <w:r>
          <w:rPr>
            <w:rFonts w:ascii="仿宋" w:eastAsia="仿宋" w:hAnsi="仿宋" w:cs="仿宋" w:hint="eastAsia"/>
            <w:lang w:eastAsia="zh-CN"/>
          </w:rPr>
          <w:t>(二)、施工工艺与技术路线</w:t>
        </w:r>
        <w:r>
          <w:tab/>
        </w:r>
        <w:r>
          <w:fldChar w:fldCharType="begin"/>
        </w:r>
        <w:r>
          <w:instrText xml:space="preserve"> PAGEREF _Toc23463 \h </w:instrText>
        </w:r>
        <w:r>
          <w:fldChar w:fldCharType="separate"/>
        </w:r>
        <w:r>
          <w:t>61</w:t>
        </w:r>
        <w:r>
          <w:fldChar w:fldCharType="end"/>
        </w:r>
      </w:hyperlink>
    </w:p>
    <w:p>
      <w:pPr>
        <w:pStyle w:val="TOC2"/>
        <w:tabs>
          <w:tab w:val="right" w:leader="dot" w:pos="8306"/>
        </w:tabs>
      </w:pPr>
      <w:hyperlink w:anchor="_Toc21280" w:history="1">
        <w:r>
          <w:rPr>
            <w:rFonts w:ascii="仿宋" w:eastAsia="仿宋" w:hAnsi="仿宋" w:cs="仿宋" w:hint="eastAsia"/>
            <w:lang w:eastAsia="zh-CN"/>
          </w:rPr>
          <w:t>(三)、关键节点施工计划</w:t>
        </w:r>
        <w:r>
          <w:tab/>
        </w:r>
        <w:r>
          <w:fldChar w:fldCharType="begin"/>
        </w:r>
        <w:r>
          <w:instrText xml:space="preserve"> PAGEREF _Toc21280 \h </w:instrText>
        </w:r>
        <w:r>
          <w:fldChar w:fldCharType="separate"/>
        </w:r>
        <w:r>
          <w:t>63</w:t>
        </w:r>
        <w:r>
          <w:fldChar w:fldCharType="end"/>
        </w:r>
      </w:hyperlink>
    </w:p>
    <w:p>
      <w:pPr>
        <w:pStyle w:val="TOC2"/>
        <w:tabs>
          <w:tab w:val="right" w:leader="dot" w:pos="8306"/>
        </w:tabs>
      </w:pPr>
      <w:hyperlink w:anchor="_Toc12530" w:history="1">
        <w:r>
          <w:rPr>
            <w:rFonts w:ascii="仿宋" w:eastAsia="仿宋" w:hAnsi="仿宋" w:cs="仿宋" w:hint="eastAsia"/>
            <w:lang w:eastAsia="zh-CN"/>
          </w:rPr>
          <w:t>(四)、施工现场管理</w:t>
        </w:r>
        <w:r>
          <w:tab/>
        </w:r>
        <w:r>
          <w:fldChar w:fldCharType="begin"/>
        </w:r>
        <w:r>
          <w:instrText xml:space="preserve"> PAGEREF _Toc12530 \h </w:instrText>
        </w:r>
        <w:r>
          <w:fldChar w:fldCharType="separate"/>
        </w:r>
        <w:r>
          <w:t>64</w:t>
        </w:r>
        <w:r>
          <w:fldChar w:fldCharType="end"/>
        </w:r>
      </w:hyperlink>
    </w:p>
    <w:p>
      <w:pPr>
        <w:pStyle w:val="TOC1"/>
        <w:tabs>
          <w:tab w:val="right" w:leader="dot" w:pos="8306"/>
        </w:tabs>
      </w:pPr>
      <w:hyperlink w:anchor="_Toc32442" w:history="1">
        <w:r>
          <w:rPr>
            <w:rFonts w:ascii="仿宋" w:eastAsia="仿宋" w:hAnsi="仿宋" w:cs="仿宋" w:hint="eastAsia"/>
            <w:lang w:eastAsia="zh-CN"/>
          </w:rPr>
          <w:t>十五、创新驱动与持续发展</w:t>
        </w:r>
        <w:r>
          <w:tab/>
        </w:r>
        <w:r>
          <w:fldChar w:fldCharType="begin"/>
        </w:r>
        <w:r>
          <w:instrText xml:space="preserve"> PAGEREF _Toc32442 \h </w:instrText>
        </w:r>
        <w:r>
          <w:fldChar w:fldCharType="separate"/>
        </w:r>
        <w:r>
          <w:t>66</w:t>
        </w:r>
        <w:r>
          <w:fldChar w:fldCharType="end"/>
        </w:r>
      </w:hyperlink>
    </w:p>
    <w:p>
      <w:pPr>
        <w:pStyle w:val="TOC2"/>
        <w:tabs>
          <w:tab w:val="right" w:leader="dot" w:pos="8306"/>
        </w:tabs>
      </w:pPr>
      <w:hyperlink w:anchor="_Toc992" w:history="1">
        <w:r>
          <w:rPr>
            <w:rFonts w:ascii="仿宋" w:eastAsia="仿宋" w:hAnsi="仿宋" w:cs="仿宋" w:hint="eastAsia"/>
            <w:lang w:eastAsia="zh-CN"/>
          </w:rPr>
          <w:t>(一)、创新驱动战略实施</w:t>
        </w:r>
        <w:r>
          <w:tab/>
        </w:r>
        <w:r>
          <w:fldChar w:fldCharType="begin"/>
        </w:r>
        <w:r>
          <w:instrText xml:space="preserve"> PAGEREF _Toc992 \h </w:instrText>
        </w:r>
        <w:r>
          <w:fldChar w:fldCharType="separate"/>
        </w:r>
        <w:r>
          <w:t>66</w:t>
        </w:r>
        <w:r>
          <w:fldChar w:fldCharType="end"/>
        </w:r>
      </w:hyperlink>
    </w:p>
    <w:p>
      <w:pPr>
        <w:pStyle w:val="TOC2"/>
        <w:tabs>
          <w:tab w:val="right" w:leader="dot" w:pos="8306"/>
        </w:tabs>
      </w:pPr>
      <w:hyperlink w:anchor="_Toc31843" w:history="1">
        <w:r>
          <w:rPr>
            <w:rFonts w:ascii="仿宋" w:eastAsia="仿宋" w:hAnsi="仿宋" w:cs="仿宋" w:hint="eastAsia"/>
            <w:lang w:eastAsia="zh-CN"/>
          </w:rPr>
          <w:t>(二)、持续发展路径探索</w:t>
        </w:r>
        <w:r>
          <w:tab/>
        </w:r>
        <w:r>
          <w:fldChar w:fldCharType="begin"/>
        </w:r>
        <w:r>
          <w:instrText xml:space="preserve"> PAGEREF _Toc31843 \h </w:instrText>
        </w:r>
        <w:r>
          <w:fldChar w:fldCharType="separate"/>
        </w:r>
        <w:r>
          <w:t>68</w:t>
        </w:r>
        <w:r>
          <w:fldChar w:fldCharType="end"/>
        </w:r>
      </w:hyperlink>
    </w:p>
    <w:p>
      <w:pPr>
        <w:pStyle w:val="TOC1"/>
        <w:tabs>
          <w:tab w:val="right" w:leader="dot" w:pos="8306"/>
        </w:tabs>
      </w:pPr>
      <w:hyperlink w:anchor="_Toc16553" w:history="1">
        <w:r>
          <w:rPr>
            <w:rFonts w:ascii="仿宋" w:eastAsia="仿宋" w:hAnsi="仿宋" w:cs="仿宋" w:hint="eastAsia"/>
            <w:lang w:eastAsia="zh-CN"/>
          </w:rPr>
          <w:t>十六、法律法规与政策遵循</w:t>
        </w:r>
        <w:r>
          <w:tab/>
        </w:r>
        <w:r>
          <w:fldChar w:fldCharType="begin"/>
        </w:r>
        <w:r>
          <w:instrText xml:space="preserve"> PAGEREF _Toc16553 \h </w:instrText>
        </w:r>
        <w:r>
          <w:fldChar w:fldCharType="separate"/>
        </w:r>
        <w:r>
          <w:t>72</w:t>
        </w:r>
        <w:r>
          <w:fldChar w:fldCharType="end"/>
        </w:r>
      </w:hyperlink>
    </w:p>
    <w:p>
      <w:pPr>
        <w:pStyle w:val="TOC2"/>
        <w:tabs>
          <w:tab w:val="right" w:leader="dot" w:pos="8306"/>
        </w:tabs>
      </w:pPr>
      <w:hyperlink w:anchor="_Toc22873" w:history="1">
        <w:r>
          <w:rPr>
            <w:rFonts w:ascii="仿宋" w:eastAsia="仿宋" w:hAnsi="仿宋" w:cs="仿宋" w:hint="eastAsia"/>
            <w:lang w:eastAsia="zh-CN"/>
          </w:rPr>
          <w:t>(一)、法律法规遵守</w:t>
        </w:r>
        <w:r>
          <w:tab/>
        </w:r>
        <w:r>
          <w:fldChar w:fldCharType="begin"/>
        </w:r>
        <w:r>
          <w:instrText xml:space="preserve"> PAGEREF _Toc22873 \h </w:instrText>
        </w:r>
        <w:r>
          <w:fldChar w:fldCharType="separate"/>
        </w:r>
        <w:r>
          <w:t>72</w:t>
        </w:r>
        <w:r>
          <w:fldChar w:fldCharType="end"/>
        </w:r>
      </w:hyperlink>
    </w:p>
    <w:p>
      <w:pPr>
        <w:pStyle w:val="TOC2"/>
        <w:tabs>
          <w:tab w:val="right" w:leader="dot" w:pos="8306"/>
        </w:tabs>
      </w:pPr>
      <w:hyperlink w:anchor="_Toc20977" w:history="1">
        <w:r>
          <w:rPr>
            <w:rFonts w:ascii="仿宋" w:eastAsia="仿宋" w:hAnsi="仿宋" w:cs="仿宋" w:hint="eastAsia"/>
            <w:lang w:eastAsia="zh-CN"/>
          </w:rPr>
          <w:t>(二)、政策导向与利用</w:t>
        </w:r>
        <w:r>
          <w:tab/>
        </w:r>
        <w:r>
          <w:fldChar w:fldCharType="begin"/>
        </w:r>
        <w:r>
          <w:instrText xml:space="preserve"> PAGEREF _Toc20977 \h </w:instrText>
        </w:r>
        <w:r>
          <w:fldChar w:fldCharType="separate"/>
        </w:r>
        <w:r>
          <w:t>73</w:t>
        </w:r>
        <w:r>
          <w:fldChar w:fldCharType="end"/>
        </w:r>
      </w:hyperlink>
    </w:p>
    <w:p>
      <w:pPr>
        <w:pStyle w:val="TOC1"/>
        <w:tabs>
          <w:tab w:val="right" w:leader="dot" w:pos="8306"/>
        </w:tabs>
      </w:pPr>
      <w:hyperlink w:anchor="_Toc1699" w:history="1">
        <w:r>
          <w:rPr>
            <w:rFonts w:ascii="仿宋" w:eastAsia="仿宋" w:hAnsi="仿宋" w:cs="仿宋" w:hint="eastAsia"/>
            <w:lang w:eastAsia="zh-CN"/>
          </w:rPr>
          <w:t>十七、成果转化与推广应用</w:t>
        </w:r>
        <w:r>
          <w:tab/>
        </w:r>
        <w:r>
          <w:fldChar w:fldCharType="begin"/>
        </w:r>
        <w:r>
          <w:instrText xml:space="preserve"> PAGEREF _Toc1699 \h </w:instrText>
        </w:r>
        <w:r>
          <w:fldChar w:fldCharType="separate"/>
        </w:r>
        <w:r>
          <w:t>74</w:t>
        </w:r>
        <w:r>
          <w:fldChar w:fldCharType="end"/>
        </w:r>
      </w:hyperlink>
    </w:p>
    <w:p>
      <w:pPr>
        <w:pStyle w:val="TOC2"/>
        <w:tabs>
          <w:tab w:val="right" w:leader="dot" w:pos="8306"/>
        </w:tabs>
      </w:pPr>
      <w:hyperlink w:anchor="_Toc6604" w:history="1">
        <w:r>
          <w:rPr>
            <w:rFonts w:ascii="仿宋" w:eastAsia="仿宋" w:hAnsi="仿宋" w:cs="仿宋" w:hint="eastAsia"/>
            <w:lang w:eastAsia="zh-CN"/>
          </w:rPr>
          <w:t>(一)、成果转化策略制定</w:t>
        </w:r>
        <w:r>
          <w:tab/>
        </w:r>
        <w:r>
          <w:fldChar w:fldCharType="begin"/>
        </w:r>
        <w:r>
          <w:instrText xml:space="preserve"> PAGEREF _Toc6604 \h </w:instrText>
        </w:r>
        <w:r>
          <w:fldChar w:fldCharType="separate"/>
        </w:r>
        <w:r>
          <w:t>74</w:t>
        </w:r>
        <w:r>
          <w:fldChar w:fldCharType="end"/>
        </w:r>
      </w:hyperlink>
    </w:p>
    <w:p>
      <w:pPr>
        <w:pStyle w:val="TOC2"/>
        <w:tabs>
          <w:tab w:val="right" w:leader="dot" w:pos="8306"/>
        </w:tabs>
      </w:pPr>
      <w:hyperlink w:anchor="_Toc26246" w:history="1">
        <w:r>
          <w:rPr>
            <w:rFonts w:ascii="仿宋" w:eastAsia="仿宋" w:hAnsi="仿宋" w:cs="仿宋" w:hint="eastAsia"/>
            <w:lang w:eastAsia="zh-CN"/>
          </w:rPr>
          <w:t>(二)、成果推广应用方案</w:t>
        </w:r>
        <w:r>
          <w:tab/>
        </w:r>
        <w:r>
          <w:fldChar w:fldCharType="begin"/>
        </w:r>
        <w:r>
          <w:instrText xml:space="preserve"> PAGEREF _Toc26246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2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55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一、甲型肝炎减毒活疫苗项目的技术资源开发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甲型肝炎减毒活疫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二、甲型肝炎减毒活疫苗项目的人力资源管理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甲型肝炎减毒活疫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三、甲型肝炎减毒活疫苗项目的资金资源筹措与优化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甲型肝炎减毒活疫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85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甲型肝炎减毒活疫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甲型肝炎减毒活疫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甲型肝炎减毒活疫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00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甲型肝炎减毒活疫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甲型肝炎减毒活疫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甲型肝炎减毒活疫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669"/>
      <w:r>
        <w:rPr>
          <w:rFonts w:ascii="仿宋" w:eastAsia="仿宋" w:hAnsi="仿宋" w:cs="仿宋" w:hint="eastAsia"/>
          <w:sz w:val="28"/>
          <w:lang w:eastAsia="zh-CN"/>
        </w:rPr>
        <w:t>二、甲型肝炎减毒活疫苗项目概论</w:t>
      </w:r>
      <w:bookmarkEnd w:id="6"/>
    </w:p>
    <w:p>
      <w:pPr>
        <w:pStyle w:val="Heading2"/>
        <w:rPr>
          <w:rFonts w:ascii="仿宋" w:eastAsia="仿宋" w:hAnsi="仿宋" w:cs="仿宋" w:hint="eastAsia"/>
          <w:lang w:eastAsia="zh-CN"/>
        </w:rPr>
      </w:pPr>
      <w:bookmarkStart w:id="7" w:name="_Toc1388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型肝炎减毒活疫苗项目的申报单位是“XXX实业发展公司”，这是一家在其所处行业内备受尊敬的企业。公司自成立以来，通过其在甲型肝炎减毒活疫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甲型肝炎减毒活疫苗项目及其他多个行业领域中都有着显著的贡献。秦XX以其出色的领导才能和敏锐的商业洞察力，带领公司在甲型肝炎减毒活疫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甲型肝炎减毒活疫苗项目的重要合作伙伴。公司专注于[行业名称]领域，以创新作为驱动力，不断推动技术进步和市场扩张。在甲型肝炎减毒活疫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甲型肝炎减毒活疫苗项目中展现了强劲的增长和稳定的财务表现。公司通过有效的策略，在甲型肝炎减毒活疫苗项目中扩大了其市场份额并增强了盈利能力。同时，公司积极承担社会责任，参与各类社会公益项目，增强了其在甲型肝炎减毒活疫苗项目中的品牌形象和社会影响力。</w:t>
      </w:r>
    </w:p>
    <w:p>
      <w:pPr>
        <w:pStyle w:val="Heading2"/>
        <w:ind w:firstLine="560" w:firstLineChars="200"/>
        <w:rPr>
          <w:rFonts w:ascii="仿宋" w:eastAsia="仿宋" w:hAnsi="仿宋" w:cs="仿宋" w:hint="eastAsia"/>
          <w:sz w:val="28"/>
          <w:lang w:eastAsia="zh-CN"/>
        </w:rPr>
      </w:pPr>
      <w:bookmarkStart w:id="8" w:name="_Toc279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甲型肝炎减毒活疫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甲型肝炎减毒活疫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929"/>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108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https://d.book118.com/335324122211011044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甲型肝炎减毒活疫苗项目可行性建设方案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C911F9"/>
    <w:rsid w:val="28C911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3241222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2024-01-14T23:42:00Z</dcterms:created>
  <dcterms:modified xsi:type="dcterms:W3CDTF">2024-01-14T23:43:11Z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36DAAA273B6643749356DA5C1A2C7790_11</vt:lpwstr>
  </property>
  <property fmtid="{D5CDD505-2E9C-101B-9397-08002B2CF9AE}" pid="3" name="KSOProductBuildVer">
    <vt:lpwstr>2052-12.1.0.16120</vt:lpwstr>
  </property>
</Properties>
</file>