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自硬呋喃树脂项目规划设计纲要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58" w:history="1">
        <w:r>
          <w:rPr>
            <w:rFonts w:ascii="仿宋" w:eastAsia="仿宋" w:hAnsi="仿宋" w:cs="仿宋" w:hint="eastAsia"/>
            <w:lang w:eastAsia="zh-CN"/>
          </w:rPr>
          <w:t>概论</w:t>
        </w:r>
        <w:r>
          <w:tab/>
        </w:r>
        <w:r>
          <w:fldChar w:fldCharType="begin"/>
        </w:r>
        <w:r>
          <w:instrText xml:space="preserve"> PAGEREF _Toc21958 \h </w:instrText>
        </w:r>
        <w:r>
          <w:fldChar w:fldCharType="separate"/>
        </w:r>
        <w:r>
          <w:t>3</w:t>
        </w:r>
        <w:r>
          <w:fldChar w:fldCharType="end"/>
        </w:r>
      </w:hyperlink>
    </w:p>
    <w:p>
      <w:pPr>
        <w:pStyle w:val="TOC1"/>
        <w:tabs>
          <w:tab w:val="right" w:leader="dot" w:pos="8306"/>
        </w:tabs>
      </w:pPr>
      <w:hyperlink w:anchor="_Toc8162" w:history="1">
        <w:r>
          <w:rPr>
            <w:rFonts w:ascii="仿宋" w:eastAsia="仿宋" w:hAnsi="仿宋" w:cs="仿宋" w:hint="eastAsia"/>
            <w:lang w:eastAsia="zh-CN"/>
          </w:rPr>
          <w:t>一、市场分析、调研</w:t>
        </w:r>
        <w:r>
          <w:tab/>
        </w:r>
        <w:r>
          <w:fldChar w:fldCharType="begin"/>
        </w:r>
        <w:r>
          <w:instrText xml:space="preserve"> PAGEREF _Toc8162 \h </w:instrText>
        </w:r>
        <w:r>
          <w:fldChar w:fldCharType="separate"/>
        </w:r>
        <w:r>
          <w:t>3</w:t>
        </w:r>
        <w:r>
          <w:fldChar w:fldCharType="end"/>
        </w:r>
      </w:hyperlink>
    </w:p>
    <w:p>
      <w:pPr>
        <w:pStyle w:val="TOC2"/>
        <w:tabs>
          <w:tab w:val="right" w:leader="dot" w:pos="8306"/>
        </w:tabs>
      </w:pPr>
      <w:hyperlink w:anchor="_Toc17153" w:history="1">
        <w:r>
          <w:rPr>
            <w:rFonts w:ascii="仿宋" w:eastAsia="仿宋" w:hAnsi="仿宋" w:cs="仿宋" w:hint="eastAsia"/>
            <w:lang w:eastAsia="zh-CN"/>
          </w:rPr>
          <w:t>(一)、自硬呋喃树脂行业分析</w:t>
        </w:r>
        <w:r>
          <w:tab/>
        </w:r>
        <w:r>
          <w:fldChar w:fldCharType="begin"/>
        </w:r>
        <w:r>
          <w:instrText xml:space="preserve"> PAGEREF _Toc17153 \h </w:instrText>
        </w:r>
        <w:r>
          <w:fldChar w:fldCharType="separate"/>
        </w:r>
        <w:r>
          <w:t>3</w:t>
        </w:r>
        <w:r>
          <w:fldChar w:fldCharType="end"/>
        </w:r>
      </w:hyperlink>
    </w:p>
    <w:p>
      <w:pPr>
        <w:pStyle w:val="TOC2"/>
        <w:tabs>
          <w:tab w:val="right" w:leader="dot" w:pos="8306"/>
        </w:tabs>
      </w:pPr>
      <w:hyperlink w:anchor="_Toc8833" w:history="1">
        <w:r>
          <w:rPr>
            <w:rFonts w:ascii="仿宋" w:eastAsia="仿宋" w:hAnsi="仿宋" w:cs="仿宋" w:hint="eastAsia"/>
            <w:lang w:eastAsia="zh-CN"/>
          </w:rPr>
          <w:t>(二)、自硬呋喃树脂市场分析预测</w:t>
        </w:r>
        <w:r>
          <w:tab/>
        </w:r>
        <w:r>
          <w:fldChar w:fldCharType="begin"/>
        </w:r>
        <w:r>
          <w:instrText xml:space="preserve"> PAGEREF _Toc8833 \h </w:instrText>
        </w:r>
        <w:r>
          <w:fldChar w:fldCharType="separate"/>
        </w:r>
        <w:r>
          <w:t>4</w:t>
        </w:r>
        <w:r>
          <w:fldChar w:fldCharType="end"/>
        </w:r>
      </w:hyperlink>
    </w:p>
    <w:p>
      <w:pPr>
        <w:pStyle w:val="TOC1"/>
        <w:tabs>
          <w:tab w:val="right" w:leader="dot" w:pos="8306"/>
        </w:tabs>
      </w:pPr>
      <w:hyperlink w:anchor="_Toc478" w:history="1">
        <w:r>
          <w:rPr>
            <w:rFonts w:ascii="仿宋" w:eastAsia="仿宋" w:hAnsi="仿宋" w:cs="仿宋" w:hint="eastAsia"/>
            <w:lang w:eastAsia="zh-CN"/>
          </w:rPr>
          <w:t>二、工艺说明</w:t>
        </w:r>
        <w:r>
          <w:tab/>
        </w:r>
        <w:r>
          <w:fldChar w:fldCharType="begin"/>
        </w:r>
        <w:r>
          <w:instrText xml:space="preserve"> PAGEREF _Toc478 \h </w:instrText>
        </w:r>
        <w:r>
          <w:fldChar w:fldCharType="separate"/>
        </w:r>
        <w:r>
          <w:t>5</w:t>
        </w:r>
        <w:r>
          <w:fldChar w:fldCharType="end"/>
        </w:r>
      </w:hyperlink>
    </w:p>
    <w:p>
      <w:pPr>
        <w:pStyle w:val="TOC2"/>
        <w:tabs>
          <w:tab w:val="right" w:leader="dot" w:pos="8306"/>
        </w:tabs>
      </w:pPr>
      <w:hyperlink w:anchor="_Toc8412" w:history="1">
        <w:r>
          <w:rPr>
            <w:rFonts w:ascii="仿宋" w:eastAsia="仿宋" w:hAnsi="仿宋" w:cs="仿宋" w:hint="eastAsia"/>
            <w:lang w:eastAsia="zh-CN"/>
          </w:rPr>
          <w:t>(一)、技术管理特点</w:t>
        </w:r>
        <w:r>
          <w:tab/>
        </w:r>
        <w:r>
          <w:fldChar w:fldCharType="begin"/>
        </w:r>
        <w:r>
          <w:instrText xml:space="preserve"> PAGEREF _Toc8412 \h </w:instrText>
        </w:r>
        <w:r>
          <w:fldChar w:fldCharType="separate"/>
        </w:r>
        <w:r>
          <w:t>5</w:t>
        </w:r>
        <w:r>
          <w:fldChar w:fldCharType="end"/>
        </w:r>
      </w:hyperlink>
    </w:p>
    <w:p>
      <w:pPr>
        <w:pStyle w:val="TOC2"/>
        <w:tabs>
          <w:tab w:val="right" w:leader="dot" w:pos="8306"/>
        </w:tabs>
      </w:pPr>
      <w:hyperlink w:anchor="_Toc10384" w:history="1">
        <w:r>
          <w:rPr>
            <w:rFonts w:ascii="仿宋" w:eastAsia="仿宋" w:hAnsi="仿宋" w:cs="仿宋" w:hint="eastAsia"/>
            <w:lang w:eastAsia="zh-CN"/>
          </w:rPr>
          <w:t>(二)、自硬呋喃树脂项目工艺技术设计方案</w:t>
        </w:r>
        <w:r>
          <w:tab/>
        </w:r>
        <w:r>
          <w:fldChar w:fldCharType="begin"/>
        </w:r>
        <w:r>
          <w:instrText xml:space="preserve"> PAGEREF _Toc10384 \h </w:instrText>
        </w:r>
        <w:r>
          <w:fldChar w:fldCharType="separate"/>
        </w:r>
        <w:r>
          <w:t>6</w:t>
        </w:r>
        <w:r>
          <w:fldChar w:fldCharType="end"/>
        </w:r>
      </w:hyperlink>
    </w:p>
    <w:p>
      <w:pPr>
        <w:pStyle w:val="TOC2"/>
        <w:tabs>
          <w:tab w:val="right" w:leader="dot" w:pos="8306"/>
        </w:tabs>
      </w:pPr>
      <w:hyperlink w:anchor="_Toc20380" w:history="1">
        <w:r>
          <w:rPr>
            <w:rFonts w:ascii="仿宋" w:eastAsia="仿宋" w:hAnsi="仿宋" w:cs="仿宋" w:hint="eastAsia"/>
            <w:lang w:eastAsia="zh-CN"/>
          </w:rPr>
          <w:t>(三)、设备选型方案</w:t>
        </w:r>
        <w:r>
          <w:tab/>
        </w:r>
        <w:r>
          <w:fldChar w:fldCharType="begin"/>
        </w:r>
        <w:r>
          <w:instrText xml:space="preserve"> PAGEREF _Toc20380 \h </w:instrText>
        </w:r>
        <w:r>
          <w:fldChar w:fldCharType="separate"/>
        </w:r>
        <w:r>
          <w:t>7</w:t>
        </w:r>
        <w:r>
          <w:fldChar w:fldCharType="end"/>
        </w:r>
      </w:hyperlink>
    </w:p>
    <w:p>
      <w:pPr>
        <w:pStyle w:val="TOC1"/>
        <w:tabs>
          <w:tab w:val="right" w:leader="dot" w:pos="8306"/>
        </w:tabs>
      </w:pPr>
      <w:hyperlink w:anchor="_Toc7022" w:history="1">
        <w:r>
          <w:rPr>
            <w:rFonts w:ascii="仿宋" w:eastAsia="仿宋" w:hAnsi="仿宋" w:cs="仿宋" w:hint="eastAsia"/>
            <w:lang w:eastAsia="zh-CN"/>
          </w:rPr>
          <w:t>三、自硬呋喃树脂项目建设背景及必要性分析</w:t>
        </w:r>
        <w:r>
          <w:tab/>
        </w:r>
        <w:r>
          <w:fldChar w:fldCharType="begin"/>
        </w:r>
        <w:r>
          <w:instrText xml:space="preserve"> PAGEREF _Toc7022 \h </w:instrText>
        </w:r>
        <w:r>
          <w:fldChar w:fldCharType="separate"/>
        </w:r>
        <w:r>
          <w:t>8</w:t>
        </w:r>
        <w:r>
          <w:fldChar w:fldCharType="end"/>
        </w:r>
      </w:hyperlink>
    </w:p>
    <w:p>
      <w:pPr>
        <w:pStyle w:val="TOC2"/>
        <w:tabs>
          <w:tab w:val="right" w:leader="dot" w:pos="8306"/>
        </w:tabs>
      </w:pPr>
      <w:hyperlink w:anchor="_Toc17090" w:history="1">
        <w:r>
          <w:rPr>
            <w:rFonts w:ascii="仿宋" w:eastAsia="仿宋" w:hAnsi="仿宋" w:cs="仿宋" w:hint="eastAsia"/>
            <w:lang w:eastAsia="zh-CN"/>
          </w:rPr>
          <w:t>(一)、自硬呋喃树脂项目背景分析</w:t>
        </w:r>
        <w:r>
          <w:tab/>
        </w:r>
        <w:r>
          <w:fldChar w:fldCharType="begin"/>
        </w:r>
        <w:r>
          <w:instrText xml:space="preserve"> PAGEREF _Toc17090 \h </w:instrText>
        </w:r>
        <w:r>
          <w:fldChar w:fldCharType="separate"/>
        </w:r>
        <w:r>
          <w:t>8</w:t>
        </w:r>
        <w:r>
          <w:fldChar w:fldCharType="end"/>
        </w:r>
      </w:hyperlink>
    </w:p>
    <w:p>
      <w:pPr>
        <w:pStyle w:val="TOC2"/>
        <w:tabs>
          <w:tab w:val="right" w:leader="dot" w:pos="8306"/>
        </w:tabs>
      </w:pPr>
      <w:hyperlink w:anchor="_Toc860" w:history="1">
        <w:r>
          <w:rPr>
            <w:rFonts w:ascii="仿宋" w:eastAsia="仿宋" w:hAnsi="仿宋" w:cs="仿宋" w:hint="eastAsia"/>
            <w:lang w:eastAsia="zh-CN"/>
          </w:rPr>
          <w:t>(二)、自硬呋喃树脂项目建设必要性分析</w:t>
        </w:r>
        <w:r>
          <w:tab/>
        </w:r>
        <w:r>
          <w:fldChar w:fldCharType="begin"/>
        </w:r>
        <w:r>
          <w:instrText xml:space="preserve"> PAGEREF _Toc860 \h </w:instrText>
        </w:r>
        <w:r>
          <w:fldChar w:fldCharType="separate"/>
        </w:r>
        <w:r>
          <w:t>10</w:t>
        </w:r>
        <w:r>
          <w:fldChar w:fldCharType="end"/>
        </w:r>
      </w:hyperlink>
    </w:p>
    <w:p>
      <w:pPr>
        <w:pStyle w:val="TOC1"/>
        <w:tabs>
          <w:tab w:val="right" w:leader="dot" w:pos="8306"/>
        </w:tabs>
      </w:pPr>
      <w:hyperlink w:anchor="_Toc22783" w:history="1">
        <w:r>
          <w:rPr>
            <w:rFonts w:ascii="仿宋" w:eastAsia="仿宋" w:hAnsi="仿宋" w:cs="仿宋" w:hint="eastAsia"/>
            <w:lang w:eastAsia="zh-CN"/>
          </w:rPr>
          <w:t>四、自硬呋喃树脂项目危机管理</w:t>
        </w:r>
        <w:r>
          <w:tab/>
        </w:r>
        <w:r>
          <w:fldChar w:fldCharType="begin"/>
        </w:r>
        <w:r>
          <w:instrText xml:space="preserve"> PAGEREF _Toc22783 \h </w:instrText>
        </w:r>
        <w:r>
          <w:fldChar w:fldCharType="separate"/>
        </w:r>
        <w:r>
          <w:t>12</w:t>
        </w:r>
        <w:r>
          <w:fldChar w:fldCharType="end"/>
        </w:r>
      </w:hyperlink>
    </w:p>
    <w:p>
      <w:pPr>
        <w:pStyle w:val="TOC2"/>
        <w:tabs>
          <w:tab w:val="right" w:leader="dot" w:pos="8306"/>
        </w:tabs>
      </w:pPr>
      <w:hyperlink w:anchor="_Toc8244" w:history="1">
        <w:r>
          <w:rPr>
            <w:rFonts w:ascii="仿宋" w:eastAsia="仿宋" w:hAnsi="仿宋" w:cs="仿宋" w:hint="eastAsia"/>
            <w:lang w:eastAsia="zh-CN"/>
          </w:rPr>
          <w:t>(一)、危机预警与识别</w:t>
        </w:r>
        <w:r>
          <w:tab/>
        </w:r>
        <w:r>
          <w:fldChar w:fldCharType="begin"/>
        </w:r>
        <w:r>
          <w:instrText xml:space="preserve"> PAGEREF _Toc8244 \h </w:instrText>
        </w:r>
        <w:r>
          <w:fldChar w:fldCharType="separate"/>
        </w:r>
        <w:r>
          <w:t>12</w:t>
        </w:r>
        <w:r>
          <w:fldChar w:fldCharType="end"/>
        </w:r>
      </w:hyperlink>
    </w:p>
    <w:p>
      <w:pPr>
        <w:pStyle w:val="TOC2"/>
        <w:tabs>
          <w:tab w:val="right" w:leader="dot" w:pos="8306"/>
        </w:tabs>
      </w:pPr>
      <w:hyperlink w:anchor="_Toc1772" w:history="1">
        <w:r>
          <w:rPr>
            <w:rFonts w:ascii="仿宋" w:eastAsia="仿宋" w:hAnsi="仿宋" w:cs="仿宋" w:hint="eastAsia"/>
            <w:lang w:eastAsia="zh-CN"/>
          </w:rPr>
          <w:t>(二)、危机应对与恢复</w:t>
        </w:r>
        <w:r>
          <w:tab/>
        </w:r>
        <w:r>
          <w:fldChar w:fldCharType="begin"/>
        </w:r>
        <w:r>
          <w:instrText xml:space="preserve"> PAGEREF _Toc1772 \h </w:instrText>
        </w:r>
        <w:r>
          <w:fldChar w:fldCharType="separate"/>
        </w:r>
        <w:r>
          <w:t>13</w:t>
        </w:r>
        <w:r>
          <w:fldChar w:fldCharType="end"/>
        </w:r>
      </w:hyperlink>
    </w:p>
    <w:p>
      <w:pPr>
        <w:pStyle w:val="TOC1"/>
        <w:tabs>
          <w:tab w:val="right" w:leader="dot" w:pos="8306"/>
        </w:tabs>
      </w:pPr>
      <w:hyperlink w:anchor="_Toc8109" w:history="1">
        <w:r>
          <w:rPr>
            <w:rFonts w:ascii="仿宋" w:eastAsia="仿宋" w:hAnsi="仿宋" w:cs="仿宋" w:hint="eastAsia"/>
            <w:lang w:eastAsia="zh-CN"/>
          </w:rPr>
          <w:t>五、产品规划分析</w:t>
        </w:r>
        <w:r>
          <w:tab/>
        </w:r>
        <w:r>
          <w:fldChar w:fldCharType="begin"/>
        </w:r>
        <w:r>
          <w:instrText xml:space="preserve"> PAGEREF _Toc8109 \h </w:instrText>
        </w:r>
        <w:r>
          <w:fldChar w:fldCharType="separate"/>
        </w:r>
        <w:r>
          <w:t>14</w:t>
        </w:r>
        <w:r>
          <w:fldChar w:fldCharType="end"/>
        </w:r>
      </w:hyperlink>
    </w:p>
    <w:p>
      <w:pPr>
        <w:pStyle w:val="TOC2"/>
        <w:tabs>
          <w:tab w:val="right" w:leader="dot" w:pos="8306"/>
        </w:tabs>
      </w:pPr>
      <w:hyperlink w:anchor="_Toc10462" w:history="1">
        <w:r>
          <w:rPr>
            <w:rFonts w:ascii="仿宋" w:eastAsia="仿宋" w:hAnsi="仿宋" w:cs="仿宋" w:hint="eastAsia"/>
            <w:lang w:eastAsia="zh-CN"/>
          </w:rPr>
          <w:t>(一)、产品规划</w:t>
        </w:r>
        <w:r>
          <w:tab/>
        </w:r>
        <w:r>
          <w:fldChar w:fldCharType="begin"/>
        </w:r>
        <w:r>
          <w:instrText xml:space="preserve"> PAGEREF _Toc10462 \h </w:instrText>
        </w:r>
        <w:r>
          <w:fldChar w:fldCharType="separate"/>
        </w:r>
        <w:r>
          <w:t>14</w:t>
        </w:r>
        <w:r>
          <w:fldChar w:fldCharType="end"/>
        </w:r>
      </w:hyperlink>
    </w:p>
    <w:p>
      <w:pPr>
        <w:pStyle w:val="TOC2"/>
        <w:tabs>
          <w:tab w:val="right" w:leader="dot" w:pos="8306"/>
        </w:tabs>
      </w:pPr>
      <w:hyperlink w:anchor="_Toc9308" w:history="1">
        <w:r>
          <w:rPr>
            <w:rFonts w:ascii="仿宋" w:eastAsia="仿宋" w:hAnsi="仿宋" w:cs="仿宋" w:hint="eastAsia"/>
            <w:lang w:eastAsia="zh-CN"/>
          </w:rPr>
          <w:t>(二)、建设规模</w:t>
        </w:r>
        <w:r>
          <w:tab/>
        </w:r>
        <w:r>
          <w:fldChar w:fldCharType="begin"/>
        </w:r>
        <w:r>
          <w:instrText xml:space="preserve"> PAGEREF _Toc9308 \h </w:instrText>
        </w:r>
        <w:r>
          <w:fldChar w:fldCharType="separate"/>
        </w:r>
        <w:r>
          <w:t>15</w:t>
        </w:r>
        <w:r>
          <w:fldChar w:fldCharType="end"/>
        </w:r>
      </w:hyperlink>
    </w:p>
    <w:p>
      <w:pPr>
        <w:pStyle w:val="TOC1"/>
        <w:tabs>
          <w:tab w:val="right" w:leader="dot" w:pos="8306"/>
        </w:tabs>
      </w:pPr>
      <w:hyperlink w:anchor="_Toc30819" w:history="1">
        <w:r>
          <w:rPr>
            <w:rFonts w:ascii="仿宋" w:eastAsia="仿宋" w:hAnsi="仿宋" w:cs="仿宋" w:hint="eastAsia"/>
            <w:lang w:eastAsia="zh-CN"/>
          </w:rPr>
          <w:t>六、自硬呋喃树脂项目概论</w:t>
        </w:r>
        <w:r>
          <w:tab/>
        </w:r>
        <w:r>
          <w:fldChar w:fldCharType="begin"/>
        </w:r>
        <w:r>
          <w:instrText xml:space="preserve"> PAGEREF _Toc30819 \h </w:instrText>
        </w:r>
        <w:r>
          <w:fldChar w:fldCharType="separate"/>
        </w:r>
        <w:r>
          <w:t>16</w:t>
        </w:r>
        <w:r>
          <w:fldChar w:fldCharType="end"/>
        </w:r>
      </w:hyperlink>
    </w:p>
    <w:p>
      <w:pPr>
        <w:pStyle w:val="TOC2"/>
        <w:tabs>
          <w:tab w:val="right" w:leader="dot" w:pos="8306"/>
        </w:tabs>
      </w:pPr>
      <w:hyperlink w:anchor="_Toc17846" w:history="1">
        <w:r>
          <w:rPr>
            <w:rFonts w:ascii="仿宋" w:eastAsia="仿宋" w:hAnsi="仿宋" w:cs="仿宋" w:hint="eastAsia"/>
            <w:lang w:eastAsia="zh-CN"/>
          </w:rPr>
          <w:t>(一)、自硬呋喃树脂项目概况</w:t>
        </w:r>
        <w:r>
          <w:tab/>
        </w:r>
        <w:r>
          <w:fldChar w:fldCharType="begin"/>
        </w:r>
        <w:r>
          <w:instrText xml:space="preserve"> PAGEREF _Toc17846 \h </w:instrText>
        </w:r>
        <w:r>
          <w:fldChar w:fldCharType="separate"/>
        </w:r>
        <w:r>
          <w:t>16</w:t>
        </w:r>
        <w:r>
          <w:fldChar w:fldCharType="end"/>
        </w:r>
      </w:hyperlink>
    </w:p>
    <w:p>
      <w:pPr>
        <w:pStyle w:val="TOC2"/>
        <w:tabs>
          <w:tab w:val="right" w:leader="dot" w:pos="8306"/>
        </w:tabs>
      </w:pPr>
      <w:hyperlink w:anchor="_Toc27316" w:history="1">
        <w:r>
          <w:rPr>
            <w:rFonts w:ascii="仿宋" w:eastAsia="仿宋" w:hAnsi="仿宋" w:cs="仿宋" w:hint="eastAsia"/>
            <w:lang w:eastAsia="zh-CN"/>
          </w:rPr>
          <w:t>(二)、自硬呋喃树脂项目目标</w:t>
        </w:r>
        <w:r>
          <w:tab/>
        </w:r>
        <w:r>
          <w:fldChar w:fldCharType="begin"/>
        </w:r>
        <w:r>
          <w:instrText xml:space="preserve"> PAGEREF _Toc27316 \h </w:instrText>
        </w:r>
        <w:r>
          <w:fldChar w:fldCharType="separate"/>
        </w:r>
        <w:r>
          <w:t>18</w:t>
        </w:r>
        <w:r>
          <w:fldChar w:fldCharType="end"/>
        </w:r>
      </w:hyperlink>
    </w:p>
    <w:p>
      <w:pPr>
        <w:pStyle w:val="TOC2"/>
        <w:tabs>
          <w:tab w:val="right" w:leader="dot" w:pos="8306"/>
        </w:tabs>
      </w:pPr>
      <w:hyperlink w:anchor="_Toc22854" w:history="1">
        <w:r>
          <w:rPr>
            <w:rFonts w:ascii="仿宋" w:eastAsia="仿宋" w:hAnsi="仿宋" w:cs="仿宋" w:hint="eastAsia"/>
            <w:lang w:eastAsia="zh-CN"/>
          </w:rPr>
          <w:t>(三)、自硬呋喃树脂项目提出的理由</w:t>
        </w:r>
        <w:r>
          <w:tab/>
        </w:r>
        <w:r>
          <w:fldChar w:fldCharType="begin"/>
        </w:r>
        <w:r>
          <w:instrText xml:space="preserve"> PAGEREF _Toc22854 \h </w:instrText>
        </w:r>
        <w:r>
          <w:fldChar w:fldCharType="separate"/>
        </w:r>
        <w:r>
          <w:t>19</w:t>
        </w:r>
        <w:r>
          <w:fldChar w:fldCharType="end"/>
        </w:r>
      </w:hyperlink>
    </w:p>
    <w:p>
      <w:pPr>
        <w:pStyle w:val="TOC2"/>
        <w:tabs>
          <w:tab w:val="right" w:leader="dot" w:pos="8306"/>
        </w:tabs>
      </w:pPr>
      <w:hyperlink w:anchor="_Toc10137" w:history="1">
        <w:r>
          <w:rPr>
            <w:rFonts w:ascii="仿宋" w:eastAsia="仿宋" w:hAnsi="仿宋" w:cs="仿宋" w:hint="eastAsia"/>
            <w:lang w:eastAsia="zh-CN"/>
          </w:rPr>
          <w:t>(四)、自硬呋喃树脂项目意义</w:t>
        </w:r>
        <w:r>
          <w:tab/>
        </w:r>
        <w:r>
          <w:fldChar w:fldCharType="begin"/>
        </w:r>
        <w:r>
          <w:instrText xml:space="preserve"> PAGEREF _Toc10137 \h </w:instrText>
        </w:r>
        <w:r>
          <w:fldChar w:fldCharType="separate"/>
        </w:r>
        <w:r>
          <w:t>21</w:t>
        </w:r>
        <w:r>
          <w:fldChar w:fldCharType="end"/>
        </w:r>
      </w:hyperlink>
    </w:p>
    <w:p>
      <w:pPr>
        <w:pStyle w:val="TOC2"/>
        <w:tabs>
          <w:tab w:val="right" w:leader="dot" w:pos="8306"/>
        </w:tabs>
      </w:pPr>
      <w:hyperlink w:anchor="_Toc5749" w:history="1">
        <w:r>
          <w:rPr>
            <w:rFonts w:ascii="仿宋" w:eastAsia="仿宋" w:hAnsi="仿宋" w:cs="仿宋" w:hint="eastAsia"/>
            <w:lang w:eastAsia="zh-CN"/>
          </w:rPr>
          <w:t>(五)、自硬呋喃树脂项目背景</w:t>
        </w:r>
        <w:r>
          <w:tab/>
        </w:r>
        <w:r>
          <w:fldChar w:fldCharType="begin"/>
        </w:r>
        <w:r>
          <w:instrText xml:space="preserve"> PAGEREF _Toc5749 \h </w:instrText>
        </w:r>
        <w:r>
          <w:fldChar w:fldCharType="separate"/>
        </w:r>
        <w:r>
          <w:t>22</w:t>
        </w:r>
        <w:r>
          <w:fldChar w:fldCharType="end"/>
        </w:r>
      </w:hyperlink>
    </w:p>
    <w:p>
      <w:pPr>
        <w:pStyle w:val="TOC1"/>
        <w:tabs>
          <w:tab w:val="right" w:leader="dot" w:pos="8306"/>
        </w:tabs>
      </w:pPr>
      <w:hyperlink w:anchor="_Toc1174" w:history="1">
        <w:r>
          <w:rPr>
            <w:rFonts w:ascii="仿宋" w:eastAsia="仿宋" w:hAnsi="仿宋" w:cs="仿宋" w:hint="eastAsia"/>
            <w:lang w:eastAsia="zh-CN"/>
          </w:rPr>
          <w:t>七、自硬呋喃树脂项目财务管理</w:t>
        </w:r>
        <w:r>
          <w:tab/>
        </w:r>
        <w:r>
          <w:fldChar w:fldCharType="begin"/>
        </w:r>
        <w:r>
          <w:instrText xml:space="preserve"> PAGEREF _Toc1174 \h </w:instrText>
        </w:r>
        <w:r>
          <w:fldChar w:fldCharType="separate"/>
        </w:r>
        <w:r>
          <w:t>23</w:t>
        </w:r>
        <w:r>
          <w:fldChar w:fldCharType="end"/>
        </w:r>
      </w:hyperlink>
    </w:p>
    <w:p>
      <w:pPr>
        <w:pStyle w:val="TOC2"/>
        <w:tabs>
          <w:tab w:val="right" w:leader="dot" w:pos="8306"/>
        </w:tabs>
      </w:pPr>
      <w:hyperlink w:anchor="_Toc29066" w:history="1">
        <w:r>
          <w:rPr>
            <w:rFonts w:ascii="仿宋" w:eastAsia="仿宋" w:hAnsi="仿宋" w:cs="仿宋" w:hint="eastAsia"/>
            <w:lang w:eastAsia="zh-CN"/>
          </w:rPr>
          <w:t>(一)、资金需求大</w:t>
        </w:r>
        <w:r>
          <w:tab/>
        </w:r>
        <w:r>
          <w:fldChar w:fldCharType="begin"/>
        </w:r>
        <w:r>
          <w:instrText xml:space="preserve"> PAGEREF _Toc29066 \h </w:instrText>
        </w:r>
        <w:r>
          <w:fldChar w:fldCharType="separate"/>
        </w:r>
        <w:r>
          <w:t>23</w:t>
        </w:r>
        <w:r>
          <w:fldChar w:fldCharType="end"/>
        </w:r>
      </w:hyperlink>
    </w:p>
    <w:p>
      <w:pPr>
        <w:pStyle w:val="TOC2"/>
        <w:tabs>
          <w:tab w:val="right" w:leader="dot" w:pos="8306"/>
        </w:tabs>
      </w:pPr>
      <w:hyperlink w:anchor="_Toc3672" w:history="1">
        <w:r>
          <w:rPr>
            <w:rFonts w:ascii="仿宋" w:eastAsia="仿宋" w:hAnsi="仿宋" w:cs="仿宋" w:hint="eastAsia"/>
            <w:lang w:eastAsia="zh-CN"/>
          </w:rPr>
          <w:t>(二)、研发周期长</w:t>
        </w:r>
        <w:r>
          <w:tab/>
        </w:r>
        <w:r>
          <w:fldChar w:fldCharType="begin"/>
        </w:r>
        <w:r>
          <w:instrText xml:space="preserve"> PAGEREF _Toc3672 \h </w:instrText>
        </w:r>
        <w:r>
          <w:fldChar w:fldCharType="separate"/>
        </w:r>
        <w:r>
          <w:t>24</w:t>
        </w:r>
        <w:r>
          <w:fldChar w:fldCharType="end"/>
        </w:r>
      </w:hyperlink>
    </w:p>
    <w:p>
      <w:pPr>
        <w:pStyle w:val="TOC2"/>
        <w:tabs>
          <w:tab w:val="right" w:leader="dot" w:pos="8306"/>
        </w:tabs>
      </w:pPr>
      <w:hyperlink w:anchor="_Toc12250" w:history="1">
        <w:r>
          <w:rPr>
            <w:rFonts w:ascii="仿宋" w:eastAsia="仿宋" w:hAnsi="仿宋" w:cs="仿宋" w:hint="eastAsia"/>
            <w:lang w:eastAsia="zh-CN"/>
          </w:rPr>
          <w:t>(三)、市场风险大</w:t>
        </w:r>
        <w:r>
          <w:tab/>
        </w:r>
        <w:r>
          <w:fldChar w:fldCharType="begin"/>
        </w:r>
        <w:r>
          <w:instrText xml:space="preserve"> PAGEREF _Toc12250 \h </w:instrText>
        </w:r>
        <w:r>
          <w:fldChar w:fldCharType="separate"/>
        </w:r>
        <w:r>
          <w:t>25</w:t>
        </w:r>
        <w:r>
          <w:fldChar w:fldCharType="end"/>
        </w:r>
      </w:hyperlink>
    </w:p>
    <w:p>
      <w:pPr>
        <w:pStyle w:val="TOC2"/>
        <w:tabs>
          <w:tab w:val="right" w:leader="dot" w:pos="8306"/>
        </w:tabs>
      </w:pPr>
      <w:hyperlink w:anchor="_Toc15040" w:history="1">
        <w:r>
          <w:rPr>
            <w:rFonts w:ascii="仿宋" w:eastAsia="仿宋" w:hAnsi="仿宋" w:cs="仿宋" w:hint="eastAsia"/>
            <w:lang w:eastAsia="zh-CN"/>
          </w:rPr>
          <w:t>(四)、利润率高</w:t>
        </w:r>
        <w:r>
          <w:tab/>
        </w:r>
        <w:r>
          <w:fldChar w:fldCharType="begin"/>
        </w:r>
        <w:r>
          <w:instrText xml:space="preserve"> PAGEREF _Toc15040 \h </w:instrText>
        </w:r>
        <w:r>
          <w:fldChar w:fldCharType="separate"/>
        </w:r>
        <w:r>
          <w:t>28</w:t>
        </w:r>
        <w:r>
          <w:fldChar w:fldCharType="end"/>
        </w:r>
      </w:hyperlink>
    </w:p>
    <w:p>
      <w:pPr>
        <w:pStyle w:val="TOC1"/>
        <w:tabs>
          <w:tab w:val="right" w:leader="dot" w:pos="8306"/>
        </w:tabs>
      </w:pPr>
      <w:hyperlink w:anchor="_Toc1594" w:history="1">
        <w:r>
          <w:rPr>
            <w:rFonts w:ascii="仿宋" w:eastAsia="仿宋" w:hAnsi="仿宋" w:cs="仿宋" w:hint="eastAsia"/>
            <w:lang w:eastAsia="zh-CN"/>
          </w:rPr>
          <w:t>八、生产安全保护</w:t>
        </w:r>
        <w:r>
          <w:tab/>
        </w:r>
        <w:r>
          <w:fldChar w:fldCharType="begin"/>
        </w:r>
        <w:r>
          <w:instrText xml:space="preserve"> PAGEREF _Toc1594 \h </w:instrText>
        </w:r>
        <w:r>
          <w:fldChar w:fldCharType="separate"/>
        </w:r>
        <w:r>
          <w:t>30</w:t>
        </w:r>
        <w:r>
          <w:fldChar w:fldCharType="end"/>
        </w:r>
      </w:hyperlink>
    </w:p>
    <w:p>
      <w:pPr>
        <w:pStyle w:val="TOC2"/>
        <w:tabs>
          <w:tab w:val="right" w:leader="dot" w:pos="8306"/>
        </w:tabs>
      </w:pPr>
      <w:hyperlink w:anchor="_Toc28665" w:history="1">
        <w:r>
          <w:rPr>
            <w:rFonts w:ascii="仿宋" w:eastAsia="仿宋" w:hAnsi="仿宋" w:cs="仿宋" w:hint="eastAsia"/>
            <w:lang w:eastAsia="zh-CN"/>
          </w:rPr>
          <w:t>(一)、消防安全</w:t>
        </w:r>
        <w:r>
          <w:tab/>
        </w:r>
        <w:r>
          <w:fldChar w:fldCharType="begin"/>
        </w:r>
        <w:r>
          <w:instrText xml:space="preserve"> PAGEREF _Toc28665 \h </w:instrText>
        </w:r>
        <w:r>
          <w:fldChar w:fldCharType="separate"/>
        </w:r>
        <w:r>
          <w:t>30</w:t>
        </w:r>
        <w:r>
          <w:fldChar w:fldCharType="end"/>
        </w:r>
      </w:hyperlink>
    </w:p>
    <w:p>
      <w:pPr>
        <w:pStyle w:val="TOC2"/>
        <w:tabs>
          <w:tab w:val="right" w:leader="dot" w:pos="8306"/>
        </w:tabs>
      </w:pPr>
      <w:hyperlink w:anchor="_Toc23595" w:history="1">
        <w:r>
          <w:rPr>
            <w:rFonts w:ascii="仿宋" w:eastAsia="仿宋" w:hAnsi="仿宋" w:cs="仿宋" w:hint="eastAsia"/>
            <w:lang w:eastAsia="zh-CN"/>
          </w:rPr>
          <w:t>(二)、防火防爆总图布置措施</w:t>
        </w:r>
        <w:r>
          <w:tab/>
        </w:r>
        <w:r>
          <w:fldChar w:fldCharType="begin"/>
        </w:r>
        <w:r>
          <w:instrText xml:space="preserve"> PAGEREF _Toc23595 \h </w:instrText>
        </w:r>
        <w:r>
          <w:fldChar w:fldCharType="separate"/>
        </w:r>
        <w:r>
          <w:t>31</w:t>
        </w:r>
        <w:r>
          <w:fldChar w:fldCharType="end"/>
        </w:r>
      </w:hyperlink>
    </w:p>
    <w:p>
      <w:pPr>
        <w:pStyle w:val="TOC2"/>
        <w:tabs>
          <w:tab w:val="right" w:leader="dot" w:pos="8306"/>
        </w:tabs>
      </w:pPr>
      <w:hyperlink w:anchor="_Toc12661" w:history="1">
        <w:r>
          <w:rPr>
            <w:rFonts w:ascii="仿宋" w:eastAsia="仿宋" w:hAnsi="仿宋" w:cs="仿宋" w:hint="eastAsia"/>
            <w:lang w:eastAsia="zh-CN"/>
          </w:rPr>
          <w:t>(三)、自然灾害防范措施</w:t>
        </w:r>
        <w:r>
          <w:tab/>
        </w:r>
        <w:r>
          <w:fldChar w:fldCharType="begin"/>
        </w:r>
        <w:r>
          <w:instrText xml:space="preserve"> PAGEREF _Toc12661 \h </w:instrText>
        </w:r>
        <w:r>
          <w:fldChar w:fldCharType="separate"/>
        </w:r>
        <w:r>
          <w:t>32</w:t>
        </w:r>
        <w:r>
          <w:fldChar w:fldCharType="end"/>
        </w:r>
      </w:hyperlink>
    </w:p>
    <w:p>
      <w:pPr>
        <w:pStyle w:val="TOC2"/>
        <w:tabs>
          <w:tab w:val="right" w:leader="dot" w:pos="8306"/>
        </w:tabs>
      </w:pPr>
      <w:hyperlink w:anchor="_Toc24935" w:history="1">
        <w:r>
          <w:rPr>
            <w:rFonts w:ascii="仿宋" w:eastAsia="仿宋" w:hAnsi="仿宋" w:cs="仿宋" w:hint="eastAsia"/>
            <w:lang w:eastAsia="zh-CN"/>
          </w:rPr>
          <w:t>(四)、安全色及安全标志使用要求</w:t>
        </w:r>
        <w:r>
          <w:tab/>
        </w:r>
        <w:r>
          <w:fldChar w:fldCharType="begin"/>
        </w:r>
        <w:r>
          <w:instrText xml:space="preserve"> PAGEREF _Toc24935 \h </w:instrText>
        </w:r>
        <w:r>
          <w:fldChar w:fldCharType="separate"/>
        </w:r>
        <w:r>
          <w:t>33</w:t>
        </w:r>
        <w:r>
          <w:fldChar w:fldCharType="end"/>
        </w:r>
      </w:hyperlink>
    </w:p>
    <w:p>
      <w:pPr>
        <w:pStyle w:val="TOC2"/>
        <w:tabs>
          <w:tab w:val="right" w:leader="dot" w:pos="8306"/>
        </w:tabs>
      </w:pPr>
      <w:hyperlink w:anchor="_Toc2518" w:history="1">
        <w:r>
          <w:rPr>
            <w:rFonts w:ascii="仿宋" w:eastAsia="仿宋" w:hAnsi="仿宋" w:cs="仿宋" w:hint="eastAsia"/>
            <w:lang w:eastAsia="zh-CN"/>
          </w:rPr>
          <w:t>(五)、防尘防毒措施</w:t>
        </w:r>
        <w:r>
          <w:tab/>
        </w:r>
        <w:r>
          <w:fldChar w:fldCharType="begin"/>
        </w:r>
        <w:r>
          <w:instrText xml:space="preserve"> PAGEREF _Toc2518 \h </w:instrText>
        </w:r>
        <w:r>
          <w:fldChar w:fldCharType="separate"/>
        </w:r>
        <w:r>
          <w:t>34</w:t>
        </w:r>
        <w:r>
          <w:fldChar w:fldCharType="end"/>
        </w:r>
      </w:hyperlink>
    </w:p>
    <w:p>
      <w:pPr>
        <w:pStyle w:val="TOC2"/>
        <w:tabs>
          <w:tab w:val="right" w:leader="dot" w:pos="8306"/>
        </w:tabs>
      </w:pPr>
      <w:hyperlink w:anchor="_Toc20647" w:history="1">
        <w:r>
          <w:rPr>
            <w:rFonts w:ascii="仿宋" w:eastAsia="仿宋" w:hAnsi="仿宋" w:cs="仿宋" w:hint="eastAsia"/>
            <w:lang w:eastAsia="zh-CN"/>
          </w:rPr>
          <w:t>(六)、防静电、触电防护及防雷措施</w:t>
        </w:r>
        <w:r>
          <w:tab/>
        </w:r>
        <w:r>
          <w:fldChar w:fldCharType="begin"/>
        </w:r>
        <w:r>
          <w:instrText xml:space="preserve"> PAGEREF _Toc20647 \h </w:instrText>
        </w:r>
        <w:r>
          <w:fldChar w:fldCharType="separate"/>
        </w:r>
        <w:r>
          <w:t>35</w:t>
        </w:r>
        <w:r>
          <w:fldChar w:fldCharType="end"/>
        </w:r>
      </w:hyperlink>
    </w:p>
    <w:p>
      <w:pPr>
        <w:pStyle w:val="TOC2"/>
        <w:tabs>
          <w:tab w:val="right" w:leader="dot" w:pos="8306"/>
        </w:tabs>
      </w:pPr>
      <w:hyperlink w:anchor="_Toc16646" w:history="1">
        <w:r>
          <w:rPr>
            <w:rFonts w:ascii="仿宋" w:eastAsia="仿宋" w:hAnsi="仿宋" w:cs="仿宋" w:hint="eastAsia"/>
            <w:lang w:eastAsia="zh-CN"/>
          </w:rPr>
          <w:t>(七)、机械设备安全保障措施</w:t>
        </w:r>
        <w:r>
          <w:tab/>
        </w:r>
        <w:r>
          <w:fldChar w:fldCharType="begin"/>
        </w:r>
        <w:r>
          <w:instrText xml:space="preserve"> PAGEREF _Toc16646 \h </w:instrText>
        </w:r>
        <w:r>
          <w:fldChar w:fldCharType="separate"/>
        </w:r>
        <w:r>
          <w:t>36</w:t>
        </w:r>
        <w:r>
          <w:fldChar w:fldCharType="end"/>
        </w:r>
      </w:hyperlink>
    </w:p>
    <w:p>
      <w:pPr>
        <w:pStyle w:val="TOC1"/>
        <w:tabs>
          <w:tab w:val="right" w:leader="dot" w:pos="8306"/>
        </w:tabs>
      </w:pPr>
      <w:hyperlink w:anchor="_Toc20966" w:history="1">
        <w:r>
          <w:rPr>
            <w:rFonts w:ascii="仿宋" w:eastAsia="仿宋" w:hAnsi="仿宋" w:cs="仿宋" w:hint="eastAsia"/>
            <w:lang w:eastAsia="zh-CN"/>
          </w:rPr>
          <w:t>九、自硬呋喃树脂项目创新与研发</w:t>
        </w:r>
        <w:r>
          <w:tab/>
        </w:r>
        <w:r>
          <w:fldChar w:fldCharType="begin"/>
        </w:r>
        <w:r>
          <w:instrText xml:space="preserve"> PAGEREF _Toc20966 \h </w:instrText>
        </w:r>
        <w:r>
          <w:fldChar w:fldCharType="separate"/>
        </w:r>
        <w:r>
          <w:t>38</w:t>
        </w:r>
        <w:r>
          <w:fldChar w:fldCharType="end"/>
        </w:r>
      </w:hyperlink>
    </w:p>
    <w:p>
      <w:pPr>
        <w:pStyle w:val="TOC2"/>
        <w:tabs>
          <w:tab w:val="right" w:leader="dot" w:pos="8306"/>
        </w:tabs>
      </w:pPr>
      <w:hyperlink w:anchor="_Toc10242" w:history="1">
        <w:r>
          <w:rPr>
            <w:rFonts w:ascii="仿宋" w:eastAsia="仿宋" w:hAnsi="仿宋" w:cs="仿宋" w:hint="eastAsia"/>
            <w:lang w:eastAsia="zh-CN"/>
          </w:rPr>
          <w:t>(一)、创新策略与方向</w:t>
        </w:r>
        <w:r>
          <w:tab/>
        </w:r>
        <w:r>
          <w:fldChar w:fldCharType="begin"/>
        </w:r>
        <w:r>
          <w:instrText xml:space="preserve"> PAGEREF _Toc10242 \h </w:instrText>
        </w:r>
        <w:r>
          <w:fldChar w:fldCharType="separate"/>
        </w:r>
        <w:r>
          <w:t>38</w:t>
        </w:r>
        <w:r>
          <w:fldChar w:fldCharType="end"/>
        </w:r>
      </w:hyperlink>
    </w:p>
    <w:p>
      <w:pPr>
        <w:pStyle w:val="TOC2"/>
        <w:tabs>
          <w:tab w:val="right" w:leader="dot" w:pos="8306"/>
        </w:tabs>
      </w:pPr>
      <w:hyperlink w:anchor="_Toc16234" w:history="1">
        <w:r>
          <w:rPr>
            <w:rFonts w:ascii="仿宋" w:eastAsia="仿宋" w:hAnsi="仿宋" w:cs="仿宋" w:hint="eastAsia"/>
            <w:lang w:eastAsia="zh-CN"/>
          </w:rPr>
          <w:t>(二)、研发规划与投入</w:t>
        </w:r>
        <w:r>
          <w:tab/>
        </w:r>
        <w:r>
          <w:fldChar w:fldCharType="begin"/>
        </w:r>
        <w:r>
          <w:instrText xml:space="preserve"> PAGEREF _Toc16234 \h </w:instrText>
        </w:r>
        <w:r>
          <w:fldChar w:fldCharType="separate"/>
        </w:r>
        <w:r>
          <w:t>39</w:t>
        </w:r>
        <w:r>
          <w:fldChar w:fldCharType="end"/>
        </w:r>
      </w:hyperlink>
    </w:p>
    <w:p>
      <w:pPr>
        <w:pStyle w:val="TOC1"/>
        <w:tabs>
          <w:tab w:val="right" w:leader="dot" w:pos="8306"/>
        </w:tabs>
      </w:pPr>
      <w:hyperlink w:anchor="_Toc20528" w:history="1">
        <w:r>
          <w:rPr>
            <w:rFonts w:ascii="仿宋" w:eastAsia="仿宋" w:hAnsi="仿宋" w:cs="仿宋" w:hint="eastAsia"/>
            <w:lang w:eastAsia="zh-CN"/>
          </w:rPr>
          <w:t>十、自硬呋喃树脂项目环境影响分析</w:t>
        </w:r>
        <w:r>
          <w:tab/>
        </w:r>
        <w:r>
          <w:fldChar w:fldCharType="begin"/>
        </w:r>
        <w:r>
          <w:instrText xml:space="preserve"> PAGEREF _Toc20528 \h </w:instrText>
        </w:r>
        <w:r>
          <w:fldChar w:fldCharType="separate"/>
        </w:r>
        <w:r>
          <w:t>41</w:t>
        </w:r>
        <w:r>
          <w:fldChar w:fldCharType="end"/>
        </w:r>
      </w:hyperlink>
    </w:p>
    <w:p>
      <w:pPr>
        <w:pStyle w:val="TOC2"/>
        <w:tabs>
          <w:tab w:val="right" w:leader="dot" w:pos="8306"/>
        </w:tabs>
      </w:pPr>
      <w:hyperlink w:anchor="_Toc27731" w:history="1">
        <w:r>
          <w:rPr>
            <w:rFonts w:ascii="仿宋" w:eastAsia="仿宋" w:hAnsi="仿宋" w:cs="仿宋" w:hint="eastAsia"/>
            <w:lang w:eastAsia="zh-CN"/>
          </w:rPr>
          <w:t>(一)、建设区域环境质量现状</w:t>
        </w:r>
        <w:r>
          <w:tab/>
        </w:r>
        <w:r>
          <w:fldChar w:fldCharType="begin"/>
        </w:r>
        <w:r>
          <w:instrText xml:space="preserve"> PAGEREF _Toc27731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39" w:history="1">
        <w:r>
          <w:rPr>
            <w:rFonts w:ascii="仿宋" w:eastAsia="仿宋" w:hAnsi="仿宋" w:cs="仿宋" w:hint="eastAsia"/>
            <w:lang w:eastAsia="zh-CN"/>
          </w:rPr>
          <w:t>(二)、建设期环境保护</w:t>
        </w:r>
        <w:r>
          <w:tab/>
        </w:r>
        <w:r>
          <w:fldChar w:fldCharType="begin"/>
        </w:r>
        <w:r>
          <w:instrText xml:space="preserve"> PAGEREF _Toc29239 \h </w:instrText>
        </w:r>
        <w:r>
          <w:fldChar w:fldCharType="separate"/>
        </w:r>
        <w:r>
          <w:t>42</w:t>
        </w:r>
        <w:r>
          <w:fldChar w:fldCharType="end"/>
        </w:r>
      </w:hyperlink>
    </w:p>
    <w:p>
      <w:pPr>
        <w:pStyle w:val="TOC2"/>
        <w:tabs>
          <w:tab w:val="right" w:leader="dot" w:pos="8306"/>
        </w:tabs>
      </w:pPr>
      <w:hyperlink w:anchor="_Toc16528" w:history="1">
        <w:r>
          <w:rPr>
            <w:rFonts w:ascii="仿宋" w:eastAsia="仿宋" w:hAnsi="仿宋" w:cs="仿宋" w:hint="eastAsia"/>
            <w:lang w:eastAsia="zh-CN"/>
          </w:rPr>
          <w:t>(三)、运营期环境保护</w:t>
        </w:r>
        <w:r>
          <w:tab/>
        </w:r>
        <w:r>
          <w:fldChar w:fldCharType="begin"/>
        </w:r>
        <w:r>
          <w:instrText xml:space="preserve"> PAGEREF _Toc16528 \h </w:instrText>
        </w:r>
        <w:r>
          <w:fldChar w:fldCharType="separate"/>
        </w:r>
        <w:r>
          <w:t>44</w:t>
        </w:r>
        <w:r>
          <w:fldChar w:fldCharType="end"/>
        </w:r>
      </w:hyperlink>
    </w:p>
    <w:p>
      <w:pPr>
        <w:pStyle w:val="TOC2"/>
        <w:tabs>
          <w:tab w:val="right" w:leader="dot" w:pos="8306"/>
        </w:tabs>
      </w:pPr>
      <w:hyperlink w:anchor="_Toc10410" w:history="1">
        <w:r>
          <w:rPr>
            <w:rFonts w:ascii="仿宋" w:eastAsia="仿宋" w:hAnsi="仿宋" w:cs="仿宋" w:hint="eastAsia"/>
            <w:lang w:eastAsia="zh-CN"/>
          </w:rPr>
          <w:t>(四)、自硬呋喃树脂项目建设对区域经济的影响</w:t>
        </w:r>
        <w:r>
          <w:tab/>
        </w:r>
        <w:r>
          <w:fldChar w:fldCharType="begin"/>
        </w:r>
        <w:r>
          <w:instrText xml:space="preserve"> PAGEREF _Toc10410 \h </w:instrText>
        </w:r>
        <w:r>
          <w:fldChar w:fldCharType="separate"/>
        </w:r>
        <w:r>
          <w:t>45</w:t>
        </w:r>
        <w:r>
          <w:fldChar w:fldCharType="end"/>
        </w:r>
      </w:hyperlink>
    </w:p>
    <w:p>
      <w:pPr>
        <w:pStyle w:val="TOC2"/>
        <w:tabs>
          <w:tab w:val="right" w:leader="dot" w:pos="8306"/>
        </w:tabs>
      </w:pPr>
      <w:hyperlink w:anchor="_Toc23895" w:history="1">
        <w:r>
          <w:rPr>
            <w:rFonts w:ascii="仿宋" w:eastAsia="仿宋" w:hAnsi="仿宋" w:cs="仿宋" w:hint="eastAsia"/>
            <w:lang w:eastAsia="zh-CN"/>
          </w:rPr>
          <w:t>(五)、废弃物处理</w:t>
        </w:r>
        <w:r>
          <w:tab/>
        </w:r>
        <w:r>
          <w:fldChar w:fldCharType="begin"/>
        </w:r>
        <w:r>
          <w:instrText xml:space="preserve"> PAGEREF _Toc23895 \h </w:instrText>
        </w:r>
        <w:r>
          <w:fldChar w:fldCharType="separate"/>
        </w:r>
        <w:r>
          <w:t>47</w:t>
        </w:r>
        <w:r>
          <w:fldChar w:fldCharType="end"/>
        </w:r>
      </w:hyperlink>
    </w:p>
    <w:p>
      <w:pPr>
        <w:pStyle w:val="TOC2"/>
        <w:tabs>
          <w:tab w:val="right" w:leader="dot" w:pos="8306"/>
        </w:tabs>
      </w:pPr>
      <w:hyperlink w:anchor="_Toc1295" w:history="1">
        <w:r>
          <w:rPr>
            <w:rFonts w:ascii="仿宋" w:eastAsia="仿宋" w:hAnsi="仿宋" w:cs="仿宋" w:hint="eastAsia"/>
            <w:lang w:eastAsia="zh-CN"/>
          </w:rPr>
          <w:t>(六)、特殊环境影响分析</w:t>
        </w:r>
        <w:r>
          <w:tab/>
        </w:r>
        <w:r>
          <w:fldChar w:fldCharType="begin"/>
        </w:r>
        <w:r>
          <w:instrText xml:space="preserve"> PAGEREF _Toc1295 \h </w:instrText>
        </w:r>
        <w:r>
          <w:fldChar w:fldCharType="separate"/>
        </w:r>
        <w:r>
          <w:t>48</w:t>
        </w:r>
        <w:r>
          <w:fldChar w:fldCharType="end"/>
        </w:r>
      </w:hyperlink>
    </w:p>
    <w:p>
      <w:pPr>
        <w:pStyle w:val="TOC2"/>
        <w:tabs>
          <w:tab w:val="right" w:leader="dot" w:pos="8306"/>
        </w:tabs>
      </w:pPr>
      <w:hyperlink w:anchor="_Toc22173" w:history="1">
        <w:r>
          <w:rPr>
            <w:rFonts w:ascii="仿宋" w:eastAsia="仿宋" w:hAnsi="仿宋" w:cs="仿宋" w:hint="eastAsia"/>
            <w:lang w:eastAsia="zh-CN"/>
          </w:rPr>
          <w:t>(七)、清洁生产</w:t>
        </w:r>
        <w:r>
          <w:tab/>
        </w:r>
        <w:r>
          <w:fldChar w:fldCharType="begin"/>
        </w:r>
        <w:r>
          <w:instrText xml:space="preserve"> PAGEREF _Toc22173 \h </w:instrText>
        </w:r>
        <w:r>
          <w:fldChar w:fldCharType="separate"/>
        </w:r>
        <w:r>
          <w:t>49</w:t>
        </w:r>
        <w:r>
          <w:fldChar w:fldCharType="end"/>
        </w:r>
      </w:hyperlink>
    </w:p>
    <w:p>
      <w:pPr>
        <w:pStyle w:val="TOC2"/>
        <w:tabs>
          <w:tab w:val="right" w:leader="dot" w:pos="8306"/>
        </w:tabs>
      </w:pPr>
      <w:hyperlink w:anchor="_Toc31231" w:history="1">
        <w:r>
          <w:rPr>
            <w:rFonts w:ascii="仿宋" w:eastAsia="仿宋" w:hAnsi="仿宋" w:cs="仿宋" w:hint="eastAsia"/>
            <w:lang w:eastAsia="zh-CN"/>
          </w:rPr>
          <w:t>(八)、环境保护综合评价</w:t>
        </w:r>
        <w:r>
          <w:tab/>
        </w:r>
        <w:r>
          <w:fldChar w:fldCharType="begin"/>
        </w:r>
        <w:r>
          <w:instrText xml:space="preserve"> PAGEREF _Toc31231 \h </w:instrText>
        </w:r>
        <w:r>
          <w:fldChar w:fldCharType="separate"/>
        </w:r>
        <w:r>
          <w:t>51</w:t>
        </w:r>
        <w:r>
          <w:fldChar w:fldCharType="end"/>
        </w:r>
      </w:hyperlink>
    </w:p>
    <w:p>
      <w:pPr>
        <w:pStyle w:val="TOC1"/>
        <w:tabs>
          <w:tab w:val="right" w:leader="dot" w:pos="8306"/>
        </w:tabs>
      </w:pPr>
      <w:hyperlink w:anchor="_Toc12583" w:history="1">
        <w:r>
          <w:rPr>
            <w:rFonts w:ascii="仿宋" w:eastAsia="仿宋" w:hAnsi="仿宋" w:cs="仿宋" w:hint="eastAsia"/>
            <w:lang w:eastAsia="zh-CN"/>
          </w:rPr>
          <w:t>十一、自硬呋喃树脂项目人力资源培养与发展</w:t>
        </w:r>
        <w:r>
          <w:tab/>
        </w:r>
        <w:r>
          <w:fldChar w:fldCharType="begin"/>
        </w:r>
        <w:r>
          <w:instrText xml:space="preserve"> PAGEREF _Toc12583 \h </w:instrText>
        </w:r>
        <w:r>
          <w:fldChar w:fldCharType="separate"/>
        </w:r>
        <w:r>
          <w:t>52</w:t>
        </w:r>
        <w:r>
          <w:fldChar w:fldCharType="end"/>
        </w:r>
      </w:hyperlink>
    </w:p>
    <w:p>
      <w:pPr>
        <w:pStyle w:val="TOC2"/>
        <w:tabs>
          <w:tab w:val="right" w:leader="dot" w:pos="8306"/>
        </w:tabs>
      </w:pPr>
      <w:hyperlink w:anchor="_Toc11127" w:history="1">
        <w:r>
          <w:rPr>
            <w:rFonts w:ascii="仿宋" w:eastAsia="仿宋" w:hAnsi="仿宋" w:cs="仿宋" w:hint="eastAsia"/>
            <w:lang w:eastAsia="zh-CN"/>
          </w:rPr>
          <w:t>(一)、人才需求与规划</w:t>
        </w:r>
        <w:r>
          <w:tab/>
        </w:r>
        <w:r>
          <w:fldChar w:fldCharType="begin"/>
        </w:r>
        <w:r>
          <w:instrText xml:space="preserve"> PAGEREF _Toc11127 \h </w:instrText>
        </w:r>
        <w:r>
          <w:fldChar w:fldCharType="separate"/>
        </w:r>
        <w:r>
          <w:t>52</w:t>
        </w:r>
        <w:r>
          <w:fldChar w:fldCharType="end"/>
        </w:r>
      </w:hyperlink>
    </w:p>
    <w:p>
      <w:pPr>
        <w:pStyle w:val="TOC2"/>
        <w:tabs>
          <w:tab w:val="right" w:leader="dot" w:pos="8306"/>
        </w:tabs>
      </w:pPr>
      <w:hyperlink w:anchor="_Toc4637" w:history="1">
        <w:r>
          <w:rPr>
            <w:rFonts w:ascii="仿宋" w:eastAsia="仿宋" w:hAnsi="仿宋" w:cs="仿宋" w:hint="eastAsia"/>
            <w:lang w:eastAsia="zh-CN"/>
          </w:rPr>
          <w:t>(二)、培训与发展计划</w:t>
        </w:r>
        <w:r>
          <w:tab/>
        </w:r>
        <w:r>
          <w:fldChar w:fldCharType="begin"/>
        </w:r>
        <w:r>
          <w:instrText xml:space="preserve"> PAGEREF _Toc4637 \h </w:instrText>
        </w:r>
        <w:r>
          <w:fldChar w:fldCharType="separate"/>
        </w:r>
        <w:r>
          <w:t>52</w:t>
        </w:r>
        <w:r>
          <w:fldChar w:fldCharType="end"/>
        </w:r>
      </w:hyperlink>
    </w:p>
    <w:p>
      <w:pPr>
        <w:pStyle w:val="TOC1"/>
        <w:tabs>
          <w:tab w:val="right" w:leader="dot" w:pos="8306"/>
        </w:tabs>
      </w:pPr>
      <w:hyperlink w:anchor="_Toc32410" w:history="1">
        <w:r>
          <w:rPr>
            <w:rFonts w:ascii="仿宋" w:eastAsia="仿宋" w:hAnsi="仿宋" w:cs="仿宋" w:hint="eastAsia"/>
            <w:lang w:eastAsia="zh-CN"/>
          </w:rPr>
          <w:t>十二、自硬呋喃树脂项目风险管理</w:t>
        </w:r>
        <w:r>
          <w:tab/>
        </w:r>
        <w:r>
          <w:fldChar w:fldCharType="begin"/>
        </w:r>
        <w:r>
          <w:instrText xml:space="preserve"> PAGEREF _Toc32410 \h </w:instrText>
        </w:r>
        <w:r>
          <w:fldChar w:fldCharType="separate"/>
        </w:r>
        <w:r>
          <w:t>53</w:t>
        </w:r>
        <w:r>
          <w:fldChar w:fldCharType="end"/>
        </w:r>
      </w:hyperlink>
    </w:p>
    <w:p>
      <w:pPr>
        <w:pStyle w:val="TOC2"/>
        <w:tabs>
          <w:tab w:val="right" w:leader="dot" w:pos="8306"/>
        </w:tabs>
      </w:pPr>
      <w:hyperlink w:anchor="_Toc13389" w:history="1">
        <w:r>
          <w:rPr>
            <w:rFonts w:ascii="仿宋" w:eastAsia="仿宋" w:hAnsi="仿宋" w:cs="仿宋" w:hint="eastAsia"/>
            <w:lang w:eastAsia="zh-CN"/>
          </w:rPr>
          <w:t>(一)、风险识别与评估</w:t>
        </w:r>
        <w:r>
          <w:tab/>
        </w:r>
        <w:r>
          <w:fldChar w:fldCharType="begin"/>
        </w:r>
        <w:r>
          <w:instrText xml:space="preserve"> PAGEREF _Toc13389 \h </w:instrText>
        </w:r>
        <w:r>
          <w:fldChar w:fldCharType="separate"/>
        </w:r>
        <w:r>
          <w:t>53</w:t>
        </w:r>
        <w:r>
          <w:fldChar w:fldCharType="end"/>
        </w:r>
      </w:hyperlink>
    </w:p>
    <w:p>
      <w:pPr>
        <w:pStyle w:val="TOC2"/>
        <w:tabs>
          <w:tab w:val="right" w:leader="dot" w:pos="8306"/>
        </w:tabs>
      </w:pPr>
      <w:hyperlink w:anchor="_Toc19553" w:history="1">
        <w:r>
          <w:rPr>
            <w:rFonts w:ascii="仿宋" w:eastAsia="仿宋" w:hAnsi="仿宋" w:cs="仿宋" w:hint="eastAsia"/>
            <w:lang w:eastAsia="zh-CN"/>
          </w:rPr>
          <w:t>(二)、风险应对策略</w:t>
        </w:r>
        <w:r>
          <w:tab/>
        </w:r>
        <w:r>
          <w:fldChar w:fldCharType="begin"/>
        </w:r>
        <w:r>
          <w:instrText xml:space="preserve"> PAGEREF _Toc19553 \h </w:instrText>
        </w:r>
        <w:r>
          <w:fldChar w:fldCharType="separate"/>
        </w:r>
        <w:r>
          <w:t>54</w:t>
        </w:r>
        <w:r>
          <w:fldChar w:fldCharType="end"/>
        </w:r>
      </w:hyperlink>
    </w:p>
    <w:p>
      <w:pPr>
        <w:pStyle w:val="TOC2"/>
        <w:tabs>
          <w:tab w:val="right" w:leader="dot" w:pos="8306"/>
        </w:tabs>
      </w:pPr>
      <w:hyperlink w:anchor="_Toc6279" w:history="1">
        <w:r>
          <w:rPr>
            <w:rFonts w:ascii="仿宋" w:eastAsia="仿宋" w:hAnsi="仿宋" w:cs="仿宋" w:hint="eastAsia"/>
            <w:lang w:eastAsia="zh-CN"/>
          </w:rPr>
          <w:t>(三)、风险监控与控制</w:t>
        </w:r>
        <w:r>
          <w:tab/>
        </w:r>
        <w:r>
          <w:fldChar w:fldCharType="begin"/>
        </w:r>
        <w:r>
          <w:instrText xml:space="preserve"> PAGEREF _Toc6279 \h </w:instrText>
        </w:r>
        <w:r>
          <w:fldChar w:fldCharType="separate"/>
        </w:r>
        <w:r>
          <w:t>56</w:t>
        </w:r>
        <w:r>
          <w:fldChar w:fldCharType="end"/>
        </w:r>
      </w:hyperlink>
    </w:p>
    <w:p>
      <w:pPr>
        <w:pStyle w:val="TOC1"/>
        <w:tabs>
          <w:tab w:val="right" w:leader="dot" w:pos="8306"/>
        </w:tabs>
      </w:pPr>
      <w:hyperlink w:anchor="_Toc30495" w:history="1">
        <w:r>
          <w:rPr>
            <w:rFonts w:ascii="仿宋" w:eastAsia="仿宋" w:hAnsi="仿宋" w:cs="仿宋" w:hint="eastAsia"/>
            <w:lang w:eastAsia="zh-CN"/>
          </w:rPr>
          <w:t>十三、自硬呋喃树脂项目工程方案分析</w:t>
        </w:r>
        <w:r>
          <w:tab/>
        </w:r>
        <w:r>
          <w:fldChar w:fldCharType="begin"/>
        </w:r>
        <w:r>
          <w:instrText xml:space="preserve"> PAGEREF _Toc30495 \h </w:instrText>
        </w:r>
        <w:r>
          <w:fldChar w:fldCharType="separate"/>
        </w:r>
        <w:r>
          <w:t>57</w:t>
        </w:r>
        <w:r>
          <w:fldChar w:fldCharType="end"/>
        </w:r>
      </w:hyperlink>
    </w:p>
    <w:p>
      <w:pPr>
        <w:pStyle w:val="TOC2"/>
        <w:tabs>
          <w:tab w:val="right" w:leader="dot" w:pos="8306"/>
        </w:tabs>
      </w:pPr>
      <w:hyperlink w:anchor="_Toc20907" w:history="1">
        <w:r>
          <w:rPr>
            <w:rFonts w:ascii="仿宋" w:eastAsia="仿宋" w:hAnsi="仿宋" w:cs="仿宋" w:hint="eastAsia"/>
            <w:lang w:eastAsia="zh-CN"/>
          </w:rPr>
          <w:t>(一)、建筑工程设计原则</w:t>
        </w:r>
        <w:r>
          <w:tab/>
        </w:r>
        <w:r>
          <w:fldChar w:fldCharType="begin"/>
        </w:r>
        <w:r>
          <w:instrText xml:space="preserve"> PAGEREF _Toc20907 \h </w:instrText>
        </w:r>
        <w:r>
          <w:fldChar w:fldCharType="separate"/>
        </w:r>
        <w:r>
          <w:t>57</w:t>
        </w:r>
        <w:r>
          <w:fldChar w:fldCharType="end"/>
        </w:r>
      </w:hyperlink>
    </w:p>
    <w:p>
      <w:pPr>
        <w:pStyle w:val="TOC2"/>
        <w:tabs>
          <w:tab w:val="right" w:leader="dot" w:pos="8306"/>
        </w:tabs>
      </w:pPr>
      <w:hyperlink w:anchor="_Toc24762" w:history="1">
        <w:r>
          <w:rPr>
            <w:rFonts w:ascii="仿宋" w:eastAsia="仿宋" w:hAnsi="仿宋" w:cs="仿宋" w:hint="eastAsia"/>
            <w:lang w:eastAsia="zh-CN"/>
          </w:rPr>
          <w:t>(二)、土建工程建设指标</w:t>
        </w:r>
        <w:r>
          <w:tab/>
        </w:r>
        <w:r>
          <w:fldChar w:fldCharType="begin"/>
        </w:r>
        <w:r>
          <w:instrText xml:space="preserve"> PAGEREF _Toc24762 \h </w:instrText>
        </w:r>
        <w:r>
          <w:fldChar w:fldCharType="separate"/>
        </w:r>
        <w:r>
          <w:t>60</w:t>
        </w:r>
        <w:r>
          <w:fldChar w:fldCharType="end"/>
        </w:r>
      </w:hyperlink>
    </w:p>
    <w:p>
      <w:pPr>
        <w:pStyle w:val="TOC1"/>
        <w:tabs>
          <w:tab w:val="right" w:leader="dot" w:pos="8306"/>
        </w:tabs>
      </w:pPr>
      <w:hyperlink w:anchor="_Toc4711" w:history="1">
        <w:r>
          <w:rPr>
            <w:rFonts w:ascii="仿宋" w:eastAsia="仿宋" w:hAnsi="仿宋" w:cs="仿宋" w:hint="eastAsia"/>
            <w:lang w:eastAsia="zh-CN"/>
          </w:rPr>
          <w:t>十四、供应链管理</w:t>
        </w:r>
        <w:r>
          <w:tab/>
        </w:r>
        <w:r>
          <w:fldChar w:fldCharType="begin"/>
        </w:r>
        <w:r>
          <w:instrText xml:space="preserve"> PAGEREF _Toc4711 \h </w:instrText>
        </w:r>
        <w:r>
          <w:fldChar w:fldCharType="separate"/>
        </w:r>
        <w:r>
          <w:t>62</w:t>
        </w:r>
        <w:r>
          <w:fldChar w:fldCharType="end"/>
        </w:r>
      </w:hyperlink>
    </w:p>
    <w:p>
      <w:pPr>
        <w:pStyle w:val="TOC2"/>
        <w:tabs>
          <w:tab w:val="right" w:leader="dot" w:pos="8306"/>
        </w:tabs>
      </w:pPr>
      <w:hyperlink w:anchor="_Toc28674" w:history="1">
        <w:r>
          <w:rPr>
            <w:rFonts w:ascii="仿宋" w:eastAsia="仿宋" w:hAnsi="仿宋" w:cs="仿宋" w:hint="eastAsia"/>
            <w:lang w:eastAsia="zh-CN"/>
          </w:rPr>
          <w:t>(一)、供应链战略规划</w:t>
        </w:r>
        <w:r>
          <w:tab/>
        </w:r>
        <w:r>
          <w:fldChar w:fldCharType="begin"/>
        </w:r>
        <w:r>
          <w:instrText xml:space="preserve"> PAGEREF _Toc28674 \h </w:instrText>
        </w:r>
        <w:r>
          <w:fldChar w:fldCharType="separate"/>
        </w:r>
        <w:r>
          <w:t>62</w:t>
        </w:r>
        <w:r>
          <w:fldChar w:fldCharType="end"/>
        </w:r>
      </w:hyperlink>
    </w:p>
    <w:p>
      <w:pPr>
        <w:pStyle w:val="TOC2"/>
        <w:tabs>
          <w:tab w:val="right" w:leader="dot" w:pos="8306"/>
        </w:tabs>
      </w:pPr>
      <w:hyperlink w:anchor="_Toc4541" w:history="1">
        <w:r>
          <w:rPr>
            <w:rFonts w:ascii="仿宋" w:eastAsia="仿宋" w:hAnsi="仿宋" w:cs="仿宋" w:hint="eastAsia"/>
            <w:lang w:eastAsia="zh-CN"/>
          </w:rPr>
          <w:t>(二)、供应商选择与合作</w:t>
        </w:r>
        <w:r>
          <w:tab/>
        </w:r>
        <w:r>
          <w:fldChar w:fldCharType="begin"/>
        </w:r>
        <w:r>
          <w:instrText xml:space="preserve"> PAGEREF _Toc4541 \h </w:instrText>
        </w:r>
        <w:r>
          <w:fldChar w:fldCharType="separate"/>
        </w:r>
        <w:r>
          <w:t>63</w:t>
        </w:r>
        <w:r>
          <w:fldChar w:fldCharType="end"/>
        </w:r>
      </w:hyperlink>
    </w:p>
    <w:p>
      <w:pPr>
        <w:pStyle w:val="TOC2"/>
        <w:tabs>
          <w:tab w:val="right" w:leader="dot" w:pos="8306"/>
        </w:tabs>
      </w:pPr>
      <w:hyperlink w:anchor="_Toc1436" w:history="1">
        <w:r>
          <w:rPr>
            <w:rFonts w:ascii="仿宋" w:eastAsia="仿宋" w:hAnsi="仿宋" w:cs="仿宋" w:hint="eastAsia"/>
            <w:lang w:eastAsia="zh-CN"/>
          </w:rPr>
          <w:t>(三)、物流与库存管理</w:t>
        </w:r>
        <w:r>
          <w:tab/>
        </w:r>
        <w:r>
          <w:fldChar w:fldCharType="begin"/>
        </w:r>
        <w:r>
          <w:instrText xml:space="preserve"> PAGEREF _Toc1436 \h </w:instrText>
        </w:r>
        <w:r>
          <w:fldChar w:fldCharType="separate"/>
        </w:r>
        <w:r>
          <w:t>65</w:t>
        </w:r>
        <w:r>
          <w:fldChar w:fldCharType="end"/>
        </w:r>
      </w:hyperlink>
    </w:p>
    <w:p>
      <w:pPr>
        <w:pStyle w:val="TOC1"/>
        <w:tabs>
          <w:tab w:val="right" w:leader="dot" w:pos="8306"/>
        </w:tabs>
      </w:pPr>
      <w:hyperlink w:anchor="_Toc17596" w:history="1">
        <w:r>
          <w:rPr>
            <w:rFonts w:ascii="仿宋" w:eastAsia="仿宋" w:hAnsi="仿宋" w:cs="仿宋" w:hint="eastAsia"/>
            <w:lang w:eastAsia="zh-CN"/>
          </w:rPr>
          <w:t>十五、自硬呋喃树脂项目实施时间节点</w:t>
        </w:r>
        <w:r>
          <w:tab/>
        </w:r>
        <w:r>
          <w:fldChar w:fldCharType="begin"/>
        </w:r>
        <w:r>
          <w:instrText xml:space="preserve"> PAGEREF _Toc17596 \h </w:instrText>
        </w:r>
        <w:r>
          <w:fldChar w:fldCharType="separate"/>
        </w:r>
        <w:r>
          <w:t>66</w:t>
        </w:r>
        <w:r>
          <w:fldChar w:fldCharType="end"/>
        </w:r>
      </w:hyperlink>
    </w:p>
    <w:p>
      <w:pPr>
        <w:pStyle w:val="TOC2"/>
        <w:tabs>
          <w:tab w:val="right" w:leader="dot" w:pos="8306"/>
        </w:tabs>
      </w:pPr>
      <w:hyperlink w:anchor="_Toc1362" w:history="1">
        <w:r>
          <w:rPr>
            <w:rFonts w:ascii="仿宋" w:eastAsia="仿宋" w:hAnsi="仿宋" w:cs="仿宋" w:hint="eastAsia"/>
            <w:lang w:eastAsia="zh-CN"/>
          </w:rPr>
          <w:t>(一)、自硬呋喃树脂项目启动阶段时间节点</w:t>
        </w:r>
        <w:r>
          <w:tab/>
        </w:r>
        <w:r>
          <w:fldChar w:fldCharType="begin"/>
        </w:r>
        <w:r>
          <w:instrText xml:space="preserve"> PAGEREF _Toc1362 \h </w:instrText>
        </w:r>
        <w:r>
          <w:fldChar w:fldCharType="separate"/>
        </w:r>
        <w:r>
          <w:t>66</w:t>
        </w:r>
        <w:r>
          <w:fldChar w:fldCharType="end"/>
        </w:r>
      </w:hyperlink>
    </w:p>
    <w:p>
      <w:pPr>
        <w:pStyle w:val="TOC2"/>
        <w:tabs>
          <w:tab w:val="right" w:leader="dot" w:pos="8306"/>
        </w:tabs>
      </w:pPr>
      <w:hyperlink w:anchor="_Toc7966" w:history="1">
        <w:r>
          <w:rPr>
            <w:rFonts w:ascii="仿宋" w:eastAsia="仿宋" w:hAnsi="仿宋" w:cs="仿宋" w:hint="eastAsia"/>
            <w:lang w:eastAsia="zh-CN"/>
          </w:rPr>
          <w:t>(二)、自硬呋喃树脂项目执行阶段时间节点</w:t>
        </w:r>
        <w:r>
          <w:tab/>
        </w:r>
        <w:r>
          <w:fldChar w:fldCharType="begin"/>
        </w:r>
        <w:r>
          <w:instrText xml:space="preserve"> PAGEREF _Toc7966 \h </w:instrText>
        </w:r>
        <w:r>
          <w:fldChar w:fldCharType="separate"/>
        </w:r>
        <w:r>
          <w:t>67</w:t>
        </w:r>
        <w:r>
          <w:fldChar w:fldCharType="end"/>
        </w:r>
      </w:hyperlink>
    </w:p>
    <w:p>
      <w:pPr>
        <w:pStyle w:val="TOC2"/>
        <w:tabs>
          <w:tab w:val="right" w:leader="dot" w:pos="8306"/>
        </w:tabs>
      </w:pPr>
      <w:hyperlink w:anchor="_Toc32452" w:history="1">
        <w:r>
          <w:rPr>
            <w:rFonts w:ascii="仿宋" w:eastAsia="仿宋" w:hAnsi="仿宋" w:cs="仿宋" w:hint="eastAsia"/>
            <w:lang w:eastAsia="zh-CN"/>
          </w:rPr>
          <w:t>(三)、自硬呋喃树脂项目完成阶段时间节点</w:t>
        </w:r>
        <w:r>
          <w:tab/>
        </w:r>
        <w:r>
          <w:fldChar w:fldCharType="begin"/>
        </w:r>
        <w:r>
          <w:instrText xml:space="preserve"> PAGEREF _Toc32452 \h </w:instrText>
        </w:r>
        <w:r>
          <w:fldChar w:fldCharType="separate"/>
        </w:r>
        <w:r>
          <w:t>68</w:t>
        </w:r>
        <w:r>
          <w:fldChar w:fldCharType="end"/>
        </w:r>
      </w:hyperlink>
    </w:p>
    <w:p>
      <w:pPr>
        <w:pStyle w:val="TOC1"/>
        <w:tabs>
          <w:tab w:val="right" w:leader="dot" w:pos="8306"/>
        </w:tabs>
      </w:pPr>
      <w:hyperlink w:anchor="_Toc22943" w:history="1">
        <w:r>
          <w:rPr>
            <w:rFonts w:ascii="仿宋" w:eastAsia="仿宋" w:hAnsi="仿宋" w:cs="仿宋" w:hint="eastAsia"/>
            <w:lang w:eastAsia="zh-CN"/>
          </w:rPr>
          <w:t>十六、自硬呋喃树脂项目变更管理</w:t>
        </w:r>
        <w:r>
          <w:tab/>
        </w:r>
        <w:r>
          <w:fldChar w:fldCharType="begin"/>
        </w:r>
        <w:r>
          <w:instrText xml:space="preserve"> PAGEREF _Toc22943 \h </w:instrText>
        </w:r>
        <w:r>
          <w:fldChar w:fldCharType="separate"/>
        </w:r>
        <w:r>
          <w:t>69</w:t>
        </w:r>
        <w:r>
          <w:fldChar w:fldCharType="end"/>
        </w:r>
      </w:hyperlink>
    </w:p>
    <w:p>
      <w:pPr>
        <w:pStyle w:val="TOC2"/>
        <w:tabs>
          <w:tab w:val="right" w:leader="dot" w:pos="8306"/>
        </w:tabs>
      </w:pPr>
      <w:hyperlink w:anchor="_Toc6357" w:history="1">
        <w:r>
          <w:rPr>
            <w:rFonts w:ascii="仿宋" w:eastAsia="仿宋" w:hAnsi="仿宋" w:cs="仿宋" w:hint="eastAsia"/>
            <w:lang w:eastAsia="zh-CN"/>
          </w:rPr>
          <w:t>(一)、变更申请与评估</w:t>
        </w:r>
        <w:r>
          <w:tab/>
        </w:r>
        <w:r>
          <w:fldChar w:fldCharType="begin"/>
        </w:r>
        <w:r>
          <w:instrText xml:space="preserve"> PAGEREF _Toc6357 \h </w:instrText>
        </w:r>
        <w:r>
          <w:fldChar w:fldCharType="separate"/>
        </w:r>
        <w:r>
          <w:t>69</w:t>
        </w:r>
        <w:r>
          <w:fldChar w:fldCharType="end"/>
        </w:r>
      </w:hyperlink>
    </w:p>
    <w:p>
      <w:pPr>
        <w:pStyle w:val="TOC2"/>
        <w:tabs>
          <w:tab w:val="right" w:leader="dot" w:pos="8306"/>
        </w:tabs>
      </w:pPr>
      <w:hyperlink w:anchor="_Toc29774" w:history="1">
        <w:r>
          <w:rPr>
            <w:rFonts w:ascii="仿宋" w:eastAsia="仿宋" w:hAnsi="仿宋" w:cs="仿宋" w:hint="eastAsia"/>
            <w:lang w:eastAsia="zh-CN"/>
          </w:rPr>
          <w:t>(二)、变更实施与控制</w:t>
        </w:r>
        <w:r>
          <w:tab/>
        </w:r>
        <w:r>
          <w:fldChar w:fldCharType="begin"/>
        </w:r>
        <w:r>
          <w:instrText xml:space="preserve"> PAGEREF _Toc29774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5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1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7153"/>
      <w:r>
        <w:rPr>
          <w:rFonts w:ascii="仿宋" w:eastAsia="仿宋" w:hAnsi="仿宋" w:cs="仿宋" w:hint="eastAsia"/>
          <w:lang w:eastAsia="zh-CN"/>
        </w:rPr>
        <w:t>(一)、自硬呋喃树脂行业分析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行业一直以来都是市场的关注焦点。行业内的发展趋势、竞争态势以及潜在机会都对自硬呋喃树脂项目的推进产生深远的影响。通过深入研究行业的整体概貌，我们将更好地理解行业的核心特征，为自硬呋喃树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硬呋喃树脂行业，技术一直是推动创新和发展的关键因素。我们将对当前技术趋势进行详尽分析，包括但不限于人工智能、大数据应用、先进制造技术等。这有助于自硬呋喃树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硬呋喃树脂项目成功的基础。我们将对主要竞争对手进行深入研究，包括其市场份额、产品特点、市场定位等。通过全面了解竞争对手的优势和劣势，自硬呋喃树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8833"/>
      <w:r>
        <w:rPr>
          <w:rFonts w:ascii="仿宋" w:eastAsia="仿宋" w:hAnsi="仿宋" w:cs="仿宋" w:hint="eastAsia"/>
          <w:sz w:val="28"/>
          <w:lang w:eastAsia="zh-CN"/>
        </w:rPr>
        <w:t>(二)、自硬呋喃树脂市场分析预测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硬呋喃树脂市场未来的增长趋势。这包括市场的整体规模、各细分领域的发展趋势等。自硬呋喃树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硬呋喃树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硬呋喃树脂项目实施过程中需要充分考虑的因素。我们将对市场风险进行全面评估，包括但不限于政策法规风险、市场竞争风险、技术变革风险等。通过对潜在风险的深入分析，自硬呋喃树脂项目可以制定相应的风险缓解策略，降低不确定性对自硬呋喃树脂项目的影响。</w:t>
      </w:r>
    </w:p>
    <w:p>
      <w:pPr>
        <w:pStyle w:val="Heading1"/>
        <w:ind w:firstLine="560" w:firstLineChars="200"/>
        <w:rPr>
          <w:rFonts w:ascii="仿宋" w:eastAsia="仿宋" w:hAnsi="仿宋" w:cs="仿宋" w:hint="eastAsia"/>
          <w:sz w:val="28"/>
          <w:lang w:eastAsia="zh-CN"/>
        </w:rPr>
      </w:pPr>
      <w:bookmarkStart w:id="5" w:name="_Toc478"/>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841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技术管理特点体现在其创新导向。通过引入最先进的技术趋势和解决方案，自硬呋喃树脂项目致力于提升科技含量、提高质量和效率水平。这意味着我们将采用最新的工具和方法，确保自硬呋喃树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硬呋喃树脂项目技术管理的显著特征。通过整合不同领域的技术资源，我们实现了跨学科的协同工作。这有助于优化技术架构，提高整体效能。此外，整合性策略还促进了不同技术团队之间的紧密沟通和高效合作，确保自硬呋喃树脂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硬呋喃树脂项目所采用的技术。通过不断优化技术方案，自硬呋喃树脂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自硬呋喃树脂项目团队将在自硬呋喃树脂项目初期识别可能的技术风险，并采取相应的预防和应对措施。通过建立健全的风险评估机制，自硬呋喃树脂项目能够在实施过程中及时发现并解决潜在的技术问题，保障自硬呋喃树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硬呋喃树脂项目中，技术将成为自硬呋喃树脂项目成功的有力支持。这一深度剖析揭示了技术管理在自硬呋喃树脂项目实施中的关键作用，为自硬呋喃树脂项目的技术基础奠定了坚实的基础。</w:t>
      </w:r>
    </w:p>
    <w:p>
      <w:pPr>
        <w:pStyle w:val="Heading2"/>
        <w:ind w:firstLine="560" w:firstLineChars="200"/>
        <w:rPr>
          <w:rFonts w:ascii="仿宋" w:eastAsia="仿宋" w:hAnsi="仿宋" w:cs="仿宋" w:hint="eastAsia"/>
          <w:sz w:val="28"/>
          <w:lang w:eastAsia="zh-CN"/>
        </w:rPr>
      </w:pPr>
      <w:bookmarkStart w:id="7" w:name="_Toc10384"/>
      <w:r>
        <w:rPr>
          <w:rFonts w:ascii="仿宋" w:eastAsia="仿宋" w:hAnsi="仿宋" w:cs="仿宋" w:hint="eastAsia"/>
          <w:sz w:val="28"/>
          <w:lang w:eastAsia="zh-CN"/>
        </w:rPr>
        <w:t>(二)、自硬呋喃树脂项目工艺技术设计方案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硬呋喃树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硬呋喃树脂项目将严格按照相关行业规范要求进行组织。通过有效控制产品质量，自硬呋喃树脂项目将致力于为顾客提供优质的自硬呋喃树脂项目产品和良好的服务。这体现了自硬呋喃树脂项目对于生产活动合规性和质量标准的高度重视，为自硬呋喃树脂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自硬呋喃树脂项目注重生态效益和清洁生产原则。自硬呋喃树脂项目建设将紧密结合地方特色经济发展，与社会经济发展规划和区域环境保护规划方案相协调一致。通过与当地区域自然生态系统的结合，自硬呋喃树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硬呋喃树脂项目产品具有多样化的客户需求和个性化的特点。因此，自硬呋喃树脂项目产品规格品种多样，且单批生产数量较小。为满足这一特点，自硬呋喃树脂项目承办单位将建设先进的柔性制造生产线。通过广泛应用柔性制造技术，自硬呋喃树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硬呋喃树脂项目采用的技术具有较高的技术含量和自动化水平，处于国内先进水平。这一技术选用不仅体现了对生产效率、质量和环境友好性的高标准要求，同时为自硬呋喃树脂项目的可持续发展奠定了坚实的基础。</w:t>
      </w:r>
    </w:p>
    <w:p>
      <w:pPr>
        <w:pStyle w:val="Heading2"/>
        <w:ind w:firstLine="560" w:firstLineChars="200"/>
        <w:rPr>
          <w:rFonts w:ascii="仿宋" w:eastAsia="仿宋" w:hAnsi="仿宋" w:cs="仿宋" w:hint="eastAsia"/>
          <w:sz w:val="28"/>
          <w:lang w:eastAsia="zh-CN"/>
        </w:rPr>
      </w:pPr>
      <w:bookmarkStart w:id="8" w:name="_Toc20380"/>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为确保自硬呋喃树脂项目的高效生产和技术实施，我们制定了一套精心设计的设备选型方案，以满足自硬呋喃树脂项目生产、质量和环保的要求。该方案的主要特点如下：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硬呋喃树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针对自硬呋喃树脂项目产品的多样性和小批量生产的特点，我们将建设柔性制造生产线。通过在设备选型中考虑柔性制造技术，可以灵活应对不同产品规格和生产需求，实现生产线的高度灵活性和适应性。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7022"/>
      <w:r>
        <w:rPr>
          <w:rFonts w:ascii="仿宋" w:eastAsia="仿宋" w:hAnsi="仿宋" w:cs="仿宋" w:hint="eastAsia"/>
          <w:sz w:val="28"/>
          <w:lang w:eastAsia="zh-CN"/>
        </w:rPr>
        <w:t>三、自硬呋喃树脂项目建设背景及必要性分析</w:t>
      </w:r>
      <w:bookmarkEnd w:id="9"/>
    </w:p>
    <w:p>
      <w:pPr>
        <w:pStyle w:val="Heading2"/>
        <w:rPr>
          <w:rFonts w:ascii="仿宋" w:eastAsia="仿宋" w:hAnsi="仿宋" w:cs="仿宋" w:hint="eastAsia"/>
          <w:lang w:eastAsia="zh-CN"/>
        </w:rPr>
      </w:pPr>
      <w:bookmarkStart w:id="10" w:name="_Toc17090"/>
      <w:r>
        <w:rPr>
          <w:rFonts w:ascii="仿宋" w:eastAsia="仿宋" w:hAnsi="仿宋" w:cs="仿宋" w:hint="eastAsia"/>
          <w:lang w:eastAsia="zh-CN"/>
        </w:rPr>
        <w:t>(一)、自硬呋喃树脂项目背景分析</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自硬呋喃树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自硬呋喃树脂项目在这个潮流中的定位。同时，我们将关注行业内涌现的新兴机遇，以便自硬呋喃树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自硬呋喃树脂项目提供了强大的发展动力。我们将聚焦于行业内最新的技术发展趋势，包括但不限于人工智能、大数据分析、物联网等领域。通过深度的技术研究，我们将确保自硬呋喃树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自硬呋喃树脂项目发展的源泉。我们将投入更多的精力对市场需求进行深入剖析，超越表面的需求，深入挖掘潜在的市场痛点和机遇。通过对市场需求的细致了解，自硬呋喃树脂项目将更有针对性地设计解决方案，满足市场的多样化需求，从而更好地促进自硬呋喃树脂项目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自硬呋喃树脂项目战略至关重要。我们将对竞争态势进行更为深入的分析，包括但不限于市场份额、产品特点、客户满意度等多个维度。通过深度的竞争分析，自硬呋喃树脂项目将能够更准确地把握市场脉搏，制定具有竞争力的自硬呋喃树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自硬呋喃树脂项目的发展具有直接的影响。我们将进行更为全面的法规和政策分析，了解行业发展中的潜在法律风险和合规挑战。通过充分了解和遵守相关法规，自硬呋喃树脂项目将确保在法律框架内合法合规运营，为自硬呋喃树脂项目的稳健发展提供有力支持。</w:t>
      </w:r>
    </w:p>
    <w:p>
      <w:pPr>
        <w:pStyle w:val="Heading2"/>
        <w:ind w:firstLine="560" w:firstLineChars="200"/>
        <w:rPr>
          <w:rFonts w:ascii="仿宋" w:eastAsia="仿宋" w:hAnsi="仿宋" w:cs="仿宋" w:hint="eastAsia"/>
          <w:sz w:val="28"/>
          <w:lang w:eastAsia="zh-CN"/>
        </w:rPr>
      </w:pPr>
      <w:bookmarkStart w:id="11" w:name="_Toc860"/>
      <w:r>
        <w:rPr>
          <w:rFonts w:ascii="仿宋" w:eastAsia="仿宋" w:hAnsi="仿宋" w:cs="仿宋" w:hint="eastAsia"/>
          <w:sz w:val="28"/>
          <w:lang w:eastAsia="zh-CN"/>
        </w:rPr>
        <w:t>(二)、自硬呋喃树脂项目建设必要性分析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建设的迫切性源于对行业发展趋势的深刻洞察。我们正处于一个行业变革的时代，科技创新、数字化转型成为企业发展的关键动力。自硬呋喃树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建设不仅仅是为了跟上潮流，更是为了通过技术创新推动企业的持续发展。通过引入先进的技术和解决方案，自硬呋喃树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自硬呋喃树脂项目的建设成为必然选择，通过提高产品质量、拓展服务领域，从而在竞争中获得更多的机会。自硬呋喃树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自硬呋喃树脂项目建设的必要性体现在对客户需求更精准的满足。通过自硬呋喃树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自硬呋喃树脂项目建设的背后是对企业持续创新的追求。只有通过不断创新，企业才能在竞争中立于不败之地。自硬呋喃树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2783"/>
      <w:r>
        <w:rPr>
          <w:rFonts w:ascii="仿宋" w:eastAsia="仿宋" w:hAnsi="仿宋" w:cs="仿宋" w:hint="eastAsia"/>
          <w:sz w:val="28"/>
          <w:lang w:eastAsia="zh-CN"/>
        </w:rPr>
        <w:t>四、自硬呋喃树脂项目危机管理</w:t>
      </w:r>
      <w:bookmarkEnd w:id="12"/>
    </w:p>
    <w:p>
      <w:pPr>
        <w:pStyle w:val="Heading2"/>
        <w:rPr>
          <w:rFonts w:ascii="仿宋" w:eastAsia="仿宋" w:hAnsi="仿宋" w:cs="仿宋" w:hint="eastAsia"/>
          <w:lang w:eastAsia="zh-CN"/>
        </w:rPr>
      </w:pPr>
      <w:bookmarkStart w:id="13" w:name="_Toc8244"/>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自硬呋喃树脂项目危机管理中，危机预警与识别是确保自硬呋喃树脂项目稳健运行的核心步骤。通过建立全面的监测机制，自硬呋喃树脂项目团队旨在及时发现和理解潜在的风险和危机因素，以便采取及时的预防和应对措施，确保自硬呋喃树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首先，通过深入的风险评估，自硬呋喃树脂项目团队全面分析了整个自硬呋喃树脂项目和各个阶段可能存在的威胁。这包括准确评估每个潜在风险的发生概率和可能影响的程度，为后续危机预警提供了有力支持。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硬呋喃树脂项目团队着重于明确定义自硬呋喃树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硬呋喃树脂项目进展的持续监控，团队能够及时发现潜在问题并作出迅速反应。自硬呋喃树脂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在这一阶段，团队的专业素养和反应速度将发挥至关重要的作用，以确保潜在危机能够在初期得到有效的处理，最大程度地减轻负面影响。通过危机预警与识别，自硬呋喃树脂项目得以更有序、可控地推进。</w:t>
      </w:r>
    </w:p>
    <w:p>
      <w:pPr>
        <w:pStyle w:val="Heading2"/>
        <w:ind w:firstLine="560" w:firstLineChars="200"/>
        <w:rPr>
          <w:rFonts w:ascii="仿宋" w:eastAsia="仿宋" w:hAnsi="仿宋" w:cs="仿宋" w:hint="eastAsia"/>
          <w:sz w:val="28"/>
          <w:lang w:eastAsia="zh-CN"/>
        </w:rPr>
      </w:pPr>
      <w:bookmarkStart w:id="14" w:name="_Toc1772"/>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在危机发生时，自硬呋喃树脂项目团队立即行动，成立了应急小组。该小组的任务是迅速制定并实施紧急应对措施，以最小化潜在损失。以下是采取的主要措施：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暂停自硬呋喃树脂项目进度：为遏制危机蔓延，自硬呋喃树脂项目暂时停止进行，以便全面评估当前状况。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资源重新分配：重新评估自硬呋喃树脂项目资源的分配，确保最大限度地减小损失。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实时沟通：与关键利益相关者建立实时沟通机制，向他们传递自硬呋喃树脂项目危机的实际状况，保障自硬呋喃树脂项目核心利益。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在紧急应对的同时，自硬呋喃树脂项目团队强调了团队协作和有效沟通的重要性。以下是团队协作的关键举措：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信息共享机制：建立了信息共享平台，确保团队成员能够及时获取自硬呋喃树脂项目危机的实时信息。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领导者沟通：自硬呋喃树脂项目领导者通过定期会议和即时沟通工具，指导团队应对危机，保持团队稳定运行。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随着危机得到初步控制，自硬呋喃树脂项目团队转向制定恢复计划，以确保自硬呋喃树脂项目能够从中迅速恢复。主要恢复计划包括：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修复受损的进度计划：重新评估自硬呋喃树脂项目进度，制定修复计划，确保自硬呋喃树脂项目尽快回归正常进程。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重新调整资源分配：优化资源分配，确保自硬呋喃树脂项目在有限资源下高效运转。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风险管理机制加强：对自硬呋喃树脂项目风险进行全面评估，制定更强化的风险管理策略，以预防未来可能的危机。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8109"/>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10462"/>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自硬呋喃树脂项目的主要产品是XXXX，预计年产值为XXX万元。这一产品在市场中占据着重要的地位，其广泛的应用范围使得该自硬呋喃树脂项目的市场前景非常广阔。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硬呋喃树脂项目的xxx产品作为重要的原材料之一，将在多个领域发挥关键作用。其在建筑、交通、能源等方面的广泛应用将为整个产业链提供强大的支持，形成产业协同效应。自硬呋喃树脂项目的年产值XXX万XXX万XXX万万元不仅反映了其在市场上的巨大潜力，更预示着它对国民经济的积极贡献。这种关联度高、涉及面广的产业关系，使得该自硬呋喃树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9308"/>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总征地面积为XXXX平方米，相当于约XX.XX亩，其中净用地面积为XXXX平方米，红线范围内相当于约XX.XX亩。这一用地规模充分考虑了自硬呋喃树脂项目的建设需求，保障了自硬呋喃树脂项目在合适的空间内得以充分发展。自硬呋喃树脂项目规划的总建筑面积为XXXX平方米，其中主体工程建设占XXXX平方米，计容建筑面积达XXXX平方米。预计建筑工程的投资将达到XXXX万元，为自硬呋喃树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自硬呋喃树脂项目计划购置的设备共计XXXX台（套），设备购置费用为XXXX万元。这一设备购置计划充分考虑到自硬呋喃树脂项目的生产需求和技术要求，确保了自硬呋喃树脂项目在生产运营中具备先进的技术装备和高效的生产能力。设备的合理配置将为自硬呋喃树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计划总投资为XXXX万元，预计年实现营业收入为XXXX万元。这一产能规模的设定旨在确保自硬呋喃树脂项目能够在投资与回报之间取得平衡，实现长期可持续的发展。自硬呋喃树脂项目的总投资充分考虑到各个方面的需求，包括用地建设、设备购置等多个环节，以确保自硬呋喃树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30819"/>
      <w:r>
        <w:rPr>
          <w:rFonts w:ascii="仿宋" w:eastAsia="仿宋" w:hAnsi="仿宋" w:cs="仿宋" w:hint="eastAsia"/>
          <w:sz w:val="28"/>
          <w:lang w:eastAsia="zh-CN"/>
        </w:rPr>
        <w:t>六、自硬呋喃树脂项目概论</w:t>
      </w:r>
      <w:bookmarkEnd w:id="18"/>
    </w:p>
    <w:p>
      <w:pPr>
        <w:pStyle w:val="Heading2"/>
        <w:rPr>
          <w:rFonts w:ascii="仿宋" w:eastAsia="仿宋" w:hAnsi="仿宋" w:cs="仿宋" w:hint="eastAsia"/>
          <w:lang w:eastAsia="zh-CN"/>
        </w:rPr>
      </w:pPr>
      <w:bookmarkStart w:id="19" w:name="_Toc17846"/>
      <w:r>
        <w:rPr>
          <w:rFonts w:ascii="仿宋" w:eastAsia="仿宋" w:hAnsi="仿宋" w:cs="仿宋" w:hint="eastAsia"/>
          <w:lang w:eastAsia="zh-CN"/>
        </w:rPr>
        <w:t>(一)、自硬呋喃树脂项目概况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自硬呋喃树脂项目的起源追溯至对市场的深入洞察。市场的不断演变与变革为自硬呋喃树脂项目提供了难得的机遇。当前市场存在的需求缺口和变革的大环境共同构成了自硬呋喃树脂项目的背景。这个自硬呋喃树脂项目旨在充分利用市场机遇，填补行业中尚未满足的需求，为客户提供全新的解决方案。市场的变革和需求的增长使得这个自硬呋喃树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自硬呋喃树脂项目名称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https://d.book118.com/335331010011011043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自硬呋喃树脂项目规划设计纲要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DA0647"/>
    <w:rsid w:val="2FDA06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533101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2024-01-15T22:05:00Z</dcterms:created>
  <dcterms:modified xsi:type="dcterms:W3CDTF">2024-01-15T22:06:12Z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9302452303384BFEAC440D5CBAF7B442_11</vt:lpwstr>
  </property>
  <property fmtid="{D5CDD505-2E9C-101B-9397-08002B2CF9AE}" pid="3" name="KSOProductBuildVer">
    <vt:lpwstr>2052-12.1.0.16120</vt:lpwstr>
  </property>
</Properties>
</file>