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数字电视广播发射机项目规划设计方案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6" w:history="1">
        <w:r>
          <w:rPr>
            <w:rFonts w:ascii="仿宋" w:eastAsia="仿宋" w:hAnsi="仿宋" w:cs="仿宋" w:hint="eastAsia"/>
            <w:lang w:eastAsia="zh-CN"/>
          </w:rPr>
          <w:t>前言</w:t>
        </w:r>
        <w:r>
          <w:tab/>
        </w:r>
        <w:r>
          <w:fldChar w:fldCharType="begin"/>
        </w:r>
        <w:r>
          <w:instrText xml:space="preserve"> PAGEREF _Toc24246 \h </w:instrText>
        </w:r>
        <w:r>
          <w:fldChar w:fldCharType="separate"/>
        </w:r>
        <w:r>
          <w:t>3</w:t>
        </w:r>
        <w:r>
          <w:fldChar w:fldCharType="end"/>
        </w:r>
      </w:hyperlink>
    </w:p>
    <w:p>
      <w:pPr>
        <w:pStyle w:val="TOC1"/>
        <w:tabs>
          <w:tab w:val="right" w:leader="dot" w:pos="8306"/>
        </w:tabs>
      </w:pPr>
      <w:hyperlink w:anchor="_Toc1075" w:history="1">
        <w:r>
          <w:rPr>
            <w:rFonts w:ascii="仿宋" w:eastAsia="仿宋" w:hAnsi="仿宋" w:cs="仿宋" w:hint="eastAsia"/>
            <w:lang w:eastAsia="zh-CN"/>
          </w:rPr>
          <w:t>一、市场分析、调研</w:t>
        </w:r>
        <w:r>
          <w:tab/>
        </w:r>
        <w:r>
          <w:fldChar w:fldCharType="begin"/>
        </w:r>
        <w:r>
          <w:instrText xml:space="preserve"> PAGEREF _Toc1075 \h </w:instrText>
        </w:r>
        <w:r>
          <w:fldChar w:fldCharType="separate"/>
        </w:r>
        <w:r>
          <w:t>3</w:t>
        </w:r>
        <w:r>
          <w:fldChar w:fldCharType="end"/>
        </w:r>
      </w:hyperlink>
    </w:p>
    <w:p>
      <w:pPr>
        <w:pStyle w:val="TOC2"/>
        <w:tabs>
          <w:tab w:val="right" w:leader="dot" w:pos="8306"/>
        </w:tabs>
      </w:pPr>
      <w:hyperlink w:anchor="_Toc18352" w:history="1">
        <w:r>
          <w:rPr>
            <w:rFonts w:ascii="仿宋" w:eastAsia="仿宋" w:hAnsi="仿宋" w:cs="仿宋" w:hint="eastAsia"/>
            <w:lang w:eastAsia="zh-CN"/>
          </w:rPr>
          <w:t>(一)、数字电视广播发射机行业分析</w:t>
        </w:r>
        <w:r>
          <w:tab/>
        </w:r>
        <w:r>
          <w:fldChar w:fldCharType="begin"/>
        </w:r>
        <w:r>
          <w:instrText xml:space="preserve"> PAGEREF _Toc18352 \h </w:instrText>
        </w:r>
        <w:r>
          <w:fldChar w:fldCharType="separate"/>
        </w:r>
        <w:r>
          <w:t>3</w:t>
        </w:r>
        <w:r>
          <w:fldChar w:fldCharType="end"/>
        </w:r>
      </w:hyperlink>
    </w:p>
    <w:p>
      <w:pPr>
        <w:pStyle w:val="TOC2"/>
        <w:tabs>
          <w:tab w:val="right" w:leader="dot" w:pos="8306"/>
        </w:tabs>
      </w:pPr>
      <w:hyperlink w:anchor="_Toc29328" w:history="1">
        <w:r>
          <w:rPr>
            <w:rFonts w:ascii="仿宋" w:eastAsia="仿宋" w:hAnsi="仿宋" w:cs="仿宋" w:hint="eastAsia"/>
            <w:lang w:eastAsia="zh-CN"/>
          </w:rPr>
          <w:t>(二)、数字电视广播发射机市场分析预测</w:t>
        </w:r>
        <w:r>
          <w:tab/>
        </w:r>
        <w:r>
          <w:fldChar w:fldCharType="begin"/>
        </w:r>
        <w:r>
          <w:instrText xml:space="preserve"> PAGEREF _Toc29328 \h </w:instrText>
        </w:r>
        <w:r>
          <w:fldChar w:fldCharType="separate"/>
        </w:r>
        <w:r>
          <w:t>4</w:t>
        </w:r>
        <w:r>
          <w:fldChar w:fldCharType="end"/>
        </w:r>
      </w:hyperlink>
    </w:p>
    <w:p>
      <w:pPr>
        <w:pStyle w:val="TOC1"/>
        <w:tabs>
          <w:tab w:val="right" w:leader="dot" w:pos="8306"/>
        </w:tabs>
      </w:pPr>
      <w:hyperlink w:anchor="_Toc7766" w:history="1">
        <w:r>
          <w:rPr>
            <w:rFonts w:ascii="仿宋" w:eastAsia="仿宋" w:hAnsi="仿宋" w:cs="仿宋" w:hint="eastAsia"/>
            <w:lang w:eastAsia="zh-CN"/>
          </w:rPr>
          <w:t>二、数字电视广播发射机项目概论</w:t>
        </w:r>
        <w:r>
          <w:tab/>
        </w:r>
        <w:r>
          <w:fldChar w:fldCharType="begin"/>
        </w:r>
        <w:r>
          <w:instrText xml:space="preserve"> PAGEREF _Toc7766 \h </w:instrText>
        </w:r>
        <w:r>
          <w:fldChar w:fldCharType="separate"/>
        </w:r>
        <w:r>
          <w:t>5</w:t>
        </w:r>
        <w:r>
          <w:fldChar w:fldCharType="end"/>
        </w:r>
      </w:hyperlink>
    </w:p>
    <w:p>
      <w:pPr>
        <w:pStyle w:val="TOC2"/>
        <w:tabs>
          <w:tab w:val="right" w:leader="dot" w:pos="8306"/>
        </w:tabs>
      </w:pPr>
      <w:hyperlink w:anchor="_Toc12415" w:history="1">
        <w:r>
          <w:rPr>
            <w:rFonts w:ascii="仿宋" w:eastAsia="仿宋" w:hAnsi="仿宋" w:cs="仿宋" w:hint="eastAsia"/>
            <w:lang w:eastAsia="zh-CN"/>
          </w:rPr>
          <w:t>(一)、数字电视广播发射机项目概况</w:t>
        </w:r>
        <w:r>
          <w:tab/>
        </w:r>
        <w:r>
          <w:fldChar w:fldCharType="begin"/>
        </w:r>
        <w:r>
          <w:instrText xml:space="preserve"> PAGEREF _Toc12415 \h </w:instrText>
        </w:r>
        <w:r>
          <w:fldChar w:fldCharType="separate"/>
        </w:r>
        <w:r>
          <w:t>5</w:t>
        </w:r>
        <w:r>
          <w:fldChar w:fldCharType="end"/>
        </w:r>
      </w:hyperlink>
    </w:p>
    <w:p>
      <w:pPr>
        <w:pStyle w:val="TOC2"/>
        <w:tabs>
          <w:tab w:val="right" w:leader="dot" w:pos="8306"/>
        </w:tabs>
      </w:pPr>
      <w:hyperlink w:anchor="_Toc10628" w:history="1">
        <w:r>
          <w:rPr>
            <w:rFonts w:ascii="仿宋" w:eastAsia="仿宋" w:hAnsi="仿宋" w:cs="仿宋" w:hint="eastAsia"/>
            <w:lang w:eastAsia="zh-CN"/>
          </w:rPr>
          <w:t>(二)、数字电视广播发射机项目目标</w:t>
        </w:r>
        <w:r>
          <w:tab/>
        </w:r>
        <w:r>
          <w:fldChar w:fldCharType="begin"/>
        </w:r>
        <w:r>
          <w:instrText xml:space="preserve"> PAGEREF _Toc10628 \h </w:instrText>
        </w:r>
        <w:r>
          <w:fldChar w:fldCharType="separate"/>
        </w:r>
        <w:r>
          <w:t>7</w:t>
        </w:r>
        <w:r>
          <w:fldChar w:fldCharType="end"/>
        </w:r>
      </w:hyperlink>
    </w:p>
    <w:p>
      <w:pPr>
        <w:pStyle w:val="TOC2"/>
        <w:tabs>
          <w:tab w:val="right" w:leader="dot" w:pos="8306"/>
        </w:tabs>
      </w:pPr>
      <w:hyperlink w:anchor="_Toc8233" w:history="1">
        <w:r>
          <w:rPr>
            <w:rFonts w:ascii="仿宋" w:eastAsia="仿宋" w:hAnsi="仿宋" w:cs="仿宋" w:hint="eastAsia"/>
            <w:lang w:eastAsia="zh-CN"/>
          </w:rPr>
          <w:t>(三)、数字电视广播发射机项目提出的理由</w:t>
        </w:r>
        <w:r>
          <w:tab/>
        </w:r>
        <w:r>
          <w:fldChar w:fldCharType="begin"/>
        </w:r>
        <w:r>
          <w:instrText xml:space="preserve"> PAGEREF _Toc8233 \h </w:instrText>
        </w:r>
        <w:r>
          <w:fldChar w:fldCharType="separate"/>
        </w:r>
        <w:r>
          <w:t>8</w:t>
        </w:r>
        <w:r>
          <w:fldChar w:fldCharType="end"/>
        </w:r>
      </w:hyperlink>
    </w:p>
    <w:p>
      <w:pPr>
        <w:pStyle w:val="TOC2"/>
        <w:tabs>
          <w:tab w:val="right" w:leader="dot" w:pos="8306"/>
        </w:tabs>
      </w:pPr>
      <w:hyperlink w:anchor="_Toc1675" w:history="1">
        <w:r>
          <w:rPr>
            <w:rFonts w:ascii="仿宋" w:eastAsia="仿宋" w:hAnsi="仿宋" w:cs="仿宋" w:hint="eastAsia"/>
            <w:lang w:eastAsia="zh-CN"/>
          </w:rPr>
          <w:t>(四)、数字电视广播发射机项目意义</w:t>
        </w:r>
        <w:r>
          <w:tab/>
        </w:r>
        <w:r>
          <w:fldChar w:fldCharType="begin"/>
        </w:r>
        <w:r>
          <w:instrText xml:space="preserve"> PAGEREF _Toc1675 \h </w:instrText>
        </w:r>
        <w:r>
          <w:fldChar w:fldCharType="separate"/>
        </w:r>
        <w:r>
          <w:t>10</w:t>
        </w:r>
        <w:r>
          <w:fldChar w:fldCharType="end"/>
        </w:r>
      </w:hyperlink>
    </w:p>
    <w:p>
      <w:pPr>
        <w:pStyle w:val="TOC2"/>
        <w:tabs>
          <w:tab w:val="right" w:leader="dot" w:pos="8306"/>
        </w:tabs>
      </w:pPr>
      <w:hyperlink w:anchor="_Toc26149" w:history="1">
        <w:r>
          <w:rPr>
            <w:rFonts w:ascii="仿宋" w:eastAsia="仿宋" w:hAnsi="仿宋" w:cs="仿宋" w:hint="eastAsia"/>
            <w:lang w:eastAsia="zh-CN"/>
          </w:rPr>
          <w:t>(五)、数字电视广播发射机项目背景</w:t>
        </w:r>
        <w:r>
          <w:tab/>
        </w:r>
        <w:r>
          <w:fldChar w:fldCharType="begin"/>
        </w:r>
        <w:r>
          <w:instrText xml:space="preserve"> PAGEREF _Toc26149 \h </w:instrText>
        </w:r>
        <w:r>
          <w:fldChar w:fldCharType="separate"/>
        </w:r>
        <w:r>
          <w:t>11</w:t>
        </w:r>
        <w:r>
          <w:fldChar w:fldCharType="end"/>
        </w:r>
      </w:hyperlink>
    </w:p>
    <w:p>
      <w:pPr>
        <w:pStyle w:val="TOC1"/>
        <w:tabs>
          <w:tab w:val="right" w:leader="dot" w:pos="8306"/>
        </w:tabs>
      </w:pPr>
      <w:hyperlink w:anchor="_Toc31244" w:history="1">
        <w:r>
          <w:rPr>
            <w:rFonts w:ascii="仿宋" w:eastAsia="仿宋" w:hAnsi="仿宋" w:cs="仿宋" w:hint="eastAsia"/>
            <w:lang w:eastAsia="zh-CN"/>
          </w:rPr>
          <w:t>三、数字电视广播发射机项目土建工程</w:t>
        </w:r>
        <w:r>
          <w:tab/>
        </w:r>
        <w:r>
          <w:fldChar w:fldCharType="begin"/>
        </w:r>
        <w:r>
          <w:instrText xml:space="preserve"> PAGEREF _Toc31244 \h </w:instrText>
        </w:r>
        <w:r>
          <w:fldChar w:fldCharType="separate"/>
        </w:r>
        <w:r>
          <w:t>12</w:t>
        </w:r>
        <w:r>
          <w:fldChar w:fldCharType="end"/>
        </w:r>
      </w:hyperlink>
    </w:p>
    <w:p>
      <w:pPr>
        <w:pStyle w:val="TOC2"/>
        <w:tabs>
          <w:tab w:val="right" w:leader="dot" w:pos="8306"/>
        </w:tabs>
      </w:pPr>
      <w:hyperlink w:anchor="_Toc9572" w:history="1">
        <w:r>
          <w:rPr>
            <w:rFonts w:ascii="仿宋" w:eastAsia="仿宋" w:hAnsi="仿宋" w:cs="仿宋" w:hint="eastAsia"/>
            <w:lang w:eastAsia="zh-CN"/>
          </w:rPr>
          <w:t>(一)、建筑工程设计原则</w:t>
        </w:r>
        <w:r>
          <w:tab/>
        </w:r>
        <w:r>
          <w:fldChar w:fldCharType="begin"/>
        </w:r>
        <w:r>
          <w:instrText xml:space="preserve"> PAGEREF _Toc9572 \h </w:instrText>
        </w:r>
        <w:r>
          <w:fldChar w:fldCharType="separate"/>
        </w:r>
        <w:r>
          <w:t>12</w:t>
        </w:r>
        <w:r>
          <w:fldChar w:fldCharType="end"/>
        </w:r>
      </w:hyperlink>
    </w:p>
    <w:p>
      <w:pPr>
        <w:pStyle w:val="TOC2"/>
        <w:tabs>
          <w:tab w:val="right" w:leader="dot" w:pos="8306"/>
        </w:tabs>
      </w:pPr>
      <w:hyperlink w:anchor="_Toc12451" w:history="1">
        <w:r>
          <w:rPr>
            <w:rFonts w:ascii="仿宋" w:eastAsia="仿宋" w:hAnsi="仿宋" w:cs="仿宋" w:hint="eastAsia"/>
            <w:lang w:eastAsia="zh-CN"/>
          </w:rPr>
          <w:t>(二)、土建工程设计年限及安全等级</w:t>
        </w:r>
        <w:r>
          <w:tab/>
        </w:r>
        <w:r>
          <w:fldChar w:fldCharType="begin"/>
        </w:r>
        <w:r>
          <w:instrText xml:space="preserve"> PAGEREF _Toc12451 \h </w:instrText>
        </w:r>
        <w:r>
          <w:fldChar w:fldCharType="separate"/>
        </w:r>
        <w:r>
          <w:t>13</w:t>
        </w:r>
        <w:r>
          <w:fldChar w:fldCharType="end"/>
        </w:r>
      </w:hyperlink>
    </w:p>
    <w:p>
      <w:pPr>
        <w:pStyle w:val="TOC2"/>
        <w:tabs>
          <w:tab w:val="right" w:leader="dot" w:pos="8306"/>
        </w:tabs>
      </w:pPr>
      <w:hyperlink w:anchor="_Toc24515" w:history="1">
        <w:r>
          <w:rPr>
            <w:rFonts w:ascii="仿宋" w:eastAsia="仿宋" w:hAnsi="仿宋" w:cs="仿宋" w:hint="eastAsia"/>
            <w:lang w:eastAsia="zh-CN"/>
          </w:rPr>
          <w:t>(三)、建筑工程设计总体要求</w:t>
        </w:r>
        <w:r>
          <w:tab/>
        </w:r>
        <w:r>
          <w:fldChar w:fldCharType="begin"/>
        </w:r>
        <w:r>
          <w:instrText xml:space="preserve"> PAGEREF _Toc24515 \h </w:instrText>
        </w:r>
        <w:r>
          <w:fldChar w:fldCharType="separate"/>
        </w:r>
        <w:r>
          <w:t>14</w:t>
        </w:r>
        <w:r>
          <w:fldChar w:fldCharType="end"/>
        </w:r>
      </w:hyperlink>
    </w:p>
    <w:p>
      <w:pPr>
        <w:pStyle w:val="TOC2"/>
        <w:tabs>
          <w:tab w:val="right" w:leader="dot" w:pos="8306"/>
        </w:tabs>
      </w:pPr>
      <w:hyperlink w:anchor="_Toc13755" w:history="1">
        <w:r>
          <w:rPr>
            <w:rFonts w:ascii="仿宋" w:eastAsia="仿宋" w:hAnsi="仿宋" w:cs="仿宋" w:hint="eastAsia"/>
            <w:lang w:eastAsia="zh-CN"/>
          </w:rPr>
          <w:t>(四)、土建工程建设指标</w:t>
        </w:r>
        <w:r>
          <w:tab/>
        </w:r>
        <w:r>
          <w:fldChar w:fldCharType="begin"/>
        </w:r>
        <w:r>
          <w:instrText xml:space="preserve"> PAGEREF _Toc13755 \h </w:instrText>
        </w:r>
        <w:r>
          <w:fldChar w:fldCharType="separate"/>
        </w:r>
        <w:r>
          <w:t>15</w:t>
        </w:r>
        <w:r>
          <w:fldChar w:fldCharType="end"/>
        </w:r>
      </w:hyperlink>
    </w:p>
    <w:p>
      <w:pPr>
        <w:pStyle w:val="TOC1"/>
        <w:tabs>
          <w:tab w:val="right" w:leader="dot" w:pos="8306"/>
        </w:tabs>
      </w:pPr>
      <w:hyperlink w:anchor="_Toc18422" w:history="1">
        <w:r>
          <w:rPr>
            <w:rFonts w:ascii="仿宋" w:eastAsia="仿宋" w:hAnsi="仿宋" w:cs="仿宋" w:hint="eastAsia"/>
            <w:lang w:eastAsia="zh-CN"/>
          </w:rPr>
          <w:t>四、数字电视广播发射机项目文档管理</w:t>
        </w:r>
        <w:r>
          <w:tab/>
        </w:r>
        <w:r>
          <w:fldChar w:fldCharType="begin"/>
        </w:r>
        <w:r>
          <w:instrText xml:space="preserve"> PAGEREF _Toc18422 \h </w:instrText>
        </w:r>
        <w:r>
          <w:fldChar w:fldCharType="separate"/>
        </w:r>
        <w:r>
          <w:t>15</w:t>
        </w:r>
        <w:r>
          <w:fldChar w:fldCharType="end"/>
        </w:r>
      </w:hyperlink>
    </w:p>
    <w:p>
      <w:pPr>
        <w:pStyle w:val="TOC2"/>
        <w:tabs>
          <w:tab w:val="right" w:leader="dot" w:pos="8306"/>
        </w:tabs>
      </w:pPr>
      <w:hyperlink w:anchor="_Toc23119" w:history="1">
        <w:r>
          <w:rPr>
            <w:rFonts w:ascii="仿宋" w:eastAsia="仿宋" w:hAnsi="仿宋" w:cs="仿宋" w:hint="eastAsia"/>
            <w:lang w:eastAsia="zh-CN"/>
          </w:rPr>
          <w:t>(一)、文档编制与审查</w:t>
        </w:r>
        <w:r>
          <w:tab/>
        </w:r>
        <w:r>
          <w:fldChar w:fldCharType="begin"/>
        </w:r>
        <w:r>
          <w:instrText xml:space="preserve"> PAGEREF _Toc23119 \h </w:instrText>
        </w:r>
        <w:r>
          <w:fldChar w:fldCharType="separate"/>
        </w:r>
        <w:r>
          <w:t>15</w:t>
        </w:r>
        <w:r>
          <w:fldChar w:fldCharType="end"/>
        </w:r>
      </w:hyperlink>
    </w:p>
    <w:p>
      <w:pPr>
        <w:pStyle w:val="TOC2"/>
        <w:tabs>
          <w:tab w:val="right" w:leader="dot" w:pos="8306"/>
        </w:tabs>
      </w:pPr>
      <w:hyperlink w:anchor="_Toc30683" w:history="1">
        <w:r>
          <w:rPr>
            <w:rFonts w:ascii="仿宋" w:eastAsia="仿宋" w:hAnsi="仿宋" w:cs="仿宋" w:hint="eastAsia"/>
            <w:lang w:eastAsia="zh-CN"/>
          </w:rPr>
          <w:t>(二)、文档发布与分发</w:t>
        </w:r>
        <w:r>
          <w:tab/>
        </w:r>
        <w:r>
          <w:fldChar w:fldCharType="begin"/>
        </w:r>
        <w:r>
          <w:instrText xml:space="preserve"> PAGEREF _Toc30683 \h </w:instrText>
        </w:r>
        <w:r>
          <w:fldChar w:fldCharType="separate"/>
        </w:r>
        <w:r>
          <w:t>16</w:t>
        </w:r>
        <w:r>
          <w:fldChar w:fldCharType="end"/>
        </w:r>
      </w:hyperlink>
    </w:p>
    <w:p>
      <w:pPr>
        <w:pStyle w:val="TOC2"/>
        <w:tabs>
          <w:tab w:val="right" w:leader="dot" w:pos="8306"/>
        </w:tabs>
      </w:pPr>
      <w:hyperlink w:anchor="_Toc21087" w:history="1">
        <w:r>
          <w:rPr>
            <w:rFonts w:ascii="仿宋" w:eastAsia="仿宋" w:hAnsi="仿宋" w:cs="仿宋" w:hint="eastAsia"/>
            <w:lang w:eastAsia="zh-CN"/>
          </w:rPr>
          <w:t>(三)、文档存档与归档</w:t>
        </w:r>
        <w:r>
          <w:tab/>
        </w:r>
        <w:r>
          <w:fldChar w:fldCharType="begin"/>
        </w:r>
        <w:r>
          <w:instrText xml:space="preserve"> PAGEREF _Toc21087 \h </w:instrText>
        </w:r>
        <w:r>
          <w:fldChar w:fldCharType="separate"/>
        </w:r>
        <w:r>
          <w:t>17</w:t>
        </w:r>
        <w:r>
          <w:fldChar w:fldCharType="end"/>
        </w:r>
      </w:hyperlink>
    </w:p>
    <w:p>
      <w:pPr>
        <w:pStyle w:val="TOC1"/>
        <w:tabs>
          <w:tab w:val="right" w:leader="dot" w:pos="8306"/>
        </w:tabs>
      </w:pPr>
      <w:hyperlink w:anchor="_Toc22152" w:history="1">
        <w:r>
          <w:rPr>
            <w:rFonts w:ascii="仿宋" w:eastAsia="仿宋" w:hAnsi="仿宋" w:cs="仿宋" w:hint="eastAsia"/>
            <w:lang w:eastAsia="zh-CN"/>
          </w:rPr>
          <w:t>五、工艺说明</w:t>
        </w:r>
        <w:r>
          <w:tab/>
        </w:r>
        <w:r>
          <w:fldChar w:fldCharType="begin"/>
        </w:r>
        <w:r>
          <w:instrText xml:space="preserve"> PAGEREF _Toc22152 \h </w:instrText>
        </w:r>
        <w:r>
          <w:fldChar w:fldCharType="separate"/>
        </w:r>
        <w:r>
          <w:t>19</w:t>
        </w:r>
        <w:r>
          <w:fldChar w:fldCharType="end"/>
        </w:r>
      </w:hyperlink>
    </w:p>
    <w:p>
      <w:pPr>
        <w:pStyle w:val="TOC2"/>
        <w:tabs>
          <w:tab w:val="right" w:leader="dot" w:pos="8306"/>
        </w:tabs>
      </w:pPr>
      <w:hyperlink w:anchor="_Toc18273" w:history="1">
        <w:r>
          <w:rPr>
            <w:rFonts w:ascii="仿宋" w:eastAsia="仿宋" w:hAnsi="仿宋" w:cs="仿宋" w:hint="eastAsia"/>
            <w:lang w:eastAsia="zh-CN"/>
          </w:rPr>
          <w:t>(一)、技术管理特点</w:t>
        </w:r>
        <w:r>
          <w:tab/>
        </w:r>
        <w:r>
          <w:fldChar w:fldCharType="begin"/>
        </w:r>
        <w:r>
          <w:instrText xml:space="preserve"> PAGEREF _Toc18273 \h </w:instrText>
        </w:r>
        <w:r>
          <w:fldChar w:fldCharType="separate"/>
        </w:r>
        <w:r>
          <w:t>19</w:t>
        </w:r>
        <w:r>
          <w:fldChar w:fldCharType="end"/>
        </w:r>
      </w:hyperlink>
    </w:p>
    <w:p>
      <w:pPr>
        <w:pStyle w:val="TOC2"/>
        <w:tabs>
          <w:tab w:val="right" w:leader="dot" w:pos="8306"/>
        </w:tabs>
      </w:pPr>
      <w:hyperlink w:anchor="_Toc4997" w:history="1">
        <w:r>
          <w:rPr>
            <w:rFonts w:ascii="仿宋" w:eastAsia="仿宋" w:hAnsi="仿宋" w:cs="仿宋" w:hint="eastAsia"/>
            <w:lang w:eastAsia="zh-CN"/>
          </w:rPr>
          <w:t>(二)、数字电视广播发射机项目工艺技术设计方案</w:t>
        </w:r>
        <w:r>
          <w:tab/>
        </w:r>
        <w:r>
          <w:fldChar w:fldCharType="begin"/>
        </w:r>
        <w:r>
          <w:instrText xml:space="preserve"> PAGEREF _Toc4997 \h </w:instrText>
        </w:r>
        <w:r>
          <w:fldChar w:fldCharType="separate"/>
        </w:r>
        <w:r>
          <w:t>20</w:t>
        </w:r>
        <w:r>
          <w:fldChar w:fldCharType="end"/>
        </w:r>
      </w:hyperlink>
    </w:p>
    <w:p>
      <w:pPr>
        <w:pStyle w:val="TOC2"/>
        <w:tabs>
          <w:tab w:val="right" w:leader="dot" w:pos="8306"/>
        </w:tabs>
      </w:pPr>
      <w:hyperlink w:anchor="_Toc20224" w:history="1">
        <w:r>
          <w:rPr>
            <w:rFonts w:ascii="仿宋" w:eastAsia="仿宋" w:hAnsi="仿宋" w:cs="仿宋" w:hint="eastAsia"/>
            <w:lang w:eastAsia="zh-CN"/>
          </w:rPr>
          <w:t>(三)、设备选型方案</w:t>
        </w:r>
        <w:r>
          <w:tab/>
        </w:r>
        <w:r>
          <w:fldChar w:fldCharType="begin"/>
        </w:r>
        <w:r>
          <w:instrText xml:space="preserve"> PAGEREF _Toc20224 \h </w:instrText>
        </w:r>
        <w:r>
          <w:fldChar w:fldCharType="separate"/>
        </w:r>
        <w:r>
          <w:t>21</w:t>
        </w:r>
        <w:r>
          <w:fldChar w:fldCharType="end"/>
        </w:r>
      </w:hyperlink>
    </w:p>
    <w:p>
      <w:pPr>
        <w:pStyle w:val="TOC1"/>
        <w:tabs>
          <w:tab w:val="right" w:leader="dot" w:pos="8306"/>
        </w:tabs>
      </w:pPr>
      <w:hyperlink w:anchor="_Toc2318" w:history="1">
        <w:r>
          <w:rPr>
            <w:rFonts w:ascii="仿宋" w:eastAsia="仿宋" w:hAnsi="仿宋" w:cs="仿宋" w:hint="eastAsia"/>
            <w:lang w:eastAsia="zh-CN"/>
          </w:rPr>
          <w:t>六、数字电视广播发射机项目绩效评估</w:t>
        </w:r>
        <w:r>
          <w:tab/>
        </w:r>
        <w:r>
          <w:fldChar w:fldCharType="begin"/>
        </w:r>
        <w:r>
          <w:instrText xml:space="preserve"> PAGEREF _Toc2318 \h </w:instrText>
        </w:r>
        <w:r>
          <w:fldChar w:fldCharType="separate"/>
        </w:r>
        <w:r>
          <w:t>23</w:t>
        </w:r>
        <w:r>
          <w:fldChar w:fldCharType="end"/>
        </w:r>
      </w:hyperlink>
    </w:p>
    <w:p>
      <w:pPr>
        <w:pStyle w:val="TOC2"/>
        <w:tabs>
          <w:tab w:val="right" w:leader="dot" w:pos="8306"/>
        </w:tabs>
      </w:pPr>
      <w:hyperlink w:anchor="_Toc28885" w:history="1">
        <w:r>
          <w:rPr>
            <w:rFonts w:ascii="仿宋" w:eastAsia="仿宋" w:hAnsi="仿宋" w:cs="仿宋" w:hint="eastAsia"/>
            <w:lang w:eastAsia="zh-CN"/>
          </w:rPr>
          <w:t>(一)、绩效评估指标</w:t>
        </w:r>
        <w:r>
          <w:tab/>
        </w:r>
        <w:r>
          <w:fldChar w:fldCharType="begin"/>
        </w:r>
        <w:r>
          <w:instrText xml:space="preserve"> PAGEREF _Toc28885 \h </w:instrText>
        </w:r>
        <w:r>
          <w:fldChar w:fldCharType="separate"/>
        </w:r>
        <w:r>
          <w:t>23</w:t>
        </w:r>
        <w:r>
          <w:fldChar w:fldCharType="end"/>
        </w:r>
      </w:hyperlink>
    </w:p>
    <w:p>
      <w:pPr>
        <w:pStyle w:val="TOC2"/>
        <w:tabs>
          <w:tab w:val="right" w:leader="dot" w:pos="8306"/>
        </w:tabs>
      </w:pPr>
      <w:hyperlink w:anchor="_Toc9568" w:history="1">
        <w:r>
          <w:rPr>
            <w:rFonts w:ascii="仿宋" w:eastAsia="仿宋" w:hAnsi="仿宋" w:cs="仿宋" w:hint="eastAsia"/>
            <w:lang w:eastAsia="zh-CN"/>
          </w:rPr>
          <w:t>(二)、绩效评估方法</w:t>
        </w:r>
        <w:r>
          <w:tab/>
        </w:r>
        <w:r>
          <w:fldChar w:fldCharType="begin"/>
        </w:r>
        <w:r>
          <w:instrText xml:space="preserve"> PAGEREF _Toc9568 \h </w:instrText>
        </w:r>
        <w:r>
          <w:fldChar w:fldCharType="separate"/>
        </w:r>
        <w:r>
          <w:t>24</w:t>
        </w:r>
        <w:r>
          <w:fldChar w:fldCharType="end"/>
        </w:r>
      </w:hyperlink>
    </w:p>
    <w:p>
      <w:pPr>
        <w:pStyle w:val="TOC2"/>
        <w:tabs>
          <w:tab w:val="right" w:leader="dot" w:pos="8306"/>
        </w:tabs>
      </w:pPr>
      <w:hyperlink w:anchor="_Toc31499" w:history="1">
        <w:r>
          <w:rPr>
            <w:rFonts w:ascii="仿宋" w:eastAsia="仿宋" w:hAnsi="仿宋" w:cs="仿宋" w:hint="eastAsia"/>
            <w:lang w:eastAsia="zh-CN"/>
          </w:rPr>
          <w:t>(三)、绩效评估周期</w:t>
        </w:r>
        <w:r>
          <w:tab/>
        </w:r>
        <w:r>
          <w:fldChar w:fldCharType="begin"/>
        </w:r>
        <w:r>
          <w:instrText xml:space="preserve"> PAGEREF _Toc31499 \h </w:instrText>
        </w:r>
        <w:r>
          <w:fldChar w:fldCharType="separate"/>
        </w:r>
        <w:r>
          <w:t>25</w:t>
        </w:r>
        <w:r>
          <w:fldChar w:fldCharType="end"/>
        </w:r>
      </w:hyperlink>
    </w:p>
    <w:p>
      <w:pPr>
        <w:pStyle w:val="TOC1"/>
        <w:tabs>
          <w:tab w:val="right" w:leader="dot" w:pos="8306"/>
        </w:tabs>
      </w:pPr>
      <w:hyperlink w:anchor="_Toc15188" w:history="1">
        <w:r>
          <w:rPr>
            <w:rFonts w:ascii="仿宋" w:eastAsia="仿宋" w:hAnsi="仿宋" w:cs="仿宋" w:hint="eastAsia"/>
            <w:lang w:eastAsia="zh-CN"/>
          </w:rPr>
          <w:t>七、数字电视广播发射机项目技术管理</w:t>
        </w:r>
        <w:r>
          <w:tab/>
        </w:r>
        <w:r>
          <w:fldChar w:fldCharType="begin"/>
        </w:r>
        <w:r>
          <w:instrText xml:space="preserve"> PAGEREF _Toc15188 \h </w:instrText>
        </w:r>
        <w:r>
          <w:fldChar w:fldCharType="separate"/>
        </w:r>
        <w:r>
          <w:t>26</w:t>
        </w:r>
        <w:r>
          <w:fldChar w:fldCharType="end"/>
        </w:r>
      </w:hyperlink>
    </w:p>
    <w:p>
      <w:pPr>
        <w:pStyle w:val="TOC2"/>
        <w:tabs>
          <w:tab w:val="right" w:leader="dot" w:pos="8306"/>
        </w:tabs>
      </w:pPr>
      <w:hyperlink w:anchor="_Toc9486" w:history="1">
        <w:r>
          <w:rPr>
            <w:rFonts w:ascii="仿宋" w:eastAsia="仿宋" w:hAnsi="仿宋" w:cs="仿宋" w:hint="eastAsia"/>
            <w:lang w:eastAsia="zh-CN"/>
          </w:rPr>
          <w:t>(一)、技术方案选用方向</w:t>
        </w:r>
        <w:r>
          <w:tab/>
        </w:r>
        <w:r>
          <w:fldChar w:fldCharType="begin"/>
        </w:r>
        <w:r>
          <w:instrText xml:space="preserve"> PAGEREF _Toc9486 \h </w:instrText>
        </w:r>
        <w:r>
          <w:fldChar w:fldCharType="separate"/>
        </w:r>
        <w:r>
          <w:t>26</w:t>
        </w:r>
        <w:r>
          <w:fldChar w:fldCharType="end"/>
        </w:r>
      </w:hyperlink>
    </w:p>
    <w:p>
      <w:pPr>
        <w:pStyle w:val="TOC2"/>
        <w:tabs>
          <w:tab w:val="right" w:leader="dot" w:pos="8306"/>
        </w:tabs>
      </w:pPr>
      <w:hyperlink w:anchor="_Toc23758" w:history="1">
        <w:r>
          <w:rPr>
            <w:rFonts w:ascii="仿宋" w:eastAsia="仿宋" w:hAnsi="仿宋" w:cs="仿宋" w:hint="eastAsia"/>
            <w:lang w:eastAsia="zh-CN"/>
          </w:rPr>
          <w:t>(二)、工艺技术方案选用原则</w:t>
        </w:r>
        <w:r>
          <w:tab/>
        </w:r>
        <w:r>
          <w:fldChar w:fldCharType="begin"/>
        </w:r>
        <w:r>
          <w:instrText xml:space="preserve"> PAGEREF _Toc23758 \h </w:instrText>
        </w:r>
        <w:r>
          <w:fldChar w:fldCharType="separate"/>
        </w:r>
        <w:r>
          <w:t>28</w:t>
        </w:r>
        <w:r>
          <w:fldChar w:fldCharType="end"/>
        </w:r>
      </w:hyperlink>
    </w:p>
    <w:p>
      <w:pPr>
        <w:pStyle w:val="TOC2"/>
        <w:tabs>
          <w:tab w:val="right" w:leader="dot" w:pos="8306"/>
        </w:tabs>
      </w:pPr>
      <w:hyperlink w:anchor="_Toc14512" w:history="1">
        <w:r>
          <w:rPr>
            <w:rFonts w:ascii="仿宋" w:eastAsia="仿宋" w:hAnsi="仿宋" w:cs="仿宋" w:hint="eastAsia"/>
            <w:lang w:eastAsia="zh-CN"/>
          </w:rPr>
          <w:t>(三)、工艺技术方案要求</w:t>
        </w:r>
        <w:r>
          <w:tab/>
        </w:r>
        <w:r>
          <w:fldChar w:fldCharType="begin"/>
        </w:r>
        <w:r>
          <w:instrText xml:space="preserve"> PAGEREF _Toc14512 \h </w:instrText>
        </w:r>
        <w:r>
          <w:fldChar w:fldCharType="separate"/>
        </w:r>
        <w:r>
          <w:t>30</w:t>
        </w:r>
        <w:r>
          <w:fldChar w:fldCharType="end"/>
        </w:r>
      </w:hyperlink>
    </w:p>
    <w:p>
      <w:pPr>
        <w:pStyle w:val="TOC1"/>
        <w:tabs>
          <w:tab w:val="right" w:leader="dot" w:pos="8306"/>
        </w:tabs>
      </w:pPr>
      <w:hyperlink w:anchor="_Toc13785" w:history="1">
        <w:r>
          <w:rPr>
            <w:rFonts w:ascii="仿宋" w:eastAsia="仿宋" w:hAnsi="仿宋" w:cs="仿宋" w:hint="eastAsia"/>
            <w:lang w:eastAsia="zh-CN"/>
          </w:rPr>
          <w:t>八、数字电视广播发射机项目创新与研发</w:t>
        </w:r>
        <w:r>
          <w:tab/>
        </w:r>
        <w:r>
          <w:fldChar w:fldCharType="begin"/>
        </w:r>
        <w:r>
          <w:instrText xml:space="preserve"> PAGEREF _Toc13785 \h </w:instrText>
        </w:r>
        <w:r>
          <w:fldChar w:fldCharType="separate"/>
        </w:r>
        <w:r>
          <w:t>32</w:t>
        </w:r>
        <w:r>
          <w:fldChar w:fldCharType="end"/>
        </w:r>
      </w:hyperlink>
    </w:p>
    <w:p>
      <w:pPr>
        <w:pStyle w:val="TOC2"/>
        <w:tabs>
          <w:tab w:val="right" w:leader="dot" w:pos="8306"/>
        </w:tabs>
      </w:pPr>
      <w:hyperlink w:anchor="_Toc32099" w:history="1">
        <w:r>
          <w:rPr>
            <w:rFonts w:ascii="仿宋" w:eastAsia="仿宋" w:hAnsi="仿宋" w:cs="仿宋" w:hint="eastAsia"/>
            <w:lang w:eastAsia="zh-CN"/>
          </w:rPr>
          <w:t>(一)、创新策略与方向</w:t>
        </w:r>
        <w:r>
          <w:tab/>
        </w:r>
        <w:r>
          <w:fldChar w:fldCharType="begin"/>
        </w:r>
        <w:r>
          <w:instrText xml:space="preserve"> PAGEREF _Toc32099 \h </w:instrText>
        </w:r>
        <w:r>
          <w:fldChar w:fldCharType="separate"/>
        </w:r>
        <w:r>
          <w:t>32</w:t>
        </w:r>
        <w:r>
          <w:fldChar w:fldCharType="end"/>
        </w:r>
      </w:hyperlink>
    </w:p>
    <w:p>
      <w:pPr>
        <w:pStyle w:val="TOC2"/>
        <w:tabs>
          <w:tab w:val="right" w:leader="dot" w:pos="8306"/>
        </w:tabs>
      </w:pPr>
      <w:hyperlink w:anchor="_Toc21857" w:history="1">
        <w:r>
          <w:rPr>
            <w:rFonts w:ascii="仿宋" w:eastAsia="仿宋" w:hAnsi="仿宋" w:cs="仿宋" w:hint="eastAsia"/>
            <w:lang w:eastAsia="zh-CN"/>
          </w:rPr>
          <w:t>(二)、研发规划与投入</w:t>
        </w:r>
        <w:r>
          <w:tab/>
        </w:r>
        <w:r>
          <w:fldChar w:fldCharType="begin"/>
        </w:r>
        <w:r>
          <w:instrText xml:space="preserve"> PAGEREF _Toc21857 \h </w:instrText>
        </w:r>
        <w:r>
          <w:fldChar w:fldCharType="separate"/>
        </w:r>
        <w:r>
          <w:t>34</w:t>
        </w:r>
        <w:r>
          <w:fldChar w:fldCharType="end"/>
        </w:r>
      </w:hyperlink>
    </w:p>
    <w:p>
      <w:pPr>
        <w:pStyle w:val="TOC1"/>
        <w:tabs>
          <w:tab w:val="right" w:leader="dot" w:pos="8306"/>
        </w:tabs>
      </w:pPr>
      <w:hyperlink w:anchor="_Toc16008" w:history="1">
        <w:r>
          <w:rPr>
            <w:rFonts w:ascii="仿宋" w:eastAsia="仿宋" w:hAnsi="仿宋" w:cs="仿宋" w:hint="eastAsia"/>
            <w:lang w:eastAsia="zh-CN"/>
          </w:rPr>
          <w:t>九、生产安全保护</w:t>
        </w:r>
        <w:r>
          <w:tab/>
        </w:r>
        <w:r>
          <w:fldChar w:fldCharType="begin"/>
        </w:r>
        <w:r>
          <w:instrText xml:space="preserve"> PAGEREF _Toc16008 \h </w:instrText>
        </w:r>
        <w:r>
          <w:fldChar w:fldCharType="separate"/>
        </w:r>
        <w:r>
          <w:t>36</w:t>
        </w:r>
        <w:r>
          <w:fldChar w:fldCharType="end"/>
        </w:r>
      </w:hyperlink>
    </w:p>
    <w:p>
      <w:pPr>
        <w:pStyle w:val="TOC2"/>
        <w:tabs>
          <w:tab w:val="right" w:leader="dot" w:pos="8306"/>
        </w:tabs>
      </w:pPr>
      <w:hyperlink w:anchor="_Toc30945" w:history="1">
        <w:r>
          <w:rPr>
            <w:rFonts w:ascii="仿宋" w:eastAsia="仿宋" w:hAnsi="仿宋" w:cs="仿宋" w:hint="eastAsia"/>
            <w:lang w:eastAsia="zh-CN"/>
          </w:rPr>
          <w:t>(一)、消防安全</w:t>
        </w:r>
        <w:r>
          <w:tab/>
        </w:r>
        <w:r>
          <w:fldChar w:fldCharType="begin"/>
        </w:r>
        <w:r>
          <w:instrText xml:space="preserve"> PAGEREF _Toc30945 \h </w:instrText>
        </w:r>
        <w:r>
          <w:fldChar w:fldCharType="separate"/>
        </w:r>
        <w:r>
          <w:t>36</w:t>
        </w:r>
        <w:r>
          <w:fldChar w:fldCharType="end"/>
        </w:r>
      </w:hyperlink>
    </w:p>
    <w:p>
      <w:pPr>
        <w:pStyle w:val="TOC2"/>
        <w:tabs>
          <w:tab w:val="right" w:leader="dot" w:pos="8306"/>
        </w:tabs>
      </w:pPr>
      <w:hyperlink w:anchor="_Toc19674" w:history="1">
        <w:r>
          <w:rPr>
            <w:rFonts w:ascii="仿宋" w:eastAsia="仿宋" w:hAnsi="仿宋" w:cs="仿宋" w:hint="eastAsia"/>
            <w:lang w:eastAsia="zh-CN"/>
          </w:rPr>
          <w:t>(二)、防火防爆总图布置措施</w:t>
        </w:r>
        <w:r>
          <w:tab/>
        </w:r>
        <w:r>
          <w:fldChar w:fldCharType="begin"/>
        </w:r>
        <w:r>
          <w:instrText xml:space="preserve"> PAGEREF _Toc19674 \h </w:instrText>
        </w:r>
        <w:r>
          <w:fldChar w:fldCharType="separate"/>
        </w:r>
        <w:r>
          <w:t>37</w:t>
        </w:r>
        <w:r>
          <w:fldChar w:fldCharType="end"/>
        </w:r>
      </w:hyperlink>
    </w:p>
    <w:p>
      <w:pPr>
        <w:pStyle w:val="TOC2"/>
        <w:tabs>
          <w:tab w:val="right" w:leader="dot" w:pos="8306"/>
        </w:tabs>
      </w:pPr>
      <w:hyperlink w:anchor="_Toc23184" w:history="1">
        <w:r>
          <w:rPr>
            <w:rFonts w:ascii="仿宋" w:eastAsia="仿宋" w:hAnsi="仿宋" w:cs="仿宋" w:hint="eastAsia"/>
            <w:lang w:eastAsia="zh-CN"/>
          </w:rPr>
          <w:t>(三)、自然灾害防范措施</w:t>
        </w:r>
        <w:r>
          <w:tab/>
        </w:r>
        <w:r>
          <w:fldChar w:fldCharType="begin"/>
        </w:r>
        <w:r>
          <w:instrText xml:space="preserve"> PAGEREF _Toc23184 \h </w:instrText>
        </w:r>
        <w:r>
          <w:fldChar w:fldCharType="separate"/>
        </w:r>
        <w:r>
          <w:t>38</w:t>
        </w:r>
        <w:r>
          <w:fldChar w:fldCharType="end"/>
        </w:r>
      </w:hyperlink>
    </w:p>
    <w:p>
      <w:pPr>
        <w:pStyle w:val="TOC2"/>
        <w:tabs>
          <w:tab w:val="right" w:leader="dot" w:pos="8306"/>
        </w:tabs>
      </w:pPr>
      <w:hyperlink w:anchor="_Toc7291" w:history="1">
        <w:r>
          <w:rPr>
            <w:rFonts w:ascii="仿宋" w:eastAsia="仿宋" w:hAnsi="仿宋" w:cs="仿宋" w:hint="eastAsia"/>
            <w:lang w:eastAsia="zh-CN"/>
          </w:rPr>
          <w:t>(四)、安全色及安全标志使用要求</w:t>
        </w:r>
        <w:r>
          <w:tab/>
        </w:r>
        <w:r>
          <w:fldChar w:fldCharType="begin"/>
        </w:r>
        <w:r>
          <w:instrText xml:space="preserve"> PAGEREF _Toc7291 \h </w:instrText>
        </w:r>
        <w:r>
          <w:fldChar w:fldCharType="separate"/>
        </w:r>
        <w:r>
          <w:t>39</w:t>
        </w:r>
        <w:r>
          <w:fldChar w:fldCharType="end"/>
        </w:r>
      </w:hyperlink>
    </w:p>
    <w:p>
      <w:pPr>
        <w:pStyle w:val="TOC2"/>
        <w:tabs>
          <w:tab w:val="right" w:leader="dot" w:pos="8306"/>
        </w:tabs>
      </w:pPr>
      <w:hyperlink w:anchor="_Toc15814" w:history="1">
        <w:r>
          <w:rPr>
            <w:rFonts w:ascii="仿宋" w:eastAsia="仿宋" w:hAnsi="仿宋" w:cs="仿宋" w:hint="eastAsia"/>
            <w:lang w:eastAsia="zh-CN"/>
          </w:rPr>
          <w:t>(五)、防尘防毒措施</w:t>
        </w:r>
        <w:r>
          <w:tab/>
        </w:r>
        <w:r>
          <w:fldChar w:fldCharType="begin"/>
        </w:r>
        <w:r>
          <w:instrText xml:space="preserve"> PAGEREF _Toc15814 \h </w:instrText>
        </w:r>
        <w:r>
          <w:fldChar w:fldCharType="separate"/>
        </w:r>
        <w:r>
          <w:t>40</w:t>
        </w:r>
        <w:r>
          <w:fldChar w:fldCharType="end"/>
        </w:r>
      </w:hyperlink>
    </w:p>
    <w:p>
      <w:pPr>
        <w:pStyle w:val="TOC2"/>
        <w:tabs>
          <w:tab w:val="right" w:leader="dot" w:pos="8306"/>
        </w:tabs>
      </w:pPr>
      <w:hyperlink w:anchor="_Toc27699" w:history="1">
        <w:r>
          <w:rPr>
            <w:rFonts w:ascii="仿宋" w:eastAsia="仿宋" w:hAnsi="仿宋" w:cs="仿宋" w:hint="eastAsia"/>
            <w:lang w:eastAsia="zh-CN"/>
          </w:rPr>
          <w:t>(六)、防静电、触电防护及防雷措施</w:t>
        </w:r>
        <w:r>
          <w:tab/>
        </w:r>
        <w:r>
          <w:fldChar w:fldCharType="begin"/>
        </w:r>
        <w:r>
          <w:instrText xml:space="preserve"> PAGEREF _Toc27699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9" w:history="1">
        <w:r>
          <w:rPr>
            <w:rFonts w:ascii="仿宋" w:eastAsia="仿宋" w:hAnsi="仿宋" w:cs="仿宋" w:hint="eastAsia"/>
            <w:lang w:eastAsia="zh-CN"/>
          </w:rPr>
          <w:t>(七)、机械设备安全保障措施</w:t>
        </w:r>
        <w:r>
          <w:tab/>
        </w:r>
        <w:r>
          <w:fldChar w:fldCharType="begin"/>
        </w:r>
        <w:r>
          <w:instrText xml:space="preserve"> PAGEREF _Toc5039 \h </w:instrText>
        </w:r>
        <w:r>
          <w:fldChar w:fldCharType="separate"/>
        </w:r>
        <w:r>
          <w:t>43</w:t>
        </w:r>
        <w:r>
          <w:fldChar w:fldCharType="end"/>
        </w:r>
      </w:hyperlink>
    </w:p>
    <w:p>
      <w:pPr>
        <w:pStyle w:val="TOC1"/>
        <w:tabs>
          <w:tab w:val="right" w:leader="dot" w:pos="8306"/>
        </w:tabs>
      </w:pPr>
      <w:hyperlink w:anchor="_Toc2017" w:history="1">
        <w:r>
          <w:rPr>
            <w:rFonts w:ascii="仿宋" w:eastAsia="仿宋" w:hAnsi="仿宋" w:cs="仿宋" w:hint="eastAsia"/>
            <w:lang w:eastAsia="zh-CN"/>
          </w:rPr>
          <w:t>十、数字电视广播发射机项目环境影响分析</w:t>
        </w:r>
        <w:r>
          <w:tab/>
        </w:r>
        <w:r>
          <w:fldChar w:fldCharType="begin"/>
        </w:r>
        <w:r>
          <w:instrText xml:space="preserve"> PAGEREF _Toc2017 \h </w:instrText>
        </w:r>
        <w:r>
          <w:fldChar w:fldCharType="separate"/>
        </w:r>
        <w:r>
          <w:t>44</w:t>
        </w:r>
        <w:r>
          <w:fldChar w:fldCharType="end"/>
        </w:r>
      </w:hyperlink>
    </w:p>
    <w:p>
      <w:pPr>
        <w:pStyle w:val="TOC2"/>
        <w:tabs>
          <w:tab w:val="right" w:leader="dot" w:pos="8306"/>
        </w:tabs>
      </w:pPr>
      <w:hyperlink w:anchor="_Toc8847" w:history="1">
        <w:r>
          <w:rPr>
            <w:rFonts w:ascii="仿宋" w:eastAsia="仿宋" w:hAnsi="仿宋" w:cs="仿宋" w:hint="eastAsia"/>
            <w:lang w:eastAsia="zh-CN"/>
          </w:rPr>
          <w:t>(一)、建设区域环境质量现状</w:t>
        </w:r>
        <w:r>
          <w:tab/>
        </w:r>
        <w:r>
          <w:fldChar w:fldCharType="begin"/>
        </w:r>
        <w:r>
          <w:instrText xml:space="preserve"> PAGEREF _Toc8847 \h </w:instrText>
        </w:r>
        <w:r>
          <w:fldChar w:fldCharType="separate"/>
        </w:r>
        <w:r>
          <w:t>44</w:t>
        </w:r>
        <w:r>
          <w:fldChar w:fldCharType="end"/>
        </w:r>
      </w:hyperlink>
    </w:p>
    <w:p>
      <w:pPr>
        <w:pStyle w:val="TOC2"/>
        <w:tabs>
          <w:tab w:val="right" w:leader="dot" w:pos="8306"/>
        </w:tabs>
      </w:pPr>
      <w:hyperlink w:anchor="_Toc1833" w:history="1">
        <w:r>
          <w:rPr>
            <w:rFonts w:ascii="仿宋" w:eastAsia="仿宋" w:hAnsi="仿宋" w:cs="仿宋" w:hint="eastAsia"/>
            <w:lang w:eastAsia="zh-CN"/>
          </w:rPr>
          <w:t>(二)、建设期环境保护</w:t>
        </w:r>
        <w:r>
          <w:tab/>
        </w:r>
        <w:r>
          <w:fldChar w:fldCharType="begin"/>
        </w:r>
        <w:r>
          <w:instrText xml:space="preserve"> PAGEREF _Toc1833 \h </w:instrText>
        </w:r>
        <w:r>
          <w:fldChar w:fldCharType="separate"/>
        </w:r>
        <w:r>
          <w:t>46</w:t>
        </w:r>
        <w:r>
          <w:fldChar w:fldCharType="end"/>
        </w:r>
      </w:hyperlink>
    </w:p>
    <w:p>
      <w:pPr>
        <w:pStyle w:val="TOC2"/>
        <w:tabs>
          <w:tab w:val="right" w:leader="dot" w:pos="8306"/>
        </w:tabs>
      </w:pPr>
      <w:hyperlink w:anchor="_Toc11294" w:history="1">
        <w:r>
          <w:rPr>
            <w:rFonts w:ascii="仿宋" w:eastAsia="仿宋" w:hAnsi="仿宋" w:cs="仿宋" w:hint="eastAsia"/>
            <w:lang w:eastAsia="zh-CN"/>
          </w:rPr>
          <w:t>(三)、运营期环境保护</w:t>
        </w:r>
        <w:r>
          <w:tab/>
        </w:r>
        <w:r>
          <w:fldChar w:fldCharType="begin"/>
        </w:r>
        <w:r>
          <w:instrText xml:space="preserve"> PAGEREF _Toc11294 \h </w:instrText>
        </w:r>
        <w:r>
          <w:fldChar w:fldCharType="separate"/>
        </w:r>
        <w:r>
          <w:t>47</w:t>
        </w:r>
        <w:r>
          <w:fldChar w:fldCharType="end"/>
        </w:r>
      </w:hyperlink>
    </w:p>
    <w:p>
      <w:pPr>
        <w:pStyle w:val="TOC2"/>
        <w:tabs>
          <w:tab w:val="right" w:leader="dot" w:pos="8306"/>
        </w:tabs>
      </w:pPr>
      <w:hyperlink w:anchor="_Toc13031" w:history="1">
        <w:r>
          <w:rPr>
            <w:rFonts w:ascii="仿宋" w:eastAsia="仿宋" w:hAnsi="仿宋" w:cs="仿宋" w:hint="eastAsia"/>
            <w:lang w:eastAsia="zh-CN"/>
          </w:rPr>
          <w:t>(四)、数字电视广播发射机项目建设对区域经济的影响</w:t>
        </w:r>
        <w:r>
          <w:tab/>
        </w:r>
        <w:r>
          <w:fldChar w:fldCharType="begin"/>
        </w:r>
        <w:r>
          <w:instrText xml:space="preserve"> PAGEREF _Toc13031 \h </w:instrText>
        </w:r>
        <w:r>
          <w:fldChar w:fldCharType="separate"/>
        </w:r>
        <w:r>
          <w:t>48</w:t>
        </w:r>
        <w:r>
          <w:fldChar w:fldCharType="end"/>
        </w:r>
      </w:hyperlink>
    </w:p>
    <w:p>
      <w:pPr>
        <w:pStyle w:val="TOC2"/>
        <w:tabs>
          <w:tab w:val="right" w:leader="dot" w:pos="8306"/>
        </w:tabs>
      </w:pPr>
      <w:hyperlink w:anchor="_Toc13251" w:history="1">
        <w:r>
          <w:rPr>
            <w:rFonts w:ascii="仿宋" w:eastAsia="仿宋" w:hAnsi="仿宋" w:cs="仿宋" w:hint="eastAsia"/>
            <w:lang w:eastAsia="zh-CN"/>
          </w:rPr>
          <w:t>(五)、废弃物处理</w:t>
        </w:r>
        <w:r>
          <w:tab/>
        </w:r>
        <w:r>
          <w:fldChar w:fldCharType="begin"/>
        </w:r>
        <w:r>
          <w:instrText xml:space="preserve"> PAGEREF _Toc13251 \h </w:instrText>
        </w:r>
        <w:r>
          <w:fldChar w:fldCharType="separate"/>
        </w:r>
        <w:r>
          <w:t>50</w:t>
        </w:r>
        <w:r>
          <w:fldChar w:fldCharType="end"/>
        </w:r>
      </w:hyperlink>
    </w:p>
    <w:p>
      <w:pPr>
        <w:pStyle w:val="TOC2"/>
        <w:tabs>
          <w:tab w:val="right" w:leader="dot" w:pos="8306"/>
        </w:tabs>
      </w:pPr>
      <w:hyperlink w:anchor="_Toc20212" w:history="1">
        <w:r>
          <w:rPr>
            <w:rFonts w:ascii="仿宋" w:eastAsia="仿宋" w:hAnsi="仿宋" w:cs="仿宋" w:hint="eastAsia"/>
            <w:lang w:eastAsia="zh-CN"/>
          </w:rPr>
          <w:t>(六)、特殊环境影响分析</w:t>
        </w:r>
        <w:r>
          <w:tab/>
        </w:r>
        <w:r>
          <w:fldChar w:fldCharType="begin"/>
        </w:r>
        <w:r>
          <w:instrText xml:space="preserve"> PAGEREF _Toc20212 \h </w:instrText>
        </w:r>
        <w:r>
          <w:fldChar w:fldCharType="separate"/>
        </w:r>
        <w:r>
          <w:t>52</w:t>
        </w:r>
        <w:r>
          <w:fldChar w:fldCharType="end"/>
        </w:r>
      </w:hyperlink>
    </w:p>
    <w:p>
      <w:pPr>
        <w:pStyle w:val="TOC2"/>
        <w:tabs>
          <w:tab w:val="right" w:leader="dot" w:pos="8306"/>
        </w:tabs>
      </w:pPr>
      <w:hyperlink w:anchor="_Toc19392" w:history="1">
        <w:r>
          <w:rPr>
            <w:rFonts w:ascii="仿宋" w:eastAsia="仿宋" w:hAnsi="仿宋" w:cs="仿宋" w:hint="eastAsia"/>
            <w:lang w:eastAsia="zh-CN"/>
          </w:rPr>
          <w:t>(七)、清洁生产</w:t>
        </w:r>
        <w:r>
          <w:tab/>
        </w:r>
        <w:r>
          <w:fldChar w:fldCharType="begin"/>
        </w:r>
        <w:r>
          <w:instrText xml:space="preserve"> PAGEREF _Toc19392 \h </w:instrText>
        </w:r>
        <w:r>
          <w:fldChar w:fldCharType="separate"/>
        </w:r>
        <w:r>
          <w:t>53</w:t>
        </w:r>
        <w:r>
          <w:fldChar w:fldCharType="end"/>
        </w:r>
      </w:hyperlink>
    </w:p>
    <w:p>
      <w:pPr>
        <w:pStyle w:val="TOC2"/>
        <w:tabs>
          <w:tab w:val="right" w:leader="dot" w:pos="8306"/>
        </w:tabs>
      </w:pPr>
      <w:hyperlink w:anchor="_Toc13108" w:history="1">
        <w:r>
          <w:rPr>
            <w:rFonts w:ascii="仿宋" w:eastAsia="仿宋" w:hAnsi="仿宋" w:cs="仿宋" w:hint="eastAsia"/>
            <w:lang w:eastAsia="zh-CN"/>
          </w:rPr>
          <w:t>(八)、环境保护综合评价</w:t>
        </w:r>
        <w:r>
          <w:tab/>
        </w:r>
        <w:r>
          <w:fldChar w:fldCharType="begin"/>
        </w:r>
        <w:r>
          <w:instrText xml:space="preserve"> PAGEREF _Toc13108 \h </w:instrText>
        </w:r>
        <w:r>
          <w:fldChar w:fldCharType="separate"/>
        </w:r>
        <w:r>
          <w:t>54</w:t>
        </w:r>
        <w:r>
          <w:fldChar w:fldCharType="end"/>
        </w:r>
      </w:hyperlink>
    </w:p>
    <w:p>
      <w:pPr>
        <w:pStyle w:val="TOC1"/>
        <w:tabs>
          <w:tab w:val="right" w:leader="dot" w:pos="8306"/>
        </w:tabs>
      </w:pPr>
      <w:hyperlink w:anchor="_Toc18560" w:history="1">
        <w:r>
          <w:rPr>
            <w:rFonts w:ascii="仿宋" w:eastAsia="仿宋" w:hAnsi="仿宋" w:cs="仿宋" w:hint="eastAsia"/>
            <w:lang w:eastAsia="zh-CN"/>
          </w:rPr>
          <w:t>十一、数字电视广播发射机项目人力资源培养与发展</w:t>
        </w:r>
        <w:r>
          <w:tab/>
        </w:r>
        <w:r>
          <w:fldChar w:fldCharType="begin"/>
        </w:r>
        <w:r>
          <w:instrText xml:space="preserve"> PAGEREF _Toc18560 \h </w:instrText>
        </w:r>
        <w:r>
          <w:fldChar w:fldCharType="separate"/>
        </w:r>
        <w:r>
          <w:t>55</w:t>
        </w:r>
        <w:r>
          <w:fldChar w:fldCharType="end"/>
        </w:r>
      </w:hyperlink>
    </w:p>
    <w:p>
      <w:pPr>
        <w:pStyle w:val="TOC2"/>
        <w:tabs>
          <w:tab w:val="right" w:leader="dot" w:pos="8306"/>
        </w:tabs>
      </w:pPr>
      <w:hyperlink w:anchor="_Toc13842" w:history="1">
        <w:r>
          <w:rPr>
            <w:rFonts w:ascii="仿宋" w:eastAsia="仿宋" w:hAnsi="仿宋" w:cs="仿宋" w:hint="eastAsia"/>
            <w:lang w:eastAsia="zh-CN"/>
          </w:rPr>
          <w:t>(一)、人才需求与规划</w:t>
        </w:r>
        <w:r>
          <w:tab/>
        </w:r>
        <w:r>
          <w:fldChar w:fldCharType="begin"/>
        </w:r>
        <w:r>
          <w:instrText xml:space="preserve"> PAGEREF _Toc13842 \h </w:instrText>
        </w:r>
        <w:r>
          <w:fldChar w:fldCharType="separate"/>
        </w:r>
        <w:r>
          <w:t>55</w:t>
        </w:r>
        <w:r>
          <w:fldChar w:fldCharType="end"/>
        </w:r>
      </w:hyperlink>
    </w:p>
    <w:p>
      <w:pPr>
        <w:pStyle w:val="TOC2"/>
        <w:tabs>
          <w:tab w:val="right" w:leader="dot" w:pos="8306"/>
        </w:tabs>
      </w:pPr>
      <w:hyperlink w:anchor="_Toc29614" w:history="1">
        <w:r>
          <w:rPr>
            <w:rFonts w:ascii="仿宋" w:eastAsia="仿宋" w:hAnsi="仿宋" w:cs="仿宋" w:hint="eastAsia"/>
            <w:lang w:eastAsia="zh-CN"/>
          </w:rPr>
          <w:t>(二)、培训与发展计划</w:t>
        </w:r>
        <w:r>
          <w:tab/>
        </w:r>
        <w:r>
          <w:fldChar w:fldCharType="begin"/>
        </w:r>
        <w:r>
          <w:instrText xml:space="preserve"> PAGEREF _Toc29614 \h </w:instrText>
        </w:r>
        <w:r>
          <w:fldChar w:fldCharType="separate"/>
        </w:r>
        <w:r>
          <w:t>56</w:t>
        </w:r>
        <w:r>
          <w:fldChar w:fldCharType="end"/>
        </w:r>
      </w:hyperlink>
    </w:p>
    <w:p>
      <w:pPr>
        <w:pStyle w:val="TOC1"/>
        <w:tabs>
          <w:tab w:val="right" w:leader="dot" w:pos="8306"/>
        </w:tabs>
      </w:pPr>
      <w:hyperlink w:anchor="_Toc15309" w:history="1">
        <w:r>
          <w:rPr>
            <w:rFonts w:ascii="仿宋" w:eastAsia="仿宋" w:hAnsi="仿宋" w:cs="仿宋" w:hint="eastAsia"/>
            <w:lang w:eastAsia="zh-CN"/>
          </w:rPr>
          <w:t>十二、数字电视广播发射机项目计划安排</w:t>
        </w:r>
        <w:r>
          <w:tab/>
        </w:r>
        <w:r>
          <w:fldChar w:fldCharType="begin"/>
        </w:r>
        <w:r>
          <w:instrText xml:space="preserve"> PAGEREF _Toc15309 \h </w:instrText>
        </w:r>
        <w:r>
          <w:fldChar w:fldCharType="separate"/>
        </w:r>
        <w:r>
          <w:t>57</w:t>
        </w:r>
        <w:r>
          <w:fldChar w:fldCharType="end"/>
        </w:r>
      </w:hyperlink>
    </w:p>
    <w:p>
      <w:pPr>
        <w:pStyle w:val="TOC2"/>
        <w:tabs>
          <w:tab w:val="right" w:leader="dot" w:pos="8306"/>
        </w:tabs>
      </w:pPr>
      <w:hyperlink w:anchor="_Toc25799" w:history="1">
        <w:r>
          <w:rPr>
            <w:rFonts w:ascii="仿宋" w:eastAsia="仿宋" w:hAnsi="仿宋" w:cs="仿宋" w:hint="eastAsia"/>
            <w:lang w:eastAsia="zh-CN"/>
          </w:rPr>
          <w:t>(一)、建设周期</w:t>
        </w:r>
        <w:r>
          <w:tab/>
        </w:r>
        <w:r>
          <w:fldChar w:fldCharType="begin"/>
        </w:r>
        <w:r>
          <w:instrText xml:space="preserve"> PAGEREF _Toc25799 \h </w:instrText>
        </w:r>
        <w:r>
          <w:fldChar w:fldCharType="separate"/>
        </w:r>
        <w:r>
          <w:t>57</w:t>
        </w:r>
        <w:r>
          <w:fldChar w:fldCharType="end"/>
        </w:r>
      </w:hyperlink>
    </w:p>
    <w:p>
      <w:pPr>
        <w:pStyle w:val="TOC2"/>
        <w:tabs>
          <w:tab w:val="right" w:leader="dot" w:pos="8306"/>
        </w:tabs>
      </w:pPr>
      <w:hyperlink w:anchor="_Toc6471" w:history="1">
        <w:r>
          <w:rPr>
            <w:rFonts w:ascii="仿宋" w:eastAsia="仿宋" w:hAnsi="仿宋" w:cs="仿宋" w:hint="eastAsia"/>
            <w:lang w:eastAsia="zh-CN"/>
          </w:rPr>
          <w:t>(二)、建设进度</w:t>
        </w:r>
        <w:r>
          <w:tab/>
        </w:r>
        <w:r>
          <w:fldChar w:fldCharType="begin"/>
        </w:r>
        <w:r>
          <w:instrText xml:space="preserve"> PAGEREF _Toc6471 \h </w:instrText>
        </w:r>
        <w:r>
          <w:fldChar w:fldCharType="separate"/>
        </w:r>
        <w:r>
          <w:t>58</w:t>
        </w:r>
        <w:r>
          <w:fldChar w:fldCharType="end"/>
        </w:r>
      </w:hyperlink>
    </w:p>
    <w:p>
      <w:pPr>
        <w:pStyle w:val="TOC2"/>
        <w:tabs>
          <w:tab w:val="right" w:leader="dot" w:pos="8306"/>
        </w:tabs>
      </w:pPr>
      <w:hyperlink w:anchor="_Toc4909" w:history="1">
        <w:r>
          <w:rPr>
            <w:rFonts w:ascii="仿宋" w:eastAsia="仿宋" w:hAnsi="仿宋" w:cs="仿宋" w:hint="eastAsia"/>
            <w:lang w:eastAsia="zh-CN"/>
          </w:rPr>
          <w:t>(三)、进度安排注意事项</w:t>
        </w:r>
        <w:r>
          <w:tab/>
        </w:r>
        <w:r>
          <w:fldChar w:fldCharType="begin"/>
        </w:r>
        <w:r>
          <w:instrText xml:space="preserve"> PAGEREF _Toc4909 \h </w:instrText>
        </w:r>
        <w:r>
          <w:fldChar w:fldCharType="separate"/>
        </w:r>
        <w:r>
          <w:t>59</w:t>
        </w:r>
        <w:r>
          <w:fldChar w:fldCharType="end"/>
        </w:r>
      </w:hyperlink>
    </w:p>
    <w:p>
      <w:pPr>
        <w:pStyle w:val="TOC2"/>
        <w:tabs>
          <w:tab w:val="right" w:leader="dot" w:pos="8306"/>
        </w:tabs>
      </w:pPr>
      <w:hyperlink w:anchor="_Toc11830" w:history="1">
        <w:r>
          <w:rPr>
            <w:rFonts w:ascii="仿宋" w:eastAsia="仿宋" w:hAnsi="仿宋" w:cs="仿宋" w:hint="eastAsia"/>
            <w:lang w:eastAsia="zh-CN"/>
          </w:rPr>
          <w:t>(四)、人力资源配置</w:t>
        </w:r>
        <w:r>
          <w:tab/>
        </w:r>
        <w:r>
          <w:fldChar w:fldCharType="begin"/>
        </w:r>
        <w:r>
          <w:instrText xml:space="preserve"> PAGEREF _Toc11830 \h </w:instrText>
        </w:r>
        <w:r>
          <w:fldChar w:fldCharType="separate"/>
        </w:r>
        <w:r>
          <w:t>60</w:t>
        </w:r>
        <w:r>
          <w:fldChar w:fldCharType="end"/>
        </w:r>
      </w:hyperlink>
    </w:p>
    <w:p>
      <w:pPr>
        <w:pStyle w:val="TOC1"/>
        <w:tabs>
          <w:tab w:val="right" w:leader="dot" w:pos="8306"/>
        </w:tabs>
      </w:pPr>
      <w:hyperlink w:anchor="_Toc5658" w:history="1">
        <w:r>
          <w:rPr>
            <w:rFonts w:ascii="仿宋" w:eastAsia="仿宋" w:hAnsi="仿宋" w:cs="仿宋" w:hint="eastAsia"/>
            <w:lang w:eastAsia="zh-CN"/>
          </w:rPr>
          <w:t>十三、数字电视广播发射机项目变更管理</w:t>
        </w:r>
        <w:r>
          <w:tab/>
        </w:r>
        <w:r>
          <w:fldChar w:fldCharType="begin"/>
        </w:r>
        <w:r>
          <w:instrText xml:space="preserve"> PAGEREF _Toc5658 \h </w:instrText>
        </w:r>
        <w:r>
          <w:fldChar w:fldCharType="separate"/>
        </w:r>
        <w:r>
          <w:t>61</w:t>
        </w:r>
        <w:r>
          <w:fldChar w:fldCharType="end"/>
        </w:r>
      </w:hyperlink>
    </w:p>
    <w:p>
      <w:pPr>
        <w:pStyle w:val="TOC2"/>
        <w:tabs>
          <w:tab w:val="right" w:leader="dot" w:pos="8306"/>
        </w:tabs>
      </w:pPr>
      <w:hyperlink w:anchor="_Toc31203" w:history="1">
        <w:r>
          <w:rPr>
            <w:rFonts w:ascii="仿宋" w:eastAsia="仿宋" w:hAnsi="仿宋" w:cs="仿宋" w:hint="eastAsia"/>
            <w:lang w:eastAsia="zh-CN"/>
          </w:rPr>
          <w:t>(一)、变更申请与评估</w:t>
        </w:r>
        <w:r>
          <w:tab/>
        </w:r>
        <w:r>
          <w:fldChar w:fldCharType="begin"/>
        </w:r>
        <w:r>
          <w:instrText xml:space="preserve"> PAGEREF _Toc31203 \h </w:instrText>
        </w:r>
        <w:r>
          <w:fldChar w:fldCharType="separate"/>
        </w:r>
        <w:r>
          <w:t>61</w:t>
        </w:r>
        <w:r>
          <w:fldChar w:fldCharType="end"/>
        </w:r>
      </w:hyperlink>
    </w:p>
    <w:p>
      <w:pPr>
        <w:pStyle w:val="TOC2"/>
        <w:tabs>
          <w:tab w:val="right" w:leader="dot" w:pos="8306"/>
        </w:tabs>
      </w:pPr>
      <w:hyperlink w:anchor="_Toc26846" w:history="1">
        <w:r>
          <w:rPr>
            <w:rFonts w:ascii="仿宋" w:eastAsia="仿宋" w:hAnsi="仿宋" w:cs="仿宋" w:hint="eastAsia"/>
            <w:lang w:eastAsia="zh-CN"/>
          </w:rPr>
          <w:t>(二)、变更实施与控制</w:t>
        </w:r>
        <w:r>
          <w:tab/>
        </w:r>
        <w:r>
          <w:fldChar w:fldCharType="begin"/>
        </w:r>
        <w:r>
          <w:instrText xml:space="preserve"> PAGEREF _Toc26846 \h </w:instrText>
        </w:r>
        <w:r>
          <w:fldChar w:fldCharType="separate"/>
        </w:r>
        <w:r>
          <w:t>62</w:t>
        </w:r>
        <w:r>
          <w:fldChar w:fldCharType="end"/>
        </w:r>
      </w:hyperlink>
    </w:p>
    <w:p>
      <w:pPr>
        <w:pStyle w:val="TOC1"/>
        <w:tabs>
          <w:tab w:val="right" w:leader="dot" w:pos="8306"/>
        </w:tabs>
      </w:pPr>
      <w:hyperlink w:anchor="_Toc18139" w:history="1">
        <w:r>
          <w:rPr>
            <w:rFonts w:ascii="仿宋" w:eastAsia="仿宋" w:hAnsi="仿宋" w:cs="仿宋" w:hint="eastAsia"/>
            <w:lang w:eastAsia="zh-CN"/>
          </w:rPr>
          <w:t>十四、供应链管理</w:t>
        </w:r>
        <w:r>
          <w:tab/>
        </w:r>
        <w:r>
          <w:fldChar w:fldCharType="begin"/>
        </w:r>
        <w:r>
          <w:instrText xml:space="preserve"> PAGEREF _Toc18139 \h </w:instrText>
        </w:r>
        <w:r>
          <w:fldChar w:fldCharType="separate"/>
        </w:r>
        <w:r>
          <w:t>62</w:t>
        </w:r>
        <w:r>
          <w:fldChar w:fldCharType="end"/>
        </w:r>
      </w:hyperlink>
    </w:p>
    <w:p>
      <w:pPr>
        <w:pStyle w:val="TOC2"/>
        <w:tabs>
          <w:tab w:val="right" w:leader="dot" w:pos="8306"/>
        </w:tabs>
      </w:pPr>
      <w:hyperlink w:anchor="_Toc32329" w:history="1">
        <w:r>
          <w:rPr>
            <w:rFonts w:ascii="仿宋" w:eastAsia="仿宋" w:hAnsi="仿宋" w:cs="仿宋" w:hint="eastAsia"/>
            <w:lang w:eastAsia="zh-CN"/>
          </w:rPr>
          <w:t>(一)、供应链战略规划</w:t>
        </w:r>
        <w:r>
          <w:tab/>
        </w:r>
        <w:r>
          <w:fldChar w:fldCharType="begin"/>
        </w:r>
        <w:r>
          <w:instrText xml:space="preserve"> PAGEREF _Toc32329 \h </w:instrText>
        </w:r>
        <w:r>
          <w:fldChar w:fldCharType="separate"/>
        </w:r>
        <w:r>
          <w:t>62</w:t>
        </w:r>
        <w:r>
          <w:fldChar w:fldCharType="end"/>
        </w:r>
      </w:hyperlink>
    </w:p>
    <w:p>
      <w:pPr>
        <w:pStyle w:val="TOC2"/>
        <w:tabs>
          <w:tab w:val="right" w:leader="dot" w:pos="8306"/>
        </w:tabs>
      </w:pPr>
      <w:hyperlink w:anchor="_Toc11587" w:history="1">
        <w:r>
          <w:rPr>
            <w:rFonts w:ascii="仿宋" w:eastAsia="仿宋" w:hAnsi="仿宋" w:cs="仿宋" w:hint="eastAsia"/>
            <w:lang w:eastAsia="zh-CN"/>
          </w:rPr>
          <w:t>(二)、供应商选择与合作</w:t>
        </w:r>
        <w:r>
          <w:tab/>
        </w:r>
        <w:r>
          <w:fldChar w:fldCharType="begin"/>
        </w:r>
        <w:r>
          <w:instrText xml:space="preserve"> PAGEREF _Toc11587 \h </w:instrText>
        </w:r>
        <w:r>
          <w:fldChar w:fldCharType="separate"/>
        </w:r>
        <w:r>
          <w:t>64</w:t>
        </w:r>
        <w:r>
          <w:fldChar w:fldCharType="end"/>
        </w:r>
      </w:hyperlink>
    </w:p>
    <w:p>
      <w:pPr>
        <w:pStyle w:val="TOC2"/>
        <w:tabs>
          <w:tab w:val="right" w:leader="dot" w:pos="8306"/>
        </w:tabs>
      </w:pPr>
      <w:hyperlink w:anchor="_Toc1077" w:history="1">
        <w:r>
          <w:rPr>
            <w:rFonts w:ascii="仿宋" w:eastAsia="仿宋" w:hAnsi="仿宋" w:cs="仿宋" w:hint="eastAsia"/>
            <w:lang w:eastAsia="zh-CN"/>
          </w:rPr>
          <w:t>(三)、物流与库存管理</w:t>
        </w:r>
        <w:r>
          <w:tab/>
        </w:r>
        <w:r>
          <w:fldChar w:fldCharType="begin"/>
        </w:r>
        <w:r>
          <w:instrText xml:space="preserve"> PAGEREF _Toc1077 \h </w:instrText>
        </w:r>
        <w:r>
          <w:fldChar w:fldCharType="separate"/>
        </w:r>
        <w:r>
          <w:t>65</w:t>
        </w:r>
        <w:r>
          <w:fldChar w:fldCharType="end"/>
        </w:r>
      </w:hyperlink>
    </w:p>
    <w:p>
      <w:pPr>
        <w:pStyle w:val="TOC1"/>
        <w:tabs>
          <w:tab w:val="right" w:leader="dot" w:pos="8306"/>
        </w:tabs>
      </w:pPr>
      <w:hyperlink w:anchor="_Toc26798" w:history="1">
        <w:r>
          <w:rPr>
            <w:rFonts w:ascii="仿宋" w:eastAsia="仿宋" w:hAnsi="仿宋" w:cs="仿宋" w:hint="eastAsia"/>
            <w:lang w:eastAsia="zh-CN"/>
          </w:rPr>
          <w:t>十五、风险识别与分类</w:t>
        </w:r>
        <w:r>
          <w:tab/>
        </w:r>
        <w:r>
          <w:fldChar w:fldCharType="begin"/>
        </w:r>
        <w:r>
          <w:instrText xml:space="preserve"> PAGEREF _Toc26798 \h </w:instrText>
        </w:r>
        <w:r>
          <w:fldChar w:fldCharType="separate"/>
        </w:r>
        <w:r>
          <w:t>67</w:t>
        </w:r>
        <w:r>
          <w:fldChar w:fldCharType="end"/>
        </w:r>
      </w:hyperlink>
    </w:p>
    <w:p>
      <w:pPr>
        <w:pStyle w:val="TOC2"/>
        <w:tabs>
          <w:tab w:val="right" w:leader="dot" w:pos="8306"/>
        </w:tabs>
      </w:pPr>
      <w:hyperlink w:anchor="_Toc137" w:history="1">
        <w:r>
          <w:rPr>
            <w:rFonts w:ascii="仿宋" w:eastAsia="仿宋" w:hAnsi="仿宋" w:cs="仿宋" w:hint="eastAsia"/>
            <w:lang w:eastAsia="zh-CN"/>
          </w:rPr>
          <w:t>(一)、风险识别</w:t>
        </w:r>
        <w:r>
          <w:tab/>
        </w:r>
        <w:r>
          <w:fldChar w:fldCharType="begin"/>
        </w:r>
        <w:r>
          <w:instrText xml:space="preserve"> PAGEREF _Toc137 \h </w:instrText>
        </w:r>
        <w:r>
          <w:fldChar w:fldCharType="separate"/>
        </w:r>
        <w:r>
          <w:t>67</w:t>
        </w:r>
        <w:r>
          <w:fldChar w:fldCharType="end"/>
        </w:r>
      </w:hyperlink>
    </w:p>
    <w:p>
      <w:pPr>
        <w:pStyle w:val="TOC2"/>
        <w:tabs>
          <w:tab w:val="right" w:leader="dot" w:pos="8306"/>
        </w:tabs>
      </w:pPr>
      <w:hyperlink w:anchor="_Toc9626" w:history="1">
        <w:r>
          <w:rPr>
            <w:rFonts w:ascii="仿宋" w:eastAsia="仿宋" w:hAnsi="仿宋" w:cs="仿宋" w:hint="eastAsia"/>
            <w:lang w:eastAsia="zh-CN"/>
          </w:rPr>
          <w:t>(二)、风险分类</w:t>
        </w:r>
        <w:r>
          <w:tab/>
        </w:r>
        <w:r>
          <w:fldChar w:fldCharType="begin"/>
        </w:r>
        <w:r>
          <w:instrText xml:space="preserve"> PAGEREF _Toc9626 \h </w:instrText>
        </w:r>
        <w:r>
          <w:fldChar w:fldCharType="separate"/>
        </w:r>
        <w:r>
          <w:t>68</w:t>
        </w:r>
        <w:r>
          <w:fldChar w:fldCharType="end"/>
        </w:r>
      </w:hyperlink>
    </w:p>
    <w:p>
      <w:pPr>
        <w:pStyle w:val="TOC1"/>
        <w:tabs>
          <w:tab w:val="right" w:leader="dot" w:pos="8306"/>
        </w:tabs>
      </w:pPr>
      <w:hyperlink w:anchor="_Toc31532" w:history="1">
        <w:r>
          <w:rPr>
            <w:rFonts w:ascii="仿宋" w:eastAsia="仿宋" w:hAnsi="仿宋" w:cs="仿宋" w:hint="eastAsia"/>
            <w:lang w:eastAsia="zh-CN"/>
          </w:rPr>
          <w:t>十六、数字电视广播发射机项目工程方案分析</w:t>
        </w:r>
        <w:r>
          <w:tab/>
        </w:r>
        <w:r>
          <w:fldChar w:fldCharType="begin"/>
        </w:r>
        <w:r>
          <w:instrText xml:space="preserve"> PAGEREF _Toc31532 \h </w:instrText>
        </w:r>
        <w:r>
          <w:fldChar w:fldCharType="separate"/>
        </w:r>
        <w:r>
          <w:t>70</w:t>
        </w:r>
        <w:r>
          <w:fldChar w:fldCharType="end"/>
        </w:r>
      </w:hyperlink>
    </w:p>
    <w:p>
      <w:pPr>
        <w:pStyle w:val="TOC2"/>
        <w:tabs>
          <w:tab w:val="right" w:leader="dot" w:pos="8306"/>
        </w:tabs>
      </w:pPr>
      <w:hyperlink w:anchor="_Toc19472" w:history="1">
        <w:r>
          <w:rPr>
            <w:rFonts w:ascii="仿宋" w:eastAsia="仿宋" w:hAnsi="仿宋" w:cs="仿宋" w:hint="eastAsia"/>
            <w:lang w:eastAsia="zh-CN"/>
          </w:rPr>
          <w:t>(一)、建筑工程设计原则</w:t>
        </w:r>
        <w:r>
          <w:tab/>
        </w:r>
        <w:r>
          <w:fldChar w:fldCharType="begin"/>
        </w:r>
        <w:r>
          <w:instrText xml:space="preserve"> PAGEREF _Toc19472 \h </w:instrText>
        </w:r>
        <w:r>
          <w:fldChar w:fldCharType="separate"/>
        </w:r>
        <w:r>
          <w:t>70</w:t>
        </w:r>
        <w:r>
          <w:fldChar w:fldCharType="end"/>
        </w:r>
      </w:hyperlink>
    </w:p>
    <w:p>
      <w:pPr>
        <w:pStyle w:val="TOC2"/>
        <w:tabs>
          <w:tab w:val="right" w:leader="dot" w:pos="8306"/>
        </w:tabs>
      </w:pPr>
      <w:hyperlink w:anchor="_Toc17606" w:history="1">
        <w:r>
          <w:rPr>
            <w:rFonts w:ascii="仿宋" w:eastAsia="仿宋" w:hAnsi="仿宋" w:cs="仿宋" w:hint="eastAsia"/>
            <w:lang w:eastAsia="zh-CN"/>
          </w:rPr>
          <w:t>(二)、土建工程建设指标</w:t>
        </w:r>
        <w:r>
          <w:tab/>
        </w:r>
        <w:r>
          <w:fldChar w:fldCharType="begin"/>
        </w:r>
        <w:r>
          <w:instrText xml:space="preserve"> PAGEREF _Toc17606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352"/>
      <w:r>
        <w:rPr>
          <w:rFonts w:ascii="仿宋" w:eastAsia="仿宋" w:hAnsi="仿宋" w:cs="仿宋" w:hint="eastAsia"/>
          <w:lang w:eastAsia="zh-CN"/>
        </w:rPr>
        <w:t>(一)、数字电视广播发射机行业分析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行业一直以来都是市场的关注焦点。行业内的发展趋势、竞争态势以及潜在机会都对数字电视广播发射机项目的推进产生深远的影响。通过深入研究行业的整体概貌，我们将更好地理解行业的核心特征，为数字电视广播发射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广播发射机行业，技术一直是推动创新和发展的关键因素。我们将对当前技术趋势进行详尽分析，包括但不限于人工智能、大数据应用、先进制造技术等。这有助于数字电视广播发射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电视广播发射机项目成功的基础。我们将对主要竞争对手进行深入研究，包括其市场份额、产品特点、市场定位等。通过全面了解竞争对手的优势和劣势，数字电视广播发射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328"/>
      <w:r>
        <w:rPr>
          <w:rFonts w:ascii="仿宋" w:eastAsia="仿宋" w:hAnsi="仿宋" w:cs="仿宋" w:hint="eastAsia"/>
          <w:sz w:val="28"/>
          <w:lang w:eastAsia="zh-CN"/>
        </w:rPr>
        <w:t>(二)、数字电视广播发射机市场分析预测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电视广播发射机市场未来的增长趋势。这包括市场的整体规模、各细分领域的发展趋势等。数字电视广播发射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电视广播发射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数字电视广播发射机项目实施过程中需要充分考虑的因素。我们将对市场风险进行全面评估，包括但不限于政策法规风险、市场竞争风险、技术变革风险等。通过对潜在风险的深入分析，数字电视广播发射机项目可以制定相应的风险缓解策略，降低不确定性对数字电视广播发射机项目的影响。</w:t>
      </w:r>
    </w:p>
    <w:p>
      <w:pPr>
        <w:pStyle w:val="Heading1"/>
        <w:ind w:firstLine="560" w:firstLineChars="200"/>
        <w:rPr>
          <w:rFonts w:ascii="仿宋" w:eastAsia="仿宋" w:hAnsi="仿宋" w:cs="仿宋" w:hint="eastAsia"/>
          <w:sz w:val="28"/>
          <w:lang w:eastAsia="zh-CN"/>
        </w:rPr>
      </w:pPr>
      <w:bookmarkStart w:id="5" w:name="_Toc7766"/>
      <w:r>
        <w:rPr>
          <w:rFonts w:ascii="仿宋" w:eastAsia="仿宋" w:hAnsi="仿宋" w:cs="仿宋" w:hint="eastAsia"/>
          <w:sz w:val="28"/>
          <w:lang w:eastAsia="zh-CN"/>
        </w:rPr>
        <w:t>二、数字电视广播发射机项目概论</w:t>
      </w:r>
      <w:bookmarkEnd w:id="5"/>
    </w:p>
    <w:p>
      <w:pPr>
        <w:pStyle w:val="Heading2"/>
        <w:rPr>
          <w:rFonts w:ascii="仿宋" w:eastAsia="仿宋" w:hAnsi="仿宋" w:cs="仿宋" w:hint="eastAsia"/>
          <w:lang w:eastAsia="zh-CN"/>
        </w:rPr>
      </w:pPr>
      <w:bookmarkStart w:id="6" w:name="_Toc12415"/>
      <w:r>
        <w:rPr>
          <w:rFonts w:ascii="仿宋" w:eastAsia="仿宋" w:hAnsi="仿宋" w:cs="仿宋" w:hint="eastAsia"/>
          <w:lang w:eastAsia="zh-CN"/>
        </w:rPr>
        <w:t>(一)、数字电视广播发射机项目概况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起源追溯至对市场的深入洞察。市场的不断演变与变革为数字电视广播发射机项目提供了难得的机遇。当前市场存在的需求缺口和变革的大环境共同构成了数字电视广播发射机项目的背景。这个数字电视广播发射机项目旨在充分利用市场机遇，填补行业中尚未满足的需求，为客户提供全新的解决方案。市场的变革和需求的增长使得这个数字电视广播发射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数字电视广播发射机项目名称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正式命名为数字电视广播发射机。这个名称不仅仅是一个标识，更代表了数字电视广播发射机项目的核心理念和愿景。它蕴含着数字电视广播发射机项目所要解决问题的关键字，具有强烈的表达和辨识度，为数字电视广播发射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数字电视广播发射机项目目标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核心目标是提供一种全新、高效的解决方案，满足客户日益增长的需求。数字电视广播发射机项目追求的不仅仅是满足市场需求，更是在市场中获得卓越的竞争优势。通过不断提升产品或服务的质量和创新水平，数字电视广播发射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数字电视广播发射机项目范围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全面涵盖了产品研发、制造、市场推广和售后服务，确保从产品设计到最终用户体验的全方位关注。这一全面的数字电视广播发射机项目范围是为了确保数字电视广播发射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数字电视广播发射机项目时间表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计划在未来18个月内完成，包括研发、测试、市场试点和正式推出等不同阶段。这个时间表的合理设计是为了确保数字电视广播发射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数字电视广播发射机项目预算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总预算估算为XX百万美元，主要分配在研发、市场推广、人员培训和运营等方面。这一充足的预算为数字电视广播发射机项目提供了充足的资源，确保数字电视广播发射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数字电视广播发射机项目风险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字电视广播发射机项目可能面临的风险包括市场接受度低、技术难题、竞争激烈等。数字电视广播发射机项目团队已经制定了相应的风险应对计划，通过前瞻性的风险管理，确保数字电视广播发射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数字电视广播发射机项目团队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数字电视广播发射机项目汇聚了一支经验丰富、多领域专业素养的核心团队，确保数字电视广播发射机项目在各个方面都能拥有高水平的执行力。团队的协同作战是数字电视广播发射机项目成功的关键因素之一。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数字电视广播发射机项目背景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数字电视广播发射机项目的背景根植于市场对更高效、创新产品的渴望，同时也受到科技发展对行业格局的深刻改变的影响。这为数字电视广播发射机项目提供了广阔的发展空间和市场需求。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数字电视广播发射机项目现状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截至目前，数字电视广播发射机项目已完成市场调研和技术验证，取得了初步的成功。这为数字电视广播发射机项目在未来的发展奠定了坚实的基础，为更远大的目标打下了坚实的基石。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628"/>
      <w:r>
        <w:rPr>
          <w:rFonts w:ascii="仿宋" w:eastAsia="仿宋" w:hAnsi="仿宋" w:cs="仿宋" w:hint="eastAsia"/>
          <w:sz w:val="28"/>
          <w:lang w:eastAsia="zh-CN"/>
        </w:rPr>
        <w:t>(二)、数字电视广播发射机项目目标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电视广播发射机项目首要业务目标是在市场中占据有利地位，实现产品/服务的成功推广和销售。通过不断提升产品质量、创新性，数字电视广播发射机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在科技迅速发展的时代，数字电视广播发射机项目着眼于技术创新。通过持续的研发和技术升级，数字电视广播发射机项目旨在推出更具创新性的产品或服务，以满足市场对新鲜、先进解决方案的需求。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电视广播发射机项目设定了客户满意度目标。通过提供卓越的产品质量和优质的客户服务，数字电视广播发射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数字电视广播发射机项目注重社会责任和可持续发展。通过实施环保、社会责任数字电视广播发射机项目，数字电视广播发射机项目致力于在经济发展的同时保护环境，促进社会公平，实现可持续经营。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数字电视广播发射机项目的团队是实现目标的核心驱动力。因此，数字电视广播发射机项目设定了团队发展目标，包括提升团队成员的专业技能、培养领导力，以及搭建协同高效的团队工作氛围。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233"/>
      <w:r>
        <w:rPr>
          <w:rFonts w:ascii="仿宋" w:eastAsia="仿宋" w:hAnsi="仿宋" w:cs="仿宋" w:hint="eastAsia"/>
          <w:sz w:val="28"/>
          <w:lang w:eastAsia="zh-CN"/>
        </w:rPr>
        <w:t>(三)、数字电视广播发射机项目提出的理由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数字电视广播发射机项目提出的理由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提出源于对市场机遇的深刻洞察。当前市场中存在的需求缺口和行业发展趋势表明，有巨大的商业机会等待被开发。通过准确捕捉市场机遇，数字电视广播发射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理念基于对技术创新的信仰。通过持续的研发和技术投入，数字电视广播发射机项目有望推出更具创新性的产品或服务。在科技飞速发展的当下，数字电视广播发射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提出是为了增强企业的行业竞争力。通过提升产品或服务的质量和独特性，数字电视广播发射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响应了消费者需求的变化。随着社会和科技的不断发展，消费者对产品和服务的需求也在发生变化。通过深入了解并及时回应消费者的新需求，数字电视广播发射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提出是企业战略发展规划的一部分。在面对日益激烈的市场竞争和不断变化的商业环境中，数字电视广播发射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提出不仅仅是基于商业考量，还注重社会责任。通过推出环保、社会责任等方面的数字电视广播发射机项目，数字电视广播发射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数字电视广播发射机项目的提出反映了对利益相关者期望的关注。包括客户、员工、投资者等利益相关者在企业发展中都有着各自的期望，数字电视广播发射机项目力求在满足这些期望的同时，取得更大的共赢。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75"/>
      <w:r>
        <w:rPr>
          <w:rFonts w:ascii="仿宋" w:eastAsia="仿宋" w:hAnsi="仿宋" w:cs="仿宋" w:hint="eastAsia"/>
          <w:sz w:val="28"/>
          <w:lang w:eastAsia="zh-CN"/>
        </w:rPr>
        <w:t>(四)、数字电视广播发射机项目意义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在实施数字电视广播发射机项目的过程中，我们不仅仅是在追逐商业成功，更是为企业和社会的多个层面创造了深远的意义。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首要意义在于提升企业的市场竞争力。通过持续的创新和对产品质量的高标准要求，数字电视广播发射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电视广播发射机项目的推进将促使行业技术水平的提升。通过引入先进技术和创新性解决方案，数字电视广播发射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电视广播发射机项目不仅创造了大量就业机会，提高了就业水平，还注重社会责任和环保。通过参与社会公益事业和推动环保数字电视广播发射机项目，数字电视广播发射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综合而言，数字电视广播发射机项目意义重大，不仅推动了企业的发展，也为行业和社会的进步贡献了积极力量。这是一个全面而深刻的影响，将在未来产生可持续的正面效应。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149"/>
      <w:r>
        <w:rPr>
          <w:rFonts w:ascii="仿宋" w:eastAsia="仿宋" w:hAnsi="仿宋" w:cs="仿宋" w:hint="eastAsia"/>
          <w:sz w:val="28"/>
          <w:lang w:eastAsia="zh-CN"/>
        </w:rPr>
        <w:t>(五)、数字电视广播发射机项目背景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在当今迅猛发展的商业环境中，数字电视广播发射机项目的动因根植于对多方面因素的审慎考量。这个数字电视广播发射机项目的提出并非孤立的决策，而是对企业所处背景深入思考的产物。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电视广播发射机项目背后的首要原因。科技的迅速发展和全球市场的快速变化使得企业必须灵活应对。数字电视广播发射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电视广播发射机项目背景中不可忽视的一环。企业需要在激烈竞争中脱颖而出，为此，数字电视广播发射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技术的迅速发展为企业带来了机遇与挑战。作为数字电视广播发射机项目启动的背景之一，对新兴技术的应用将有助于提升企业的技术水平，使其在不断演进的商业环境中保持竞争优势。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数字电视广播发射机项目充分融入了社会责任的理念，通过可持续经营和社会公益数字电视广播发射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244"/>
      <w:r>
        <w:rPr>
          <w:rFonts w:ascii="仿宋" w:eastAsia="仿宋" w:hAnsi="仿宋" w:cs="仿宋" w:hint="eastAsia"/>
          <w:sz w:val="28"/>
          <w:lang w:eastAsia="zh-CN"/>
        </w:rPr>
        <w:t>三、数字电视广播发射机项目土建工程</w:t>
      </w:r>
      <w:bookmarkEnd w:id="11"/>
    </w:p>
    <w:p>
      <w:pPr>
        <w:pStyle w:val="Heading2"/>
        <w:rPr>
          <w:rFonts w:ascii="仿宋" w:eastAsia="仿宋" w:hAnsi="仿宋" w:cs="仿宋" w:hint="eastAsia"/>
          <w:lang w:eastAsia="zh-CN"/>
        </w:rPr>
      </w:pPr>
      <w:bookmarkStart w:id="12" w:name="_Toc957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在数字电视广播发射机项目的建筑工程设计中，我们将秉承一系列重要的设计原则，以确保数字电视广播发射机项目建筑在功能、美观、可持续性等方面达到最佳效果。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首要原则是确保建筑的功能性得到最大化的发挥。我们将充分理解数字电视广播发射机项目的实际需求，合理布局各个功能区域，保证建筑在满足业务需求的同时，提供高效的工作环境。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在建筑设计中，我们将综合考虑建设和运营成本。通过精细的经济效益分析，确保设计方案在高效利用资源的同时，对数字电视广播发射机项目的长期盈利能力有积极的贡献。</w:t>
      </w:r>
    </w:p>
    <w:p>
      <w:pPr>
        <w:pStyle w:val="Heading2"/>
        <w:ind w:firstLine="560" w:firstLineChars="200"/>
        <w:rPr>
          <w:rFonts w:ascii="仿宋" w:eastAsia="仿宋" w:hAnsi="仿宋" w:cs="仿宋" w:hint="eastAsia"/>
          <w:sz w:val="28"/>
          <w:lang w:eastAsia="zh-CN"/>
        </w:rPr>
      </w:pPr>
      <w:bookmarkStart w:id="13" w:name="_Toc1245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广播发射机项目的土建工程设计中，我们将精准设定设计年限，结合数字电视广播发射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电视广播发射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451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广播发射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电视广播发射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电视广播发射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75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本期工程数字电视广播发射机项目预计总建筑面积XXX平方米，其中：计容建筑面积XXX平方米，计划建筑工程投资XX万元，占数字电视广播发射机项目总投资的XX%。</w:t>
      </w:r>
    </w:p>
    <w:p>
      <w:pPr>
        <w:pStyle w:val="Heading1"/>
        <w:ind w:firstLine="560" w:firstLineChars="200"/>
        <w:rPr>
          <w:rFonts w:ascii="仿宋" w:eastAsia="仿宋" w:hAnsi="仿宋" w:cs="仿宋" w:hint="eastAsia"/>
          <w:sz w:val="28"/>
          <w:lang w:eastAsia="zh-CN"/>
        </w:rPr>
      </w:pPr>
      <w:bookmarkStart w:id="16" w:name="_Toc18422"/>
      <w:r>
        <w:rPr>
          <w:rFonts w:ascii="仿宋" w:eastAsia="仿宋" w:hAnsi="仿宋" w:cs="仿宋" w:hint="eastAsia"/>
          <w:sz w:val="28"/>
          <w:lang w:eastAsia="zh-CN"/>
        </w:rPr>
        <w:t>四、数字电视广播发射机项目文档管理</w:t>
      </w:r>
      <w:bookmarkEnd w:id="16"/>
    </w:p>
    <w:p>
      <w:pPr>
        <w:pStyle w:val="Heading2"/>
        <w:rPr>
          <w:rFonts w:ascii="仿宋" w:eastAsia="仿宋" w:hAnsi="仿宋" w:cs="仿宋" w:hint="eastAsia"/>
          <w:lang w:eastAsia="zh-CN"/>
        </w:rPr>
      </w:pPr>
      <w:bookmarkStart w:id="17" w:name="_Toc2311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数字电视广播发射机项目高度重视文档的质量和准确性，以支持数字电视广播发射机项目的各项活动和决策。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文档的编制始于数字电视广播发射机项目计划的初期，我们制定了详细的文档编制计划，明确了每个文档的内容、格式和编写责任人。在数字电视广播发射机项目启动阶段，我们首先编制了数字电视广播发射机项目章程，明确定义了数字电视广播发射机项目的目标、范围、风险等关键要素。随后，数字电视广播发射机项目团队根据计划陆续编制了需求文档、设计文档、测试文档等各类文档，确保数字电视广播发射机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电视广播发射机项目管理中的重要环节，旨在确保数字电视广播发射机项目文档符合质量标准和数字电视广播发射机项目需求。在数字电视广播发射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电视广播发射机项目相关利益方和专业领域的专家对文档进行独立审查。这有助于获取更全面、客观的反馈，确保数字电视广播发射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在文档编制与审查方面建立了严格的管理机制，通过规范的流程和多维度的审查，确保数字电视广播发射机项目文档的质量、准确性和可靠性，为数字电视广播发射机项目的顺利推进提供了有力支持。</w:t>
      </w:r>
    </w:p>
    <w:p>
      <w:pPr>
        <w:pStyle w:val="Heading2"/>
        <w:ind w:firstLine="560" w:firstLineChars="200"/>
        <w:rPr>
          <w:rFonts w:ascii="仿宋" w:eastAsia="仿宋" w:hAnsi="仿宋" w:cs="仿宋" w:hint="eastAsia"/>
          <w:sz w:val="28"/>
          <w:lang w:eastAsia="zh-CN"/>
        </w:rPr>
      </w:pPr>
      <w:bookmarkStart w:id="18" w:name="_Toc3068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https://d.book118.com/335334344010011110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AA4"/>
    <w:rsid w:val="00F80A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3434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2024-02-07T22:11:00Z</dcterms:created>
  <dcterms:modified xsi:type="dcterms:W3CDTF">2024-02-07T22:11:18Z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C643663553444F94AFA7E2B08A1C5BD3_11</vt:lpwstr>
  </property>
  <property fmtid="{D5CDD505-2E9C-101B-9397-08002B2CF9AE}" pid="3" name="KSOProductBuildVer">
    <vt:lpwstr>2052-12.1.0.16250</vt:lpwstr>
  </property>
</Properties>
</file>