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涂布机项目可行性建设方案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605" w:history="1">
        <w:r>
          <w:rPr>
            <w:rFonts w:ascii="仿宋" w:eastAsia="仿宋" w:hAnsi="仿宋" w:cs="仿宋" w:hint="eastAsia"/>
            <w:lang w:eastAsia="zh-CN"/>
          </w:rPr>
          <w:t>概论</w:t>
        </w:r>
        <w:r>
          <w:tab/>
        </w:r>
        <w:r>
          <w:fldChar w:fldCharType="begin"/>
        </w:r>
        <w:r>
          <w:instrText xml:space="preserve"> PAGEREF _Toc20605 \h </w:instrText>
        </w:r>
        <w:r>
          <w:fldChar w:fldCharType="separate"/>
        </w:r>
        <w:r>
          <w:t>3</w:t>
        </w:r>
        <w:r>
          <w:fldChar w:fldCharType="end"/>
        </w:r>
      </w:hyperlink>
    </w:p>
    <w:p>
      <w:pPr>
        <w:pStyle w:val="TOC1"/>
        <w:tabs>
          <w:tab w:val="right" w:leader="dot" w:pos="8306"/>
        </w:tabs>
      </w:pPr>
      <w:hyperlink w:anchor="_Toc10004" w:history="1">
        <w:r>
          <w:rPr>
            <w:rFonts w:ascii="仿宋" w:eastAsia="仿宋" w:hAnsi="仿宋" w:cs="仿宋" w:hint="eastAsia"/>
            <w:lang w:eastAsia="zh-CN"/>
          </w:rPr>
          <w:t>一、发展规划、产业政策和行业准入分析</w:t>
        </w:r>
        <w:r>
          <w:tab/>
        </w:r>
        <w:r>
          <w:fldChar w:fldCharType="begin"/>
        </w:r>
        <w:r>
          <w:instrText xml:space="preserve"> PAGEREF _Toc10004 \h </w:instrText>
        </w:r>
        <w:r>
          <w:fldChar w:fldCharType="separate"/>
        </w:r>
        <w:r>
          <w:t>3</w:t>
        </w:r>
        <w:r>
          <w:fldChar w:fldCharType="end"/>
        </w:r>
      </w:hyperlink>
    </w:p>
    <w:p>
      <w:pPr>
        <w:pStyle w:val="TOC2"/>
        <w:tabs>
          <w:tab w:val="right" w:leader="dot" w:pos="8306"/>
        </w:tabs>
      </w:pPr>
      <w:hyperlink w:anchor="_Toc4040" w:history="1">
        <w:r>
          <w:rPr>
            <w:rFonts w:ascii="仿宋" w:eastAsia="仿宋" w:hAnsi="仿宋" w:cs="仿宋" w:hint="eastAsia"/>
            <w:lang w:eastAsia="zh-CN"/>
          </w:rPr>
          <w:t>(一)、发展规划分析</w:t>
        </w:r>
        <w:r>
          <w:tab/>
        </w:r>
        <w:r>
          <w:fldChar w:fldCharType="begin"/>
        </w:r>
        <w:r>
          <w:instrText xml:space="preserve"> PAGEREF _Toc4040 \h </w:instrText>
        </w:r>
        <w:r>
          <w:fldChar w:fldCharType="separate"/>
        </w:r>
        <w:r>
          <w:t>3</w:t>
        </w:r>
        <w:r>
          <w:fldChar w:fldCharType="end"/>
        </w:r>
      </w:hyperlink>
    </w:p>
    <w:p>
      <w:pPr>
        <w:pStyle w:val="TOC2"/>
        <w:tabs>
          <w:tab w:val="right" w:leader="dot" w:pos="8306"/>
        </w:tabs>
      </w:pPr>
      <w:hyperlink w:anchor="_Toc15351" w:history="1">
        <w:r>
          <w:rPr>
            <w:rFonts w:ascii="仿宋" w:eastAsia="仿宋" w:hAnsi="仿宋" w:cs="仿宋" w:hint="eastAsia"/>
            <w:lang w:eastAsia="zh-CN"/>
          </w:rPr>
          <w:t>(二)、产业政策分析</w:t>
        </w:r>
        <w:r>
          <w:tab/>
        </w:r>
        <w:r>
          <w:fldChar w:fldCharType="begin"/>
        </w:r>
        <w:r>
          <w:instrText xml:space="preserve"> PAGEREF _Toc15351 \h </w:instrText>
        </w:r>
        <w:r>
          <w:fldChar w:fldCharType="separate"/>
        </w:r>
        <w:r>
          <w:t>5</w:t>
        </w:r>
        <w:r>
          <w:fldChar w:fldCharType="end"/>
        </w:r>
      </w:hyperlink>
    </w:p>
    <w:p>
      <w:pPr>
        <w:pStyle w:val="TOC2"/>
        <w:tabs>
          <w:tab w:val="right" w:leader="dot" w:pos="8306"/>
        </w:tabs>
      </w:pPr>
      <w:hyperlink w:anchor="_Toc16761" w:history="1">
        <w:r>
          <w:rPr>
            <w:rFonts w:ascii="仿宋" w:eastAsia="仿宋" w:hAnsi="仿宋" w:cs="仿宋" w:hint="eastAsia"/>
            <w:lang w:eastAsia="zh-CN"/>
          </w:rPr>
          <w:t>(三)、行业准入分析</w:t>
        </w:r>
        <w:r>
          <w:tab/>
        </w:r>
        <w:r>
          <w:fldChar w:fldCharType="begin"/>
        </w:r>
        <w:r>
          <w:instrText xml:space="preserve"> PAGEREF _Toc16761 \h </w:instrText>
        </w:r>
        <w:r>
          <w:fldChar w:fldCharType="separate"/>
        </w:r>
        <w:r>
          <w:t>6</w:t>
        </w:r>
        <w:r>
          <w:fldChar w:fldCharType="end"/>
        </w:r>
      </w:hyperlink>
    </w:p>
    <w:p>
      <w:pPr>
        <w:pStyle w:val="TOC1"/>
        <w:tabs>
          <w:tab w:val="right" w:leader="dot" w:pos="8306"/>
        </w:tabs>
      </w:pPr>
      <w:hyperlink w:anchor="_Toc7152" w:history="1">
        <w:r>
          <w:rPr>
            <w:rFonts w:ascii="仿宋" w:eastAsia="仿宋" w:hAnsi="仿宋" w:cs="仿宋" w:hint="eastAsia"/>
            <w:lang w:eastAsia="zh-CN"/>
          </w:rPr>
          <w:t>二、环境和生态影响分析</w:t>
        </w:r>
        <w:r>
          <w:tab/>
        </w:r>
        <w:r>
          <w:fldChar w:fldCharType="begin"/>
        </w:r>
        <w:r>
          <w:instrText xml:space="preserve"> PAGEREF _Toc7152 \h </w:instrText>
        </w:r>
        <w:r>
          <w:fldChar w:fldCharType="separate"/>
        </w:r>
        <w:r>
          <w:t>7</w:t>
        </w:r>
        <w:r>
          <w:fldChar w:fldCharType="end"/>
        </w:r>
      </w:hyperlink>
    </w:p>
    <w:p>
      <w:pPr>
        <w:pStyle w:val="TOC2"/>
        <w:tabs>
          <w:tab w:val="right" w:leader="dot" w:pos="8306"/>
        </w:tabs>
      </w:pPr>
      <w:hyperlink w:anchor="_Toc28673" w:history="1">
        <w:r>
          <w:rPr>
            <w:rFonts w:ascii="仿宋" w:eastAsia="仿宋" w:hAnsi="仿宋" w:cs="仿宋" w:hint="eastAsia"/>
            <w:lang w:eastAsia="zh-CN"/>
          </w:rPr>
          <w:t>(一)、环境和生态现状</w:t>
        </w:r>
        <w:r>
          <w:tab/>
        </w:r>
        <w:r>
          <w:fldChar w:fldCharType="begin"/>
        </w:r>
        <w:r>
          <w:instrText xml:space="preserve"> PAGEREF _Toc28673 \h </w:instrText>
        </w:r>
        <w:r>
          <w:fldChar w:fldCharType="separate"/>
        </w:r>
        <w:r>
          <w:t>7</w:t>
        </w:r>
        <w:r>
          <w:fldChar w:fldCharType="end"/>
        </w:r>
      </w:hyperlink>
    </w:p>
    <w:p>
      <w:pPr>
        <w:pStyle w:val="TOC2"/>
        <w:tabs>
          <w:tab w:val="right" w:leader="dot" w:pos="8306"/>
        </w:tabs>
      </w:pPr>
      <w:hyperlink w:anchor="_Toc7199" w:history="1">
        <w:r>
          <w:rPr>
            <w:rFonts w:ascii="仿宋" w:eastAsia="仿宋" w:hAnsi="仿宋" w:cs="仿宋" w:hint="eastAsia"/>
            <w:lang w:eastAsia="zh-CN"/>
          </w:rPr>
          <w:t>(二)、生态环境影响分析</w:t>
        </w:r>
        <w:r>
          <w:tab/>
        </w:r>
        <w:r>
          <w:fldChar w:fldCharType="begin"/>
        </w:r>
        <w:r>
          <w:instrText xml:space="preserve"> PAGEREF _Toc7199 \h </w:instrText>
        </w:r>
        <w:r>
          <w:fldChar w:fldCharType="separate"/>
        </w:r>
        <w:r>
          <w:t>9</w:t>
        </w:r>
        <w:r>
          <w:fldChar w:fldCharType="end"/>
        </w:r>
      </w:hyperlink>
    </w:p>
    <w:p>
      <w:pPr>
        <w:pStyle w:val="TOC2"/>
        <w:tabs>
          <w:tab w:val="right" w:leader="dot" w:pos="8306"/>
        </w:tabs>
      </w:pPr>
      <w:hyperlink w:anchor="_Toc26305" w:history="1">
        <w:r>
          <w:rPr>
            <w:rFonts w:ascii="仿宋" w:eastAsia="仿宋" w:hAnsi="仿宋" w:cs="仿宋" w:hint="eastAsia"/>
            <w:lang w:eastAsia="zh-CN"/>
          </w:rPr>
          <w:t>(三)、生态环境保护措施</w:t>
        </w:r>
        <w:r>
          <w:tab/>
        </w:r>
        <w:r>
          <w:fldChar w:fldCharType="begin"/>
        </w:r>
        <w:r>
          <w:instrText xml:space="preserve"> PAGEREF _Toc26305 \h </w:instrText>
        </w:r>
        <w:r>
          <w:fldChar w:fldCharType="separate"/>
        </w:r>
        <w:r>
          <w:t>10</w:t>
        </w:r>
        <w:r>
          <w:fldChar w:fldCharType="end"/>
        </w:r>
      </w:hyperlink>
    </w:p>
    <w:p>
      <w:pPr>
        <w:pStyle w:val="TOC2"/>
        <w:tabs>
          <w:tab w:val="right" w:leader="dot" w:pos="8306"/>
        </w:tabs>
      </w:pPr>
      <w:hyperlink w:anchor="_Toc534" w:history="1">
        <w:r>
          <w:rPr>
            <w:rFonts w:ascii="仿宋" w:eastAsia="仿宋" w:hAnsi="仿宋" w:cs="仿宋" w:hint="eastAsia"/>
            <w:lang w:eastAsia="zh-CN"/>
          </w:rPr>
          <w:t>(四)、地质灾害影响分析</w:t>
        </w:r>
        <w:r>
          <w:tab/>
        </w:r>
        <w:r>
          <w:fldChar w:fldCharType="begin"/>
        </w:r>
        <w:r>
          <w:instrText xml:space="preserve"> PAGEREF _Toc534 \h </w:instrText>
        </w:r>
        <w:r>
          <w:fldChar w:fldCharType="separate"/>
        </w:r>
        <w:r>
          <w:t>12</w:t>
        </w:r>
        <w:r>
          <w:fldChar w:fldCharType="end"/>
        </w:r>
      </w:hyperlink>
    </w:p>
    <w:p>
      <w:pPr>
        <w:pStyle w:val="TOC2"/>
        <w:tabs>
          <w:tab w:val="right" w:leader="dot" w:pos="8306"/>
        </w:tabs>
      </w:pPr>
      <w:hyperlink w:anchor="_Toc17878" w:history="1">
        <w:r>
          <w:rPr>
            <w:rFonts w:ascii="仿宋" w:eastAsia="仿宋" w:hAnsi="仿宋" w:cs="仿宋" w:hint="eastAsia"/>
            <w:lang w:eastAsia="zh-CN"/>
          </w:rPr>
          <w:t>(五)、特殊环境影响</w:t>
        </w:r>
        <w:r>
          <w:tab/>
        </w:r>
        <w:r>
          <w:fldChar w:fldCharType="begin"/>
        </w:r>
        <w:r>
          <w:instrText xml:space="preserve"> PAGEREF _Toc17878 \h </w:instrText>
        </w:r>
        <w:r>
          <w:fldChar w:fldCharType="separate"/>
        </w:r>
        <w:r>
          <w:t>13</w:t>
        </w:r>
        <w:r>
          <w:fldChar w:fldCharType="end"/>
        </w:r>
      </w:hyperlink>
    </w:p>
    <w:p>
      <w:pPr>
        <w:pStyle w:val="TOC1"/>
        <w:tabs>
          <w:tab w:val="right" w:leader="dot" w:pos="8306"/>
        </w:tabs>
      </w:pPr>
      <w:hyperlink w:anchor="_Toc25356" w:history="1">
        <w:r>
          <w:rPr>
            <w:rFonts w:ascii="仿宋" w:eastAsia="仿宋" w:hAnsi="仿宋" w:cs="仿宋" w:hint="eastAsia"/>
            <w:lang w:eastAsia="zh-CN"/>
          </w:rPr>
          <w:t>三、经济影响分析</w:t>
        </w:r>
        <w:r>
          <w:tab/>
        </w:r>
        <w:r>
          <w:fldChar w:fldCharType="begin"/>
        </w:r>
        <w:r>
          <w:instrText xml:space="preserve"> PAGEREF _Toc25356 \h </w:instrText>
        </w:r>
        <w:r>
          <w:fldChar w:fldCharType="separate"/>
        </w:r>
        <w:r>
          <w:t>14</w:t>
        </w:r>
        <w:r>
          <w:fldChar w:fldCharType="end"/>
        </w:r>
      </w:hyperlink>
    </w:p>
    <w:p>
      <w:pPr>
        <w:pStyle w:val="TOC2"/>
        <w:tabs>
          <w:tab w:val="right" w:leader="dot" w:pos="8306"/>
        </w:tabs>
      </w:pPr>
      <w:hyperlink w:anchor="_Toc5373" w:history="1">
        <w:r>
          <w:rPr>
            <w:rFonts w:ascii="仿宋" w:eastAsia="仿宋" w:hAnsi="仿宋" w:cs="仿宋" w:hint="eastAsia"/>
            <w:lang w:eastAsia="zh-CN"/>
          </w:rPr>
          <w:t>(一)、经济费用效益或费用效果分析</w:t>
        </w:r>
        <w:r>
          <w:tab/>
        </w:r>
        <w:r>
          <w:fldChar w:fldCharType="begin"/>
        </w:r>
        <w:r>
          <w:instrText xml:space="preserve"> PAGEREF _Toc5373 \h </w:instrText>
        </w:r>
        <w:r>
          <w:fldChar w:fldCharType="separate"/>
        </w:r>
        <w:r>
          <w:t>14</w:t>
        </w:r>
        <w:r>
          <w:fldChar w:fldCharType="end"/>
        </w:r>
      </w:hyperlink>
    </w:p>
    <w:p>
      <w:pPr>
        <w:pStyle w:val="TOC2"/>
        <w:tabs>
          <w:tab w:val="right" w:leader="dot" w:pos="8306"/>
        </w:tabs>
      </w:pPr>
      <w:hyperlink w:anchor="_Toc22942" w:history="1">
        <w:r>
          <w:rPr>
            <w:rFonts w:ascii="仿宋" w:eastAsia="仿宋" w:hAnsi="仿宋" w:cs="仿宋" w:hint="eastAsia"/>
            <w:lang w:eastAsia="zh-CN"/>
          </w:rPr>
          <w:t>(二)、行业影响分析</w:t>
        </w:r>
        <w:r>
          <w:tab/>
        </w:r>
        <w:r>
          <w:fldChar w:fldCharType="begin"/>
        </w:r>
        <w:r>
          <w:instrText xml:space="preserve"> PAGEREF _Toc22942 \h </w:instrText>
        </w:r>
        <w:r>
          <w:fldChar w:fldCharType="separate"/>
        </w:r>
        <w:r>
          <w:t>17</w:t>
        </w:r>
        <w:r>
          <w:fldChar w:fldCharType="end"/>
        </w:r>
      </w:hyperlink>
    </w:p>
    <w:p>
      <w:pPr>
        <w:pStyle w:val="TOC2"/>
        <w:tabs>
          <w:tab w:val="right" w:leader="dot" w:pos="8306"/>
        </w:tabs>
      </w:pPr>
      <w:hyperlink w:anchor="_Toc22223" w:history="1">
        <w:r>
          <w:rPr>
            <w:rFonts w:ascii="仿宋" w:eastAsia="仿宋" w:hAnsi="仿宋" w:cs="仿宋" w:hint="eastAsia"/>
            <w:lang w:eastAsia="zh-CN"/>
          </w:rPr>
          <w:t>(三)、区域经济影响分析</w:t>
        </w:r>
        <w:r>
          <w:tab/>
        </w:r>
        <w:r>
          <w:fldChar w:fldCharType="begin"/>
        </w:r>
        <w:r>
          <w:instrText xml:space="preserve"> PAGEREF _Toc22223 \h </w:instrText>
        </w:r>
        <w:r>
          <w:fldChar w:fldCharType="separate"/>
        </w:r>
        <w:r>
          <w:t>18</w:t>
        </w:r>
        <w:r>
          <w:fldChar w:fldCharType="end"/>
        </w:r>
      </w:hyperlink>
    </w:p>
    <w:p>
      <w:pPr>
        <w:pStyle w:val="TOC2"/>
        <w:tabs>
          <w:tab w:val="right" w:leader="dot" w:pos="8306"/>
        </w:tabs>
      </w:pPr>
      <w:hyperlink w:anchor="_Toc11950" w:history="1">
        <w:r>
          <w:rPr>
            <w:rFonts w:ascii="仿宋" w:eastAsia="仿宋" w:hAnsi="仿宋" w:cs="仿宋" w:hint="eastAsia"/>
            <w:lang w:eastAsia="zh-CN"/>
          </w:rPr>
          <w:t>(四)、宏观经济影响分析</w:t>
        </w:r>
        <w:r>
          <w:tab/>
        </w:r>
        <w:r>
          <w:fldChar w:fldCharType="begin"/>
        </w:r>
        <w:r>
          <w:instrText xml:space="preserve"> PAGEREF _Toc11950 \h </w:instrText>
        </w:r>
        <w:r>
          <w:fldChar w:fldCharType="separate"/>
        </w:r>
        <w:r>
          <w:t>19</w:t>
        </w:r>
        <w:r>
          <w:fldChar w:fldCharType="end"/>
        </w:r>
      </w:hyperlink>
    </w:p>
    <w:p>
      <w:pPr>
        <w:pStyle w:val="TOC1"/>
        <w:tabs>
          <w:tab w:val="right" w:leader="dot" w:pos="8306"/>
        </w:tabs>
      </w:pPr>
      <w:hyperlink w:anchor="_Toc26282" w:history="1">
        <w:r>
          <w:rPr>
            <w:rFonts w:ascii="仿宋" w:eastAsia="仿宋" w:hAnsi="仿宋" w:cs="仿宋" w:hint="eastAsia"/>
            <w:lang w:eastAsia="zh-CN"/>
          </w:rPr>
          <w:t>四、背景、必要性分析</w:t>
        </w:r>
        <w:r>
          <w:tab/>
        </w:r>
        <w:r>
          <w:fldChar w:fldCharType="begin"/>
        </w:r>
        <w:r>
          <w:instrText xml:space="preserve"> PAGEREF _Toc26282 \h </w:instrText>
        </w:r>
        <w:r>
          <w:fldChar w:fldCharType="separate"/>
        </w:r>
        <w:r>
          <w:t>21</w:t>
        </w:r>
        <w:r>
          <w:fldChar w:fldCharType="end"/>
        </w:r>
      </w:hyperlink>
    </w:p>
    <w:p>
      <w:pPr>
        <w:pStyle w:val="TOC2"/>
        <w:tabs>
          <w:tab w:val="right" w:leader="dot" w:pos="8306"/>
        </w:tabs>
      </w:pPr>
      <w:hyperlink w:anchor="_Toc13854" w:history="1">
        <w:r>
          <w:rPr>
            <w:rFonts w:ascii="仿宋" w:eastAsia="仿宋" w:hAnsi="仿宋" w:cs="仿宋" w:hint="eastAsia"/>
            <w:lang w:eastAsia="zh-CN"/>
          </w:rPr>
          <w:t>(一)、项目建设背景</w:t>
        </w:r>
        <w:r>
          <w:tab/>
        </w:r>
        <w:r>
          <w:fldChar w:fldCharType="begin"/>
        </w:r>
        <w:r>
          <w:instrText xml:space="preserve"> PAGEREF _Toc13854 \h </w:instrText>
        </w:r>
        <w:r>
          <w:fldChar w:fldCharType="separate"/>
        </w:r>
        <w:r>
          <w:t>21</w:t>
        </w:r>
        <w:r>
          <w:fldChar w:fldCharType="end"/>
        </w:r>
      </w:hyperlink>
    </w:p>
    <w:p>
      <w:pPr>
        <w:pStyle w:val="TOC2"/>
        <w:tabs>
          <w:tab w:val="right" w:leader="dot" w:pos="8306"/>
        </w:tabs>
      </w:pPr>
      <w:hyperlink w:anchor="_Toc32504" w:history="1">
        <w:r>
          <w:rPr>
            <w:rFonts w:ascii="仿宋" w:eastAsia="仿宋" w:hAnsi="仿宋" w:cs="仿宋" w:hint="eastAsia"/>
            <w:lang w:eastAsia="zh-CN"/>
          </w:rPr>
          <w:t>(二)、必要性分析</w:t>
        </w:r>
        <w:r>
          <w:tab/>
        </w:r>
        <w:r>
          <w:fldChar w:fldCharType="begin"/>
        </w:r>
        <w:r>
          <w:instrText xml:space="preserve"> PAGEREF _Toc32504 \h </w:instrText>
        </w:r>
        <w:r>
          <w:fldChar w:fldCharType="separate"/>
        </w:r>
        <w:r>
          <w:t>22</w:t>
        </w:r>
        <w:r>
          <w:fldChar w:fldCharType="end"/>
        </w:r>
      </w:hyperlink>
    </w:p>
    <w:p>
      <w:pPr>
        <w:pStyle w:val="TOC2"/>
        <w:tabs>
          <w:tab w:val="right" w:leader="dot" w:pos="8306"/>
        </w:tabs>
      </w:pPr>
      <w:hyperlink w:anchor="_Toc26232" w:history="1">
        <w:r>
          <w:rPr>
            <w:rFonts w:ascii="仿宋" w:eastAsia="仿宋" w:hAnsi="仿宋" w:cs="仿宋" w:hint="eastAsia"/>
            <w:lang w:eastAsia="zh-CN"/>
          </w:rPr>
          <w:t>(三)、项目建设有利条件</w:t>
        </w:r>
        <w:r>
          <w:tab/>
        </w:r>
        <w:r>
          <w:fldChar w:fldCharType="begin"/>
        </w:r>
        <w:r>
          <w:instrText xml:space="preserve"> PAGEREF _Toc26232 \h </w:instrText>
        </w:r>
        <w:r>
          <w:fldChar w:fldCharType="separate"/>
        </w:r>
        <w:r>
          <w:t>23</w:t>
        </w:r>
        <w:r>
          <w:fldChar w:fldCharType="end"/>
        </w:r>
      </w:hyperlink>
    </w:p>
    <w:p>
      <w:pPr>
        <w:pStyle w:val="TOC1"/>
        <w:tabs>
          <w:tab w:val="right" w:leader="dot" w:pos="8306"/>
        </w:tabs>
      </w:pPr>
      <w:hyperlink w:anchor="_Toc29375" w:history="1">
        <w:r>
          <w:rPr>
            <w:rFonts w:ascii="仿宋" w:eastAsia="仿宋" w:hAnsi="仿宋" w:cs="仿宋" w:hint="eastAsia"/>
            <w:lang w:eastAsia="zh-CN"/>
          </w:rPr>
          <w:t>五、涂布机项目概论</w:t>
        </w:r>
        <w:r>
          <w:tab/>
        </w:r>
        <w:r>
          <w:fldChar w:fldCharType="begin"/>
        </w:r>
        <w:r>
          <w:instrText xml:space="preserve"> PAGEREF _Toc29375 \h </w:instrText>
        </w:r>
        <w:r>
          <w:fldChar w:fldCharType="separate"/>
        </w:r>
        <w:r>
          <w:t>25</w:t>
        </w:r>
        <w:r>
          <w:fldChar w:fldCharType="end"/>
        </w:r>
      </w:hyperlink>
    </w:p>
    <w:p>
      <w:pPr>
        <w:pStyle w:val="TOC2"/>
        <w:tabs>
          <w:tab w:val="right" w:leader="dot" w:pos="8306"/>
        </w:tabs>
      </w:pPr>
      <w:hyperlink w:anchor="_Toc10947" w:history="1">
        <w:r>
          <w:rPr>
            <w:rFonts w:ascii="仿宋" w:eastAsia="仿宋" w:hAnsi="仿宋" w:cs="仿宋" w:hint="eastAsia"/>
            <w:lang w:eastAsia="zh-CN"/>
          </w:rPr>
          <w:t>(一)、项目申报单位概况</w:t>
        </w:r>
        <w:r>
          <w:tab/>
        </w:r>
        <w:r>
          <w:fldChar w:fldCharType="begin"/>
        </w:r>
        <w:r>
          <w:instrText xml:space="preserve"> PAGEREF _Toc10947 \h </w:instrText>
        </w:r>
        <w:r>
          <w:fldChar w:fldCharType="separate"/>
        </w:r>
        <w:r>
          <w:t>25</w:t>
        </w:r>
        <w:r>
          <w:fldChar w:fldCharType="end"/>
        </w:r>
      </w:hyperlink>
    </w:p>
    <w:p>
      <w:pPr>
        <w:pStyle w:val="TOC2"/>
        <w:tabs>
          <w:tab w:val="right" w:leader="dot" w:pos="8306"/>
        </w:tabs>
      </w:pPr>
      <w:hyperlink w:anchor="_Toc15516" w:history="1">
        <w:r>
          <w:rPr>
            <w:rFonts w:ascii="仿宋" w:eastAsia="仿宋" w:hAnsi="仿宋" w:cs="仿宋" w:hint="eastAsia"/>
            <w:lang w:eastAsia="zh-CN"/>
          </w:rPr>
          <w:t>(二)、项目概况</w:t>
        </w:r>
        <w:r>
          <w:tab/>
        </w:r>
        <w:r>
          <w:fldChar w:fldCharType="begin"/>
        </w:r>
        <w:r>
          <w:instrText xml:space="preserve"> PAGEREF _Toc15516 \h </w:instrText>
        </w:r>
        <w:r>
          <w:fldChar w:fldCharType="separate"/>
        </w:r>
        <w:r>
          <w:t>26</w:t>
        </w:r>
        <w:r>
          <w:fldChar w:fldCharType="end"/>
        </w:r>
      </w:hyperlink>
    </w:p>
    <w:p>
      <w:pPr>
        <w:pStyle w:val="TOC1"/>
        <w:tabs>
          <w:tab w:val="right" w:leader="dot" w:pos="8306"/>
        </w:tabs>
      </w:pPr>
      <w:hyperlink w:anchor="_Toc10260" w:history="1">
        <w:r>
          <w:rPr>
            <w:rFonts w:ascii="仿宋" w:eastAsia="仿宋" w:hAnsi="仿宋" w:cs="仿宋" w:hint="eastAsia"/>
            <w:lang w:eastAsia="zh-CN"/>
          </w:rPr>
          <w:t>六、项目监理与质量保证</w:t>
        </w:r>
        <w:r>
          <w:tab/>
        </w:r>
        <w:r>
          <w:fldChar w:fldCharType="begin"/>
        </w:r>
        <w:r>
          <w:instrText xml:space="preserve"> PAGEREF _Toc10260 \h </w:instrText>
        </w:r>
        <w:r>
          <w:fldChar w:fldCharType="separate"/>
        </w:r>
        <w:r>
          <w:t>29</w:t>
        </w:r>
        <w:r>
          <w:fldChar w:fldCharType="end"/>
        </w:r>
      </w:hyperlink>
    </w:p>
    <w:p>
      <w:pPr>
        <w:pStyle w:val="TOC2"/>
        <w:tabs>
          <w:tab w:val="right" w:leader="dot" w:pos="8306"/>
        </w:tabs>
      </w:pPr>
      <w:hyperlink w:anchor="_Toc22161" w:history="1">
        <w:r>
          <w:rPr>
            <w:rFonts w:ascii="仿宋" w:eastAsia="仿宋" w:hAnsi="仿宋" w:cs="仿宋" w:hint="eastAsia"/>
            <w:lang w:eastAsia="zh-CN"/>
          </w:rPr>
          <w:t>(一)、监理体系构建</w:t>
        </w:r>
        <w:r>
          <w:tab/>
        </w:r>
        <w:r>
          <w:fldChar w:fldCharType="begin"/>
        </w:r>
        <w:r>
          <w:instrText xml:space="preserve"> PAGEREF _Toc22161 \h </w:instrText>
        </w:r>
        <w:r>
          <w:fldChar w:fldCharType="separate"/>
        </w:r>
        <w:r>
          <w:t>29</w:t>
        </w:r>
        <w:r>
          <w:fldChar w:fldCharType="end"/>
        </w:r>
      </w:hyperlink>
    </w:p>
    <w:p>
      <w:pPr>
        <w:pStyle w:val="TOC2"/>
        <w:tabs>
          <w:tab w:val="right" w:leader="dot" w:pos="8306"/>
        </w:tabs>
      </w:pPr>
      <w:hyperlink w:anchor="_Toc15520" w:history="1">
        <w:r>
          <w:rPr>
            <w:rFonts w:ascii="仿宋" w:eastAsia="仿宋" w:hAnsi="仿宋" w:cs="仿宋" w:hint="eastAsia"/>
            <w:lang w:eastAsia="zh-CN"/>
          </w:rPr>
          <w:t>(二)、质量保证体系实施</w:t>
        </w:r>
        <w:r>
          <w:tab/>
        </w:r>
        <w:r>
          <w:fldChar w:fldCharType="begin"/>
        </w:r>
        <w:r>
          <w:instrText xml:space="preserve"> PAGEREF _Toc15520 \h </w:instrText>
        </w:r>
        <w:r>
          <w:fldChar w:fldCharType="separate"/>
        </w:r>
        <w:r>
          <w:t>29</w:t>
        </w:r>
        <w:r>
          <w:fldChar w:fldCharType="end"/>
        </w:r>
      </w:hyperlink>
    </w:p>
    <w:p>
      <w:pPr>
        <w:pStyle w:val="TOC2"/>
        <w:tabs>
          <w:tab w:val="right" w:leader="dot" w:pos="8306"/>
        </w:tabs>
      </w:pPr>
      <w:hyperlink w:anchor="_Toc10577" w:history="1">
        <w:r>
          <w:rPr>
            <w:rFonts w:ascii="仿宋" w:eastAsia="仿宋" w:hAnsi="仿宋" w:cs="仿宋" w:hint="eastAsia"/>
            <w:lang w:eastAsia="zh-CN"/>
          </w:rPr>
          <w:t>(三)、监理与质量控制流程</w:t>
        </w:r>
        <w:r>
          <w:tab/>
        </w:r>
        <w:r>
          <w:fldChar w:fldCharType="begin"/>
        </w:r>
        <w:r>
          <w:instrText xml:space="preserve"> PAGEREF _Toc10577 \h </w:instrText>
        </w:r>
        <w:r>
          <w:fldChar w:fldCharType="separate"/>
        </w:r>
        <w:r>
          <w:t>30</w:t>
        </w:r>
        <w:r>
          <w:fldChar w:fldCharType="end"/>
        </w:r>
      </w:hyperlink>
    </w:p>
    <w:p>
      <w:pPr>
        <w:pStyle w:val="TOC1"/>
        <w:tabs>
          <w:tab w:val="right" w:leader="dot" w:pos="8306"/>
        </w:tabs>
      </w:pPr>
      <w:hyperlink w:anchor="_Toc27733" w:history="1">
        <w:r>
          <w:rPr>
            <w:rFonts w:ascii="仿宋" w:eastAsia="仿宋" w:hAnsi="仿宋" w:cs="仿宋" w:hint="eastAsia"/>
            <w:lang w:eastAsia="zh-CN"/>
          </w:rPr>
          <w:t>七、环境保护与治理方案</w:t>
        </w:r>
        <w:r>
          <w:tab/>
        </w:r>
        <w:r>
          <w:fldChar w:fldCharType="begin"/>
        </w:r>
        <w:r>
          <w:instrText xml:space="preserve"> PAGEREF _Toc27733 \h </w:instrText>
        </w:r>
        <w:r>
          <w:fldChar w:fldCharType="separate"/>
        </w:r>
        <w:r>
          <w:t>31</w:t>
        </w:r>
        <w:r>
          <w:fldChar w:fldCharType="end"/>
        </w:r>
      </w:hyperlink>
    </w:p>
    <w:p>
      <w:pPr>
        <w:pStyle w:val="TOC2"/>
        <w:tabs>
          <w:tab w:val="right" w:leader="dot" w:pos="8306"/>
        </w:tabs>
      </w:pPr>
      <w:hyperlink w:anchor="_Toc5876" w:history="1">
        <w:r>
          <w:rPr>
            <w:rFonts w:ascii="仿宋" w:eastAsia="仿宋" w:hAnsi="仿宋" w:cs="仿宋" w:hint="eastAsia"/>
            <w:lang w:eastAsia="zh-CN"/>
          </w:rPr>
          <w:t>(一)、项目环境影响评估</w:t>
        </w:r>
        <w:r>
          <w:tab/>
        </w:r>
        <w:r>
          <w:fldChar w:fldCharType="begin"/>
        </w:r>
        <w:r>
          <w:instrText xml:space="preserve"> PAGEREF _Toc5876 \h </w:instrText>
        </w:r>
        <w:r>
          <w:fldChar w:fldCharType="separate"/>
        </w:r>
        <w:r>
          <w:t>31</w:t>
        </w:r>
        <w:r>
          <w:fldChar w:fldCharType="end"/>
        </w:r>
      </w:hyperlink>
    </w:p>
    <w:p>
      <w:pPr>
        <w:pStyle w:val="TOC2"/>
        <w:tabs>
          <w:tab w:val="right" w:leader="dot" w:pos="8306"/>
        </w:tabs>
      </w:pPr>
      <w:hyperlink w:anchor="_Toc20293" w:history="1">
        <w:r>
          <w:rPr>
            <w:rFonts w:ascii="仿宋" w:eastAsia="仿宋" w:hAnsi="仿宋" w:cs="仿宋" w:hint="eastAsia"/>
            <w:lang w:eastAsia="zh-CN"/>
          </w:rPr>
          <w:t>(二)、环境保护措施与治理方案</w:t>
        </w:r>
        <w:r>
          <w:tab/>
        </w:r>
        <w:r>
          <w:fldChar w:fldCharType="begin"/>
        </w:r>
        <w:r>
          <w:instrText xml:space="preserve"> PAGEREF _Toc20293 \h </w:instrText>
        </w:r>
        <w:r>
          <w:fldChar w:fldCharType="separate"/>
        </w:r>
        <w:r>
          <w:t>31</w:t>
        </w:r>
        <w:r>
          <w:fldChar w:fldCharType="end"/>
        </w:r>
      </w:hyperlink>
    </w:p>
    <w:p>
      <w:pPr>
        <w:pStyle w:val="TOC1"/>
        <w:tabs>
          <w:tab w:val="right" w:leader="dot" w:pos="8306"/>
        </w:tabs>
      </w:pPr>
      <w:hyperlink w:anchor="_Toc1076" w:history="1">
        <w:r>
          <w:rPr>
            <w:rFonts w:ascii="仿宋" w:eastAsia="仿宋" w:hAnsi="仿宋" w:cs="仿宋" w:hint="eastAsia"/>
            <w:lang w:eastAsia="zh-CN"/>
          </w:rPr>
          <w:t>八、项目实施与管理方案</w:t>
        </w:r>
        <w:r>
          <w:tab/>
        </w:r>
        <w:r>
          <w:fldChar w:fldCharType="begin"/>
        </w:r>
        <w:r>
          <w:instrText xml:space="preserve"> PAGEREF _Toc1076 \h </w:instrText>
        </w:r>
        <w:r>
          <w:fldChar w:fldCharType="separate"/>
        </w:r>
        <w:r>
          <w:t>32</w:t>
        </w:r>
        <w:r>
          <w:fldChar w:fldCharType="end"/>
        </w:r>
      </w:hyperlink>
    </w:p>
    <w:p>
      <w:pPr>
        <w:pStyle w:val="TOC2"/>
        <w:tabs>
          <w:tab w:val="right" w:leader="dot" w:pos="8306"/>
        </w:tabs>
      </w:pPr>
      <w:hyperlink w:anchor="_Toc30829" w:history="1">
        <w:r>
          <w:rPr>
            <w:rFonts w:ascii="仿宋" w:eastAsia="仿宋" w:hAnsi="仿宋" w:cs="仿宋" w:hint="eastAsia"/>
            <w:lang w:eastAsia="zh-CN"/>
          </w:rPr>
          <w:t>(一)、项目实施计划</w:t>
        </w:r>
        <w:r>
          <w:tab/>
        </w:r>
        <w:r>
          <w:fldChar w:fldCharType="begin"/>
        </w:r>
        <w:r>
          <w:instrText xml:space="preserve"> PAGEREF _Toc30829 \h </w:instrText>
        </w:r>
        <w:r>
          <w:fldChar w:fldCharType="separate"/>
        </w:r>
        <w:r>
          <w:t>32</w:t>
        </w:r>
        <w:r>
          <w:fldChar w:fldCharType="end"/>
        </w:r>
      </w:hyperlink>
    </w:p>
    <w:p>
      <w:pPr>
        <w:pStyle w:val="TOC2"/>
        <w:tabs>
          <w:tab w:val="right" w:leader="dot" w:pos="8306"/>
        </w:tabs>
      </w:pPr>
      <w:hyperlink w:anchor="_Toc7331" w:history="1">
        <w:r>
          <w:rPr>
            <w:rFonts w:ascii="仿宋" w:eastAsia="仿宋" w:hAnsi="仿宋" w:cs="仿宋" w:hint="eastAsia"/>
            <w:lang w:eastAsia="zh-CN"/>
          </w:rPr>
          <w:t>(二)、项目组织机构与职责</w:t>
        </w:r>
        <w:r>
          <w:tab/>
        </w:r>
        <w:r>
          <w:fldChar w:fldCharType="begin"/>
        </w:r>
        <w:r>
          <w:instrText xml:space="preserve"> PAGEREF _Toc7331 \h </w:instrText>
        </w:r>
        <w:r>
          <w:fldChar w:fldCharType="separate"/>
        </w:r>
        <w:r>
          <w:t>33</w:t>
        </w:r>
        <w:r>
          <w:fldChar w:fldCharType="end"/>
        </w:r>
      </w:hyperlink>
    </w:p>
    <w:p>
      <w:pPr>
        <w:pStyle w:val="TOC2"/>
        <w:tabs>
          <w:tab w:val="right" w:leader="dot" w:pos="8306"/>
        </w:tabs>
      </w:pPr>
      <w:hyperlink w:anchor="_Toc16276" w:history="1">
        <w:r>
          <w:rPr>
            <w:rFonts w:ascii="仿宋" w:eastAsia="仿宋" w:hAnsi="仿宋" w:cs="仿宋" w:hint="eastAsia"/>
            <w:lang w:eastAsia="zh-CN"/>
          </w:rPr>
          <w:t>(三)、项目管理与监控体系</w:t>
        </w:r>
        <w:r>
          <w:tab/>
        </w:r>
        <w:r>
          <w:fldChar w:fldCharType="begin"/>
        </w:r>
        <w:r>
          <w:instrText xml:space="preserve"> PAGEREF _Toc16276 \h </w:instrText>
        </w:r>
        <w:r>
          <w:fldChar w:fldCharType="separate"/>
        </w:r>
        <w:r>
          <w:t>36</w:t>
        </w:r>
        <w:r>
          <w:fldChar w:fldCharType="end"/>
        </w:r>
      </w:hyperlink>
    </w:p>
    <w:p>
      <w:pPr>
        <w:pStyle w:val="TOC1"/>
        <w:tabs>
          <w:tab w:val="right" w:leader="dot" w:pos="8306"/>
        </w:tabs>
      </w:pPr>
      <w:hyperlink w:anchor="_Toc12662" w:history="1">
        <w:r>
          <w:rPr>
            <w:rFonts w:ascii="仿宋" w:eastAsia="仿宋" w:hAnsi="仿宋" w:cs="仿宋" w:hint="eastAsia"/>
            <w:lang w:eastAsia="zh-CN"/>
          </w:rPr>
          <w:t>九、土地利用与规划方案</w:t>
        </w:r>
        <w:r>
          <w:tab/>
        </w:r>
        <w:r>
          <w:fldChar w:fldCharType="begin"/>
        </w:r>
        <w:r>
          <w:instrText xml:space="preserve"> PAGEREF _Toc12662 \h </w:instrText>
        </w:r>
        <w:r>
          <w:fldChar w:fldCharType="separate"/>
        </w:r>
        <w:r>
          <w:t>37</w:t>
        </w:r>
        <w:r>
          <w:fldChar w:fldCharType="end"/>
        </w:r>
      </w:hyperlink>
    </w:p>
    <w:p>
      <w:pPr>
        <w:pStyle w:val="TOC2"/>
        <w:tabs>
          <w:tab w:val="right" w:leader="dot" w:pos="8306"/>
        </w:tabs>
      </w:pPr>
      <w:hyperlink w:anchor="_Toc28512" w:history="1">
        <w:r>
          <w:rPr>
            <w:rFonts w:ascii="仿宋" w:eastAsia="仿宋" w:hAnsi="仿宋" w:cs="仿宋" w:hint="eastAsia"/>
            <w:lang w:eastAsia="zh-CN"/>
          </w:rPr>
          <w:t>(一)、项目用地情况分析</w:t>
        </w:r>
        <w:r>
          <w:tab/>
        </w:r>
        <w:r>
          <w:fldChar w:fldCharType="begin"/>
        </w:r>
        <w:r>
          <w:instrText xml:space="preserve"> PAGEREF _Toc28512 \h </w:instrText>
        </w:r>
        <w:r>
          <w:fldChar w:fldCharType="separate"/>
        </w:r>
        <w:r>
          <w:t>37</w:t>
        </w:r>
        <w:r>
          <w:fldChar w:fldCharType="end"/>
        </w:r>
      </w:hyperlink>
    </w:p>
    <w:p>
      <w:pPr>
        <w:pStyle w:val="TOC2"/>
        <w:tabs>
          <w:tab w:val="right" w:leader="dot" w:pos="8306"/>
        </w:tabs>
      </w:pPr>
      <w:hyperlink w:anchor="_Toc20450" w:history="1">
        <w:r>
          <w:rPr>
            <w:rFonts w:ascii="仿宋" w:eastAsia="仿宋" w:hAnsi="仿宋" w:cs="仿宋" w:hint="eastAsia"/>
            <w:lang w:eastAsia="zh-CN"/>
          </w:rPr>
          <w:t>(二)、土地利用规划方案</w:t>
        </w:r>
        <w:r>
          <w:tab/>
        </w:r>
        <w:r>
          <w:fldChar w:fldCharType="begin"/>
        </w:r>
        <w:r>
          <w:instrText xml:space="preserve"> PAGEREF _Toc20450 \h </w:instrText>
        </w:r>
        <w:r>
          <w:fldChar w:fldCharType="separate"/>
        </w:r>
        <w:r>
          <w:t>38</w:t>
        </w:r>
        <w:r>
          <w:fldChar w:fldCharType="end"/>
        </w:r>
      </w:hyperlink>
    </w:p>
    <w:p>
      <w:pPr>
        <w:pStyle w:val="TOC1"/>
        <w:tabs>
          <w:tab w:val="right" w:leader="dot" w:pos="8306"/>
        </w:tabs>
      </w:pPr>
      <w:hyperlink w:anchor="_Toc8400" w:history="1">
        <w:r>
          <w:rPr>
            <w:rFonts w:ascii="仿宋" w:eastAsia="仿宋" w:hAnsi="仿宋" w:cs="仿宋" w:hint="eastAsia"/>
            <w:lang w:eastAsia="zh-CN"/>
          </w:rPr>
          <w:t>十、环境保护与绿色发展</w:t>
        </w:r>
        <w:r>
          <w:tab/>
        </w:r>
        <w:r>
          <w:fldChar w:fldCharType="begin"/>
        </w:r>
        <w:r>
          <w:instrText xml:space="preserve"> PAGEREF _Toc8400 \h </w:instrText>
        </w:r>
        <w:r>
          <w:fldChar w:fldCharType="separate"/>
        </w:r>
        <w:r>
          <w:t>40</w:t>
        </w:r>
        <w:r>
          <w:fldChar w:fldCharType="end"/>
        </w:r>
      </w:hyperlink>
    </w:p>
    <w:p>
      <w:pPr>
        <w:pStyle w:val="TOC2"/>
        <w:tabs>
          <w:tab w:val="right" w:leader="dot" w:pos="8306"/>
        </w:tabs>
      </w:pPr>
      <w:hyperlink w:anchor="_Toc21272" w:history="1">
        <w:r>
          <w:rPr>
            <w:rFonts w:ascii="仿宋" w:eastAsia="仿宋" w:hAnsi="仿宋" w:cs="仿宋" w:hint="eastAsia"/>
            <w:lang w:eastAsia="zh-CN"/>
          </w:rPr>
          <w:t>(一)、环境保护措施</w:t>
        </w:r>
        <w:r>
          <w:tab/>
        </w:r>
        <w:r>
          <w:fldChar w:fldCharType="begin"/>
        </w:r>
        <w:r>
          <w:instrText xml:space="preserve"> PAGEREF _Toc21272 \h </w:instrText>
        </w:r>
        <w:r>
          <w:fldChar w:fldCharType="separate"/>
        </w:r>
        <w:r>
          <w:t>40</w:t>
        </w:r>
        <w:r>
          <w:fldChar w:fldCharType="end"/>
        </w:r>
      </w:hyperlink>
    </w:p>
    <w:p>
      <w:pPr>
        <w:pStyle w:val="TOC2"/>
        <w:tabs>
          <w:tab w:val="right" w:leader="dot" w:pos="8306"/>
        </w:tabs>
      </w:pPr>
      <w:hyperlink w:anchor="_Toc6072" w:history="1">
        <w:r>
          <w:rPr>
            <w:rFonts w:ascii="仿宋" w:eastAsia="仿宋" w:hAnsi="仿宋" w:cs="仿宋" w:hint="eastAsia"/>
            <w:lang w:eastAsia="zh-CN"/>
          </w:rPr>
          <w:t>(二)、绿色发展与可持续发展策略</w:t>
        </w:r>
        <w:r>
          <w:tab/>
        </w:r>
        <w:r>
          <w:fldChar w:fldCharType="begin"/>
        </w:r>
        <w:r>
          <w:instrText xml:space="preserve"> PAGEREF _Toc6072 \h </w:instrText>
        </w:r>
        <w:r>
          <w:fldChar w:fldCharType="separate"/>
        </w:r>
        <w:r>
          <w:t>41</w:t>
        </w:r>
        <w:r>
          <w:fldChar w:fldCharType="end"/>
        </w:r>
      </w:hyperlink>
    </w:p>
    <w:p>
      <w:pPr>
        <w:pStyle w:val="TOC1"/>
        <w:tabs>
          <w:tab w:val="right" w:leader="dot" w:pos="8306"/>
        </w:tabs>
      </w:pPr>
      <w:hyperlink w:anchor="_Toc5985" w:history="1">
        <w:r>
          <w:rPr>
            <w:rFonts w:ascii="仿宋" w:eastAsia="仿宋" w:hAnsi="仿宋" w:cs="仿宋" w:hint="eastAsia"/>
            <w:lang w:eastAsia="zh-CN"/>
          </w:rPr>
          <w:t>十一、技术创新与产业升级</w:t>
        </w:r>
        <w:r>
          <w:tab/>
        </w:r>
        <w:r>
          <w:fldChar w:fldCharType="begin"/>
        </w:r>
        <w:r>
          <w:instrText xml:space="preserve"> PAGEREF _Toc5985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471" w:history="1">
        <w:r>
          <w:rPr>
            <w:rFonts w:ascii="仿宋" w:eastAsia="仿宋" w:hAnsi="仿宋" w:cs="仿宋" w:hint="eastAsia"/>
            <w:lang w:eastAsia="zh-CN"/>
          </w:rPr>
          <w:t>(一)、技术创新方向与目标</w:t>
        </w:r>
        <w:r>
          <w:tab/>
        </w:r>
        <w:r>
          <w:fldChar w:fldCharType="begin"/>
        </w:r>
        <w:r>
          <w:instrText xml:space="preserve"> PAGEREF _Toc20471 \h </w:instrText>
        </w:r>
        <w:r>
          <w:fldChar w:fldCharType="separate"/>
        </w:r>
        <w:r>
          <w:t>43</w:t>
        </w:r>
        <w:r>
          <w:fldChar w:fldCharType="end"/>
        </w:r>
      </w:hyperlink>
    </w:p>
    <w:p>
      <w:pPr>
        <w:pStyle w:val="TOC2"/>
        <w:tabs>
          <w:tab w:val="right" w:leader="dot" w:pos="8306"/>
        </w:tabs>
      </w:pPr>
      <w:hyperlink w:anchor="_Toc24306" w:history="1">
        <w:r>
          <w:rPr>
            <w:rFonts w:ascii="仿宋" w:eastAsia="仿宋" w:hAnsi="仿宋" w:cs="仿宋" w:hint="eastAsia"/>
            <w:lang w:eastAsia="zh-CN"/>
          </w:rPr>
          <w:t>(二)、产业升级路径与措施</w:t>
        </w:r>
        <w:r>
          <w:tab/>
        </w:r>
        <w:r>
          <w:fldChar w:fldCharType="begin"/>
        </w:r>
        <w:r>
          <w:instrText xml:space="preserve"> PAGEREF _Toc24306 \h </w:instrText>
        </w:r>
        <w:r>
          <w:fldChar w:fldCharType="separate"/>
        </w:r>
        <w:r>
          <w:t>44</w:t>
        </w:r>
        <w:r>
          <w:fldChar w:fldCharType="end"/>
        </w:r>
      </w:hyperlink>
    </w:p>
    <w:p>
      <w:pPr>
        <w:pStyle w:val="TOC1"/>
        <w:tabs>
          <w:tab w:val="right" w:leader="dot" w:pos="8306"/>
        </w:tabs>
      </w:pPr>
      <w:hyperlink w:anchor="_Toc10619" w:history="1">
        <w:r>
          <w:rPr>
            <w:rFonts w:ascii="仿宋" w:eastAsia="仿宋" w:hAnsi="仿宋" w:cs="仿宋" w:hint="eastAsia"/>
            <w:lang w:eastAsia="zh-CN"/>
          </w:rPr>
          <w:t>十二、经济效益与社会效益优化</w:t>
        </w:r>
        <w:r>
          <w:tab/>
        </w:r>
        <w:r>
          <w:fldChar w:fldCharType="begin"/>
        </w:r>
        <w:r>
          <w:instrText xml:space="preserve"> PAGEREF _Toc10619 \h </w:instrText>
        </w:r>
        <w:r>
          <w:fldChar w:fldCharType="separate"/>
        </w:r>
        <w:r>
          <w:t>45</w:t>
        </w:r>
        <w:r>
          <w:fldChar w:fldCharType="end"/>
        </w:r>
      </w:hyperlink>
    </w:p>
    <w:p>
      <w:pPr>
        <w:pStyle w:val="TOC2"/>
        <w:tabs>
          <w:tab w:val="right" w:leader="dot" w:pos="8306"/>
        </w:tabs>
      </w:pPr>
      <w:hyperlink w:anchor="_Toc15972" w:history="1">
        <w:r>
          <w:rPr>
            <w:rFonts w:ascii="仿宋" w:eastAsia="仿宋" w:hAnsi="仿宋" w:cs="仿宋" w:hint="eastAsia"/>
            <w:lang w:eastAsia="zh-CN"/>
          </w:rPr>
          <w:t>(一)、经济效益提升策略</w:t>
        </w:r>
        <w:r>
          <w:tab/>
        </w:r>
        <w:r>
          <w:fldChar w:fldCharType="begin"/>
        </w:r>
        <w:r>
          <w:instrText xml:space="preserve"> PAGEREF _Toc15972 \h </w:instrText>
        </w:r>
        <w:r>
          <w:fldChar w:fldCharType="separate"/>
        </w:r>
        <w:r>
          <w:t>45</w:t>
        </w:r>
        <w:r>
          <w:fldChar w:fldCharType="end"/>
        </w:r>
      </w:hyperlink>
    </w:p>
    <w:p>
      <w:pPr>
        <w:pStyle w:val="TOC2"/>
        <w:tabs>
          <w:tab w:val="right" w:leader="dot" w:pos="8306"/>
        </w:tabs>
      </w:pPr>
      <w:hyperlink w:anchor="_Toc20818" w:history="1">
        <w:r>
          <w:rPr>
            <w:rFonts w:ascii="仿宋" w:eastAsia="仿宋" w:hAnsi="仿宋" w:cs="仿宋" w:hint="eastAsia"/>
            <w:lang w:eastAsia="zh-CN"/>
          </w:rPr>
          <w:t>(二)、社会效益增强方案</w:t>
        </w:r>
        <w:r>
          <w:tab/>
        </w:r>
        <w:r>
          <w:fldChar w:fldCharType="begin"/>
        </w:r>
        <w:r>
          <w:instrText xml:space="preserve"> PAGEREF _Toc20818 \h </w:instrText>
        </w:r>
        <w:r>
          <w:fldChar w:fldCharType="separate"/>
        </w:r>
        <w:r>
          <w:t>47</w:t>
        </w:r>
        <w:r>
          <w:fldChar w:fldCharType="end"/>
        </w:r>
      </w:hyperlink>
    </w:p>
    <w:p>
      <w:pPr>
        <w:pStyle w:val="TOC1"/>
        <w:tabs>
          <w:tab w:val="right" w:leader="dot" w:pos="8306"/>
        </w:tabs>
      </w:pPr>
      <w:hyperlink w:anchor="_Toc22010" w:history="1">
        <w:r>
          <w:rPr>
            <w:rFonts w:ascii="仿宋" w:eastAsia="仿宋" w:hAnsi="仿宋" w:cs="仿宋" w:hint="eastAsia"/>
            <w:lang w:eastAsia="zh-CN"/>
          </w:rPr>
          <w:t>十三、产业协同与集群发展</w:t>
        </w:r>
        <w:r>
          <w:tab/>
        </w:r>
        <w:r>
          <w:fldChar w:fldCharType="begin"/>
        </w:r>
        <w:r>
          <w:instrText xml:space="preserve"> PAGEREF _Toc22010 \h </w:instrText>
        </w:r>
        <w:r>
          <w:fldChar w:fldCharType="separate"/>
        </w:r>
        <w:r>
          <w:t>47</w:t>
        </w:r>
        <w:r>
          <w:fldChar w:fldCharType="end"/>
        </w:r>
      </w:hyperlink>
    </w:p>
    <w:p>
      <w:pPr>
        <w:pStyle w:val="TOC2"/>
        <w:tabs>
          <w:tab w:val="right" w:leader="dot" w:pos="8306"/>
        </w:tabs>
      </w:pPr>
      <w:hyperlink w:anchor="_Toc14426" w:history="1">
        <w:r>
          <w:rPr>
            <w:rFonts w:ascii="仿宋" w:eastAsia="仿宋" w:hAnsi="仿宋" w:cs="仿宋" w:hint="eastAsia"/>
            <w:lang w:eastAsia="zh-CN"/>
          </w:rPr>
          <w:t>(一)、产业协同机制建设</w:t>
        </w:r>
        <w:r>
          <w:tab/>
        </w:r>
        <w:r>
          <w:fldChar w:fldCharType="begin"/>
        </w:r>
        <w:r>
          <w:instrText xml:space="preserve"> PAGEREF _Toc14426 \h </w:instrText>
        </w:r>
        <w:r>
          <w:fldChar w:fldCharType="separate"/>
        </w:r>
        <w:r>
          <w:t>47</w:t>
        </w:r>
        <w:r>
          <w:fldChar w:fldCharType="end"/>
        </w:r>
      </w:hyperlink>
    </w:p>
    <w:p>
      <w:pPr>
        <w:pStyle w:val="TOC2"/>
        <w:tabs>
          <w:tab w:val="right" w:leader="dot" w:pos="8306"/>
        </w:tabs>
      </w:pPr>
      <w:hyperlink w:anchor="_Toc1569" w:history="1">
        <w:r>
          <w:rPr>
            <w:rFonts w:ascii="仿宋" w:eastAsia="仿宋" w:hAnsi="仿宋" w:cs="仿宋" w:hint="eastAsia"/>
            <w:lang w:eastAsia="zh-CN"/>
          </w:rPr>
          <w:t>(二)、产业集群培育与发展</w:t>
        </w:r>
        <w:r>
          <w:tab/>
        </w:r>
        <w:r>
          <w:fldChar w:fldCharType="begin"/>
        </w:r>
        <w:r>
          <w:instrText xml:space="preserve"> PAGEREF _Toc1569 \h </w:instrText>
        </w:r>
        <w:r>
          <w:fldChar w:fldCharType="separate"/>
        </w:r>
        <w:r>
          <w:t>49</w:t>
        </w:r>
        <w:r>
          <w:fldChar w:fldCharType="end"/>
        </w:r>
      </w:hyperlink>
    </w:p>
    <w:p>
      <w:pPr>
        <w:pStyle w:val="TOC1"/>
        <w:tabs>
          <w:tab w:val="right" w:leader="dot" w:pos="8306"/>
        </w:tabs>
      </w:pPr>
      <w:hyperlink w:anchor="_Toc11338" w:history="1">
        <w:r>
          <w:rPr>
            <w:rFonts w:ascii="仿宋" w:eastAsia="仿宋" w:hAnsi="仿宋" w:cs="仿宋" w:hint="eastAsia"/>
            <w:lang w:eastAsia="zh-CN"/>
          </w:rPr>
          <w:t>十四、企业合规与伦理</w:t>
        </w:r>
        <w:r>
          <w:tab/>
        </w:r>
        <w:r>
          <w:fldChar w:fldCharType="begin"/>
        </w:r>
        <w:r>
          <w:instrText xml:space="preserve"> PAGEREF _Toc11338 \h </w:instrText>
        </w:r>
        <w:r>
          <w:fldChar w:fldCharType="separate"/>
        </w:r>
        <w:r>
          <w:t>49</w:t>
        </w:r>
        <w:r>
          <w:fldChar w:fldCharType="end"/>
        </w:r>
      </w:hyperlink>
    </w:p>
    <w:p>
      <w:pPr>
        <w:pStyle w:val="TOC2"/>
        <w:tabs>
          <w:tab w:val="right" w:leader="dot" w:pos="8306"/>
        </w:tabs>
      </w:pPr>
      <w:hyperlink w:anchor="_Toc195" w:history="1">
        <w:r>
          <w:rPr>
            <w:rFonts w:ascii="仿宋" w:eastAsia="仿宋" w:hAnsi="仿宋" w:cs="仿宋" w:hint="eastAsia"/>
            <w:lang w:eastAsia="zh-CN"/>
          </w:rPr>
          <w:t>(一)、合规政策与程序</w:t>
        </w:r>
        <w:r>
          <w:tab/>
        </w:r>
        <w:r>
          <w:fldChar w:fldCharType="begin"/>
        </w:r>
        <w:r>
          <w:instrText xml:space="preserve"> PAGEREF _Toc195 \h </w:instrText>
        </w:r>
        <w:r>
          <w:fldChar w:fldCharType="separate"/>
        </w:r>
        <w:r>
          <w:t>49</w:t>
        </w:r>
        <w:r>
          <w:fldChar w:fldCharType="end"/>
        </w:r>
      </w:hyperlink>
    </w:p>
    <w:p>
      <w:pPr>
        <w:pStyle w:val="TOC2"/>
        <w:tabs>
          <w:tab w:val="right" w:leader="dot" w:pos="8306"/>
        </w:tabs>
      </w:pPr>
      <w:hyperlink w:anchor="_Toc3627" w:history="1">
        <w:r>
          <w:rPr>
            <w:rFonts w:ascii="仿宋" w:eastAsia="仿宋" w:hAnsi="仿宋" w:cs="仿宋" w:hint="eastAsia"/>
            <w:lang w:eastAsia="zh-CN"/>
          </w:rPr>
          <w:t>(二)、伦理规范与培训</w:t>
        </w:r>
        <w:r>
          <w:tab/>
        </w:r>
        <w:r>
          <w:fldChar w:fldCharType="begin"/>
        </w:r>
        <w:r>
          <w:instrText xml:space="preserve"> PAGEREF _Toc3627 \h </w:instrText>
        </w:r>
        <w:r>
          <w:fldChar w:fldCharType="separate"/>
        </w:r>
        <w:r>
          <w:t>51</w:t>
        </w:r>
        <w:r>
          <w:fldChar w:fldCharType="end"/>
        </w:r>
      </w:hyperlink>
    </w:p>
    <w:p>
      <w:pPr>
        <w:pStyle w:val="TOC2"/>
        <w:tabs>
          <w:tab w:val="right" w:leader="dot" w:pos="8306"/>
        </w:tabs>
      </w:pPr>
      <w:hyperlink w:anchor="_Toc26217" w:history="1">
        <w:r>
          <w:rPr>
            <w:rFonts w:ascii="仿宋" w:eastAsia="仿宋" w:hAnsi="仿宋" w:cs="仿宋" w:hint="eastAsia"/>
            <w:lang w:eastAsia="zh-CN"/>
          </w:rPr>
          <w:t>(三)、合规风险评估</w:t>
        </w:r>
        <w:r>
          <w:tab/>
        </w:r>
        <w:r>
          <w:fldChar w:fldCharType="begin"/>
        </w:r>
        <w:r>
          <w:instrText xml:space="preserve"> PAGEREF _Toc26217 \h </w:instrText>
        </w:r>
        <w:r>
          <w:fldChar w:fldCharType="separate"/>
        </w:r>
        <w:r>
          <w:t>51</w:t>
        </w:r>
        <w:r>
          <w:fldChar w:fldCharType="end"/>
        </w:r>
      </w:hyperlink>
    </w:p>
    <w:p>
      <w:pPr>
        <w:pStyle w:val="TOC2"/>
        <w:tabs>
          <w:tab w:val="right" w:leader="dot" w:pos="8306"/>
        </w:tabs>
      </w:pPr>
      <w:hyperlink w:anchor="_Toc14717" w:history="1">
        <w:r>
          <w:rPr>
            <w:rFonts w:ascii="仿宋" w:eastAsia="仿宋" w:hAnsi="仿宋" w:cs="仿宋" w:hint="eastAsia"/>
            <w:lang w:eastAsia="zh-CN"/>
          </w:rPr>
          <w:t>(四)、合规监督与执行</w:t>
        </w:r>
        <w:r>
          <w:tab/>
        </w:r>
        <w:r>
          <w:fldChar w:fldCharType="begin"/>
        </w:r>
        <w:r>
          <w:instrText xml:space="preserve"> PAGEREF _Toc14717 \h </w:instrText>
        </w:r>
        <w:r>
          <w:fldChar w:fldCharType="separate"/>
        </w:r>
        <w:r>
          <w:t>53</w:t>
        </w:r>
        <w:r>
          <w:fldChar w:fldCharType="end"/>
        </w:r>
      </w:hyperlink>
    </w:p>
    <w:p>
      <w:pPr>
        <w:pStyle w:val="TOC1"/>
        <w:tabs>
          <w:tab w:val="right" w:leader="dot" w:pos="8306"/>
        </w:tabs>
      </w:pPr>
      <w:hyperlink w:anchor="_Toc21828" w:history="1">
        <w:r>
          <w:rPr>
            <w:rFonts w:ascii="仿宋" w:eastAsia="仿宋" w:hAnsi="仿宋" w:cs="仿宋" w:hint="eastAsia"/>
            <w:lang w:eastAsia="zh-CN"/>
          </w:rPr>
          <w:t>十五、法律法规与政策遵循</w:t>
        </w:r>
        <w:r>
          <w:tab/>
        </w:r>
        <w:r>
          <w:fldChar w:fldCharType="begin"/>
        </w:r>
        <w:r>
          <w:instrText xml:space="preserve"> PAGEREF _Toc21828 \h </w:instrText>
        </w:r>
        <w:r>
          <w:fldChar w:fldCharType="separate"/>
        </w:r>
        <w:r>
          <w:t>53</w:t>
        </w:r>
        <w:r>
          <w:fldChar w:fldCharType="end"/>
        </w:r>
      </w:hyperlink>
    </w:p>
    <w:p>
      <w:pPr>
        <w:pStyle w:val="TOC2"/>
        <w:tabs>
          <w:tab w:val="right" w:leader="dot" w:pos="8306"/>
        </w:tabs>
      </w:pPr>
      <w:hyperlink w:anchor="_Toc2457" w:history="1">
        <w:r>
          <w:rPr>
            <w:rFonts w:ascii="仿宋" w:eastAsia="仿宋" w:hAnsi="仿宋" w:cs="仿宋" w:hint="eastAsia"/>
            <w:lang w:eastAsia="zh-CN"/>
          </w:rPr>
          <w:t>(一)、法律法规遵守</w:t>
        </w:r>
        <w:r>
          <w:tab/>
        </w:r>
        <w:r>
          <w:fldChar w:fldCharType="begin"/>
        </w:r>
        <w:r>
          <w:instrText xml:space="preserve"> PAGEREF _Toc2457 \h </w:instrText>
        </w:r>
        <w:r>
          <w:fldChar w:fldCharType="separate"/>
        </w:r>
        <w:r>
          <w:t>53</w:t>
        </w:r>
        <w:r>
          <w:fldChar w:fldCharType="end"/>
        </w:r>
      </w:hyperlink>
    </w:p>
    <w:p>
      <w:pPr>
        <w:pStyle w:val="TOC2"/>
        <w:tabs>
          <w:tab w:val="right" w:leader="dot" w:pos="8306"/>
        </w:tabs>
      </w:pPr>
      <w:hyperlink w:anchor="_Toc16779" w:history="1">
        <w:r>
          <w:rPr>
            <w:rFonts w:ascii="仿宋" w:eastAsia="仿宋" w:hAnsi="仿宋" w:cs="仿宋" w:hint="eastAsia"/>
            <w:lang w:eastAsia="zh-CN"/>
          </w:rPr>
          <w:t>(二)、政策导向与利用</w:t>
        </w:r>
        <w:r>
          <w:tab/>
        </w:r>
        <w:r>
          <w:fldChar w:fldCharType="begin"/>
        </w:r>
        <w:r>
          <w:instrText xml:space="preserve"> PAGEREF _Toc16779 \h </w:instrText>
        </w:r>
        <w:r>
          <w:fldChar w:fldCharType="separate"/>
        </w:r>
        <w:r>
          <w:t>54</w:t>
        </w:r>
        <w:r>
          <w:fldChar w:fldCharType="end"/>
        </w:r>
      </w:hyperlink>
    </w:p>
    <w:p>
      <w:pPr>
        <w:pStyle w:val="TOC1"/>
        <w:tabs>
          <w:tab w:val="right" w:leader="dot" w:pos="8306"/>
        </w:tabs>
      </w:pPr>
      <w:hyperlink w:anchor="_Toc5905" w:history="1">
        <w:r>
          <w:rPr>
            <w:rFonts w:ascii="仿宋" w:eastAsia="仿宋" w:hAnsi="仿宋" w:cs="仿宋" w:hint="eastAsia"/>
            <w:lang w:eastAsia="zh-CN"/>
          </w:rPr>
          <w:t>十六、质量管理与控制</w:t>
        </w:r>
        <w:r>
          <w:tab/>
        </w:r>
        <w:r>
          <w:fldChar w:fldCharType="begin"/>
        </w:r>
        <w:r>
          <w:instrText xml:space="preserve"> PAGEREF _Toc5905 \h </w:instrText>
        </w:r>
        <w:r>
          <w:fldChar w:fldCharType="separate"/>
        </w:r>
        <w:r>
          <w:t>55</w:t>
        </w:r>
        <w:r>
          <w:fldChar w:fldCharType="end"/>
        </w:r>
      </w:hyperlink>
    </w:p>
    <w:p>
      <w:pPr>
        <w:pStyle w:val="TOC2"/>
        <w:tabs>
          <w:tab w:val="right" w:leader="dot" w:pos="8306"/>
        </w:tabs>
      </w:pPr>
      <w:hyperlink w:anchor="_Toc27099" w:history="1">
        <w:r>
          <w:rPr>
            <w:rFonts w:ascii="仿宋" w:eastAsia="仿宋" w:hAnsi="仿宋" w:cs="仿宋" w:hint="eastAsia"/>
            <w:lang w:eastAsia="zh-CN"/>
          </w:rPr>
          <w:t>(一)、质量管理体系建设</w:t>
        </w:r>
        <w:r>
          <w:tab/>
        </w:r>
        <w:r>
          <w:fldChar w:fldCharType="begin"/>
        </w:r>
        <w:r>
          <w:instrText xml:space="preserve"> PAGEREF _Toc27099 \h </w:instrText>
        </w:r>
        <w:r>
          <w:fldChar w:fldCharType="separate"/>
        </w:r>
        <w:r>
          <w:t>55</w:t>
        </w:r>
        <w:r>
          <w:fldChar w:fldCharType="end"/>
        </w:r>
      </w:hyperlink>
    </w:p>
    <w:p>
      <w:pPr>
        <w:pStyle w:val="TOC2"/>
        <w:tabs>
          <w:tab w:val="right" w:leader="dot" w:pos="8306"/>
        </w:tabs>
      </w:pPr>
      <w:hyperlink w:anchor="_Toc21786" w:history="1">
        <w:r>
          <w:rPr>
            <w:rFonts w:ascii="仿宋" w:eastAsia="仿宋" w:hAnsi="仿宋" w:cs="仿宋" w:hint="eastAsia"/>
            <w:lang w:eastAsia="zh-CN"/>
          </w:rPr>
          <w:t>(二)、质量控制措施</w:t>
        </w:r>
        <w:r>
          <w:tab/>
        </w:r>
        <w:r>
          <w:fldChar w:fldCharType="begin"/>
        </w:r>
        <w:r>
          <w:instrText xml:space="preserve"> PAGEREF _Toc21786 \h </w:instrText>
        </w:r>
        <w:r>
          <w:fldChar w:fldCharType="separate"/>
        </w:r>
        <w:r>
          <w:t>57</w:t>
        </w:r>
        <w:r>
          <w:fldChar w:fldCharType="end"/>
        </w:r>
      </w:hyperlink>
    </w:p>
    <w:p>
      <w:pPr>
        <w:pStyle w:val="TOC1"/>
        <w:tabs>
          <w:tab w:val="right" w:leader="dot" w:pos="8306"/>
        </w:tabs>
      </w:pPr>
      <w:hyperlink w:anchor="_Toc3958" w:history="1">
        <w:r>
          <w:rPr>
            <w:rFonts w:ascii="仿宋" w:eastAsia="仿宋" w:hAnsi="仿宋" w:cs="仿宋" w:hint="eastAsia"/>
            <w:lang w:eastAsia="zh-CN"/>
          </w:rPr>
          <w:t>十七、项目施工方案</w:t>
        </w:r>
        <w:r>
          <w:tab/>
        </w:r>
        <w:r>
          <w:fldChar w:fldCharType="begin"/>
        </w:r>
        <w:r>
          <w:instrText xml:space="preserve"> PAGEREF _Toc3958 \h </w:instrText>
        </w:r>
        <w:r>
          <w:fldChar w:fldCharType="separate"/>
        </w:r>
        <w:r>
          <w:t>58</w:t>
        </w:r>
        <w:r>
          <w:fldChar w:fldCharType="end"/>
        </w:r>
      </w:hyperlink>
    </w:p>
    <w:p>
      <w:pPr>
        <w:pStyle w:val="TOC2"/>
        <w:tabs>
          <w:tab w:val="right" w:leader="dot" w:pos="8306"/>
        </w:tabs>
      </w:pPr>
      <w:hyperlink w:anchor="_Toc14152" w:history="1">
        <w:r>
          <w:rPr>
            <w:rFonts w:ascii="仿宋" w:eastAsia="仿宋" w:hAnsi="仿宋" w:cs="仿宋" w:hint="eastAsia"/>
            <w:lang w:eastAsia="zh-CN"/>
          </w:rPr>
          <w:t>(一)、施工组织设计</w:t>
        </w:r>
        <w:r>
          <w:tab/>
        </w:r>
        <w:r>
          <w:fldChar w:fldCharType="begin"/>
        </w:r>
        <w:r>
          <w:instrText xml:space="preserve"> PAGEREF _Toc14152 \h </w:instrText>
        </w:r>
        <w:r>
          <w:fldChar w:fldCharType="separate"/>
        </w:r>
        <w:r>
          <w:t>58</w:t>
        </w:r>
        <w:r>
          <w:fldChar w:fldCharType="end"/>
        </w:r>
      </w:hyperlink>
    </w:p>
    <w:p>
      <w:pPr>
        <w:pStyle w:val="TOC2"/>
        <w:tabs>
          <w:tab w:val="right" w:leader="dot" w:pos="8306"/>
        </w:tabs>
      </w:pPr>
      <w:hyperlink w:anchor="_Toc6546" w:history="1">
        <w:r>
          <w:rPr>
            <w:rFonts w:ascii="仿宋" w:eastAsia="仿宋" w:hAnsi="仿宋" w:cs="仿宋" w:hint="eastAsia"/>
            <w:lang w:eastAsia="zh-CN"/>
          </w:rPr>
          <w:t>(二)、施工工艺与技术路线</w:t>
        </w:r>
        <w:r>
          <w:tab/>
        </w:r>
        <w:r>
          <w:fldChar w:fldCharType="begin"/>
        </w:r>
        <w:r>
          <w:instrText xml:space="preserve"> PAGEREF _Toc6546 \h </w:instrText>
        </w:r>
        <w:r>
          <w:fldChar w:fldCharType="separate"/>
        </w:r>
        <w:r>
          <w:t>60</w:t>
        </w:r>
        <w:r>
          <w:fldChar w:fldCharType="end"/>
        </w:r>
      </w:hyperlink>
    </w:p>
    <w:p>
      <w:pPr>
        <w:pStyle w:val="TOC2"/>
        <w:tabs>
          <w:tab w:val="right" w:leader="dot" w:pos="8306"/>
        </w:tabs>
      </w:pPr>
      <w:hyperlink w:anchor="_Toc2594" w:history="1">
        <w:r>
          <w:rPr>
            <w:rFonts w:ascii="仿宋" w:eastAsia="仿宋" w:hAnsi="仿宋" w:cs="仿宋" w:hint="eastAsia"/>
            <w:lang w:eastAsia="zh-CN"/>
          </w:rPr>
          <w:t>(三)、关键节点施工计划</w:t>
        </w:r>
        <w:r>
          <w:tab/>
        </w:r>
        <w:r>
          <w:fldChar w:fldCharType="begin"/>
        </w:r>
        <w:r>
          <w:instrText xml:space="preserve"> PAGEREF _Toc2594 \h </w:instrText>
        </w:r>
        <w:r>
          <w:fldChar w:fldCharType="separate"/>
        </w:r>
        <w:r>
          <w:t>61</w:t>
        </w:r>
        <w:r>
          <w:fldChar w:fldCharType="end"/>
        </w:r>
      </w:hyperlink>
    </w:p>
    <w:p>
      <w:pPr>
        <w:pStyle w:val="TOC2"/>
        <w:tabs>
          <w:tab w:val="right" w:leader="dot" w:pos="8306"/>
        </w:tabs>
      </w:pPr>
      <w:hyperlink w:anchor="_Toc17437" w:history="1">
        <w:r>
          <w:rPr>
            <w:rFonts w:ascii="仿宋" w:eastAsia="仿宋" w:hAnsi="仿宋" w:cs="仿宋" w:hint="eastAsia"/>
            <w:lang w:eastAsia="zh-CN"/>
          </w:rPr>
          <w:t>(四)、施工现场管理</w:t>
        </w:r>
        <w:r>
          <w:tab/>
        </w:r>
        <w:r>
          <w:fldChar w:fldCharType="begin"/>
        </w:r>
        <w:r>
          <w:instrText xml:space="preserve"> PAGEREF _Toc17437 \h </w:instrText>
        </w:r>
        <w:r>
          <w:fldChar w:fldCharType="separate"/>
        </w:r>
        <w:r>
          <w:t>62</w:t>
        </w:r>
        <w:r>
          <w:fldChar w:fldCharType="end"/>
        </w:r>
      </w:hyperlink>
    </w:p>
    <w:p>
      <w:pPr>
        <w:pStyle w:val="TOC1"/>
        <w:tabs>
          <w:tab w:val="right" w:leader="dot" w:pos="8306"/>
        </w:tabs>
      </w:pPr>
      <w:hyperlink w:anchor="_Toc15701" w:history="1">
        <w:r>
          <w:rPr>
            <w:rFonts w:ascii="仿宋" w:eastAsia="仿宋" w:hAnsi="仿宋" w:cs="仿宋" w:hint="eastAsia"/>
            <w:lang w:eastAsia="zh-CN"/>
          </w:rPr>
          <w:t>十八、合作与交流机制建立</w:t>
        </w:r>
        <w:r>
          <w:tab/>
        </w:r>
        <w:r>
          <w:fldChar w:fldCharType="begin"/>
        </w:r>
        <w:r>
          <w:instrText xml:space="preserve"> PAGEREF _Toc15701 \h </w:instrText>
        </w:r>
        <w:r>
          <w:fldChar w:fldCharType="separate"/>
        </w:r>
        <w:r>
          <w:t>64</w:t>
        </w:r>
        <w:r>
          <w:fldChar w:fldCharType="end"/>
        </w:r>
      </w:hyperlink>
    </w:p>
    <w:p>
      <w:pPr>
        <w:pStyle w:val="TOC2"/>
        <w:tabs>
          <w:tab w:val="right" w:leader="dot" w:pos="8306"/>
        </w:tabs>
      </w:pPr>
      <w:hyperlink w:anchor="_Toc15776" w:history="1">
        <w:r>
          <w:rPr>
            <w:rFonts w:ascii="仿宋" w:eastAsia="仿宋" w:hAnsi="仿宋" w:cs="仿宋" w:hint="eastAsia"/>
            <w:lang w:eastAsia="zh-CN"/>
          </w:rPr>
          <w:t>(一)、合作伙伴选择与合作方式</w:t>
        </w:r>
        <w:r>
          <w:tab/>
        </w:r>
        <w:r>
          <w:fldChar w:fldCharType="begin"/>
        </w:r>
        <w:r>
          <w:instrText xml:space="preserve"> PAGEREF _Toc15776 \h </w:instrText>
        </w:r>
        <w:r>
          <w:fldChar w:fldCharType="separate"/>
        </w:r>
        <w:r>
          <w:t>64</w:t>
        </w:r>
        <w:r>
          <w:fldChar w:fldCharType="end"/>
        </w:r>
      </w:hyperlink>
    </w:p>
    <w:p>
      <w:pPr>
        <w:pStyle w:val="TOC2"/>
        <w:tabs>
          <w:tab w:val="right" w:leader="dot" w:pos="8306"/>
        </w:tabs>
      </w:pPr>
      <w:hyperlink w:anchor="_Toc5271" w:history="1">
        <w:r>
          <w:rPr>
            <w:rFonts w:ascii="仿宋" w:eastAsia="仿宋" w:hAnsi="仿宋" w:cs="仿宋" w:hint="eastAsia"/>
            <w:lang w:eastAsia="zh-CN"/>
          </w:rPr>
          <w:t>(二)、交流与合作平台搭建</w:t>
        </w:r>
        <w:r>
          <w:tab/>
        </w:r>
        <w:r>
          <w:fldChar w:fldCharType="begin"/>
        </w:r>
        <w:r>
          <w:instrText xml:space="preserve"> PAGEREF _Toc5271 \h </w:instrText>
        </w:r>
        <w:r>
          <w:fldChar w:fldCharType="separate"/>
        </w:r>
        <w:r>
          <w:t>66</w:t>
        </w:r>
        <w:r>
          <w:fldChar w:fldCharType="end"/>
        </w:r>
      </w:hyperlink>
    </w:p>
    <w:p>
      <w:pPr>
        <w:pStyle w:val="TOC1"/>
        <w:tabs>
          <w:tab w:val="right" w:leader="dot" w:pos="8306"/>
        </w:tabs>
      </w:pPr>
      <w:hyperlink w:anchor="_Toc29984" w:history="1">
        <w:r>
          <w:rPr>
            <w:rFonts w:ascii="仿宋" w:eastAsia="仿宋" w:hAnsi="仿宋" w:cs="仿宋" w:hint="eastAsia"/>
            <w:lang w:eastAsia="zh-CN"/>
          </w:rPr>
          <w:t>十九、设施与设备管理</w:t>
        </w:r>
        <w:r>
          <w:tab/>
        </w:r>
        <w:r>
          <w:fldChar w:fldCharType="begin"/>
        </w:r>
        <w:r>
          <w:instrText xml:space="preserve"> PAGEREF _Toc29984 \h </w:instrText>
        </w:r>
        <w:r>
          <w:fldChar w:fldCharType="separate"/>
        </w:r>
        <w:r>
          <w:t>67</w:t>
        </w:r>
        <w:r>
          <w:fldChar w:fldCharType="end"/>
        </w:r>
      </w:hyperlink>
    </w:p>
    <w:p>
      <w:pPr>
        <w:pStyle w:val="TOC2"/>
        <w:tabs>
          <w:tab w:val="right" w:leader="dot" w:pos="8306"/>
        </w:tabs>
      </w:pPr>
      <w:hyperlink w:anchor="_Toc7279" w:history="1">
        <w:r>
          <w:rPr>
            <w:rFonts w:ascii="仿宋" w:eastAsia="仿宋" w:hAnsi="仿宋" w:cs="仿宋" w:hint="eastAsia"/>
            <w:lang w:eastAsia="zh-CN"/>
          </w:rPr>
          <w:t>(一)、设施规划与配置</w:t>
        </w:r>
        <w:r>
          <w:tab/>
        </w:r>
        <w:r>
          <w:fldChar w:fldCharType="begin"/>
        </w:r>
        <w:r>
          <w:instrText xml:space="preserve"> PAGEREF _Toc7279 \h </w:instrText>
        </w:r>
        <w:r>
          <w:fldChar w:fldCharType="separate"/>
        </w:r>
        <w:r>
          <w:t>67</w:t>
        </w:r>
        <w:r>
          <w:fldChar w:fldCharType="end"/>
        </w:r>
      </w:hyperlink>
    </w:p>
    <w:p>
      <w:pPr>
        <w:pStyle w:val="TOC2"/>
        <w:tabs>
          <w:tab w:val="right" w:leader="dot" w:pos="8306"/>
        </w:tabs>
      </w:pPr>
      <w:hyperlink w:anchor="_Toc8243" w:history="1">
        <w:r>
          <w:rPr>
            <w:rFonts w:ascii="仿宋" w:eastAsia="仿宋" w:hAnsi="仿宋" w:cs="仿宋" w:hint="eastAsia"/>
            <w:lang w:eastAsia="zh-CN"/>
          </w:rPr>
          <w:t>(二)、设备采购与维护管理</w:t>
        </w:r>
        <w:r>
          <w:tab/>
        </w:r>
        <w:r>
          <w:fldChar w:fldCharType="begin"/>
        </w:r>
        <w:r>
          <w:instrText xml:space="preserve"> PAGEREF _Toc8243 \h </w:instrText>
        </w:r>
        <w:r>
          <w:fldChar w:fldCharType="separate"/>
        </w:r>
        <w:r>
          <w:t>68</w:t>
        </w:r>
        <w:r>
          <w:fldChar w:fldCharType="end"/>
        </w:r>
      </w:hyperlink>
    </w:p>
    <w:p>
      <w:pPr>
        <w:pStyle w:val="TOC2"/>
        <w:tabs>
          <w:tab w:val="right" w:leader="dot" w:pos="8306"/>
        </w:tabs>
      </w:pPr>
      <w:hyperlink w:anchor="_Toc27268" w:history="1">
        <w:r>
          <w:rPr>
            <w:rFonts w:ascii="仿宋" w:eastAsia="仿宋" w:hAnsi="仿宋" w:cs="仿宋" w:hint="eastAsia"/>
            <w:lang w:eastAsia="zh-CN"/>
          </w:rPr>
          <w:t>(三)、设施设备升级策略</w:t>
        </w:r>
        <w:r>
          <w:tab/>
        </w:r>
        <w:r>
          <w:fldChar w:fldCharType="begin"/>
        </w:r>
        <w:r>
          <w:instrText xml:space="preserve"> PAGEREF _Toc27268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60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0004"/>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4040"/>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15351"/>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6761"/>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一、涂布机项目的市场准入条件分析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涂布机项目而言，市场准入条件首先取决于政策法规环境。政府对于[行业名称]领域的法规，如环保标准、税收政策、和技术使用规范，直接影响涂布机项目的运营和成本结构。例如，若政府针对使用可再生能源的企业提供税收优惠，这将对涂布机项目的财务规划产生重要影响。同时，考虑经济环境和消费者偏好的变化对涂布机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二、涂布机项目的行业规范与合规性要求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涂布机项目来说，遵守行业规范和合规性要求是确保项目顺利进行的基础。这包括遵循质量控制标准、安全规定、数据保护法规等。例如，若涂布机项目涉及数据处理，须严格遵守相关的数据保护法规。此外，行业内部的自律规范，如产品标准和服务流程，也对于提升涂布机项目在行业内的认可度和竞争力至关重要。项目管理团队必须不断更新策略，以应对行业规范和法规的变化，确保涂布机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三、涂布机项目的竞争格局和战略定位</w:t>
      </w:r>
    </w:p>
    <w:p>
      <w:pPr>
        <w:ind w:firstLine="560" w:firstLineChars="200"/>
        <w:rPr>
          <w:rFonts w:ascii="仿宋" w:eastAsia="仿宋" w:hAnsi="仿宋" w:cs="仿宋" w:hint="eastAsia"/>
          <w:sz w:val="28"/>
        </w:rPr>
      </w:pPr>
      <w:r>
        <w:rPr>
          <w:rFonts w:ascii="仿宋" w:eastAsia="仿宋" w:hAnsi="仿宋" w:cs="仿宋" w:hint="eastAsia"/>
          <w:sz w:val="28"/>
          <w:lang w:eastAsia="zh-CN"/>
        </w:rPr>
        <w:t>在涂布机项目的发展规划中，理解行业的竞争格局对于制定有效的市场策略极为关键。这包括分析主要竞争对手的市场地位、优势及其业务模式。涂布机项目面临的竞争对手可能包括大型成熟企业和创新型初创公司，各自采取不同的市场策略。因此，涂布机项目需精确地定位自己的市场策略，如专注于产品创新、客户服务或成本效率，以在竞争中占据优势。通过深入的市场和竞争分析，涂布机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7152"/>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28673"/>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涂布机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涂布机项目将进行详细的生态影响评估，确保不会对当地的动植物种群和自然栖息地造成负面影响。如果项目地点附近有重要的生物栖息地或生态敏感区，项目将重新考虑建设地点或采取相应的保护措施。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涂布机项目将积极采用可持续材料，如再生塑料和生物降解材料，以减少对环境的影响。项目还将推行废物减量和回收计划，例如通过再利用工业废料或建立回收系统。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涂布机项目还将参与当地的环保活动和计划，如资助当地的环境保护项目或与社区合作进行环保宣传活动。通过这些活动，项目不仅能够提高自身的环境表现，还能在当地社区中树立积极的环保形象。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7199"/>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和水体生态影响：涂布机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涂布机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涂布机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26305"/>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涂布机项目将采用绿色屋顶和生态墙等环境友好型建筑设计，这些设计不仅有助于改善空气质量，还能为城市野生动植物提供栖息地。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涂布机项目将建立高效的废水处理系统，确保所有工业废水在排放前都经过适当处理，达到或超过环保标准。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涂布机项目将致力于使用清洁能源，如太阳能和风能，减少对化石燃料的依赖。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https://d.book118.com/336011024155010043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涂布机项目可行性建设方案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涂布机项目可行性建设方案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涂布机项目可行性建设方案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涂布机项目可行性建设方案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涂布机项目可行性建设方案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涂布机项目可行性建设方案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涂布机项目可行性建设方案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涂布机项目可行性建设方案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涂布机项目可行性建设方案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涂布机项目可行性建设方案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涂布机项目可行性建设方案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涂布机项目可行性建设方案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EC962CC"/>
    <w:rsid w:val="3EC962C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36011024155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2024-01-24T09:27:00Z</dcterms:created>
  <dcterms:modified xsi:type="dcterms:W3CDTF">2024-01-24T09:27:59Z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6E544B099F3046368920305452A3400C_11</vt:lpwstr>
  </property>
  <property fmtid="{D5CDD505-2E9C-101B-9397-08002B2CF9AE}" pid="3" name="KSOProductBuildVer">
    <vt:lpwstr>2052-12.1.0.16120</vt:lpwstr>
  </property>
</Properties>
</file>