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腹泻治疗药项目规划设计纲要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3" w:history="1">
        <w:r>
          <w:rPr>
            <w:rFonts w:ascii="仿宋" w:eastAsia="仿宋" w:hAnsi="仿宋" w:cs="仿宋" w:hint="eastAsia"/>
            <w:lang w:eastAsia="zh-CN"/>
          </w:rPr>
          <w:t>序言</w:t>
        </w:r>
        <w:r>
          <w:tab/>
        </w:r>
        <w:r>
          <w:fldChar w:fldCharType="begin"/>
        </w:r>
        <w:r>
          <w:instrText xml:space="preserve"> PAGEREF _Toc32633 \h </w:instrText>
        </w:r>
        <w:r>
          <w:fldChar w:fldCharType="separate"/>
        </w:r>
        <w:r>
          <w:t>3</w:t>
        </w:r>
        <w:r>
          <w:fldChar w:fldCharType="end"/>
        </w:r>
      </w:hyperlink>
    </w:p>
    <w:p>
      <w:pPr>
        <w:pStyle w:val="TOC1"/>
        <w:tabs>
          <w:tab w:val="right" w:leader="dot" w:pos="8306"/>
        </w:tabs>
      </w:pPr>
      <w:hyperlink w:anchor="_Toc11337" w:history="1">
        <w:r>
          <w:rPr>
            <w:rFonts w:ascii="仿宋" w:eastAsia="仿宋" w:hAnsi="仿宋" w:cs="仿宋" w:hint="eastAsia"/>
            <w:lang w:eastAsia="zh-CN"/>
          </w:rPr>
          <w:t>一、市场分析、调研</w:t>
        </w:r>
        <w:r>
          <w:tab/>
        </w:r>
        <w:r>
          <w:fldChar w:fldCharType="begin"/>
        </w:r>
        <w:r>
          <w:instrText xml:space="preserve"> PAGEREF _Toc11337 \h </w:instrText>
        </w:r>
        <w:r>
          <w:fldChar w:fldCharType="separate"/>
        </w:r>
        <w:r>
          <w:t>3</w:t>
        </w:r>
        <w:r>
          <w:fldChar w:fldCharType="end"/>
        </w:r>
      </w:hyperlink>
    </w:p>
    <w:p>
      <w:pPr>
        <w:pStyle w:val="TOC2"/>
        <w:tabs>
          <w:tab w:val="right" w:leader="dot" w:pos="8306"/>
        </w:tabs>
      </w:pPr>
      <w:hyperlink w:anchor="_Toc11678" w:history="1">
        <w:r>
          <w:rPr>
            <w:rFonts w:ascii="仿宋" w:eastAsia="仿宋" w:hAnsi="仿宋" w:cs="仿宋" w:hint="eastAsia"/>
            <w:lang w:eastAsia="zh-CN"/>
          </w:rPr>
          <w:t>(一)、腹泻治疗药行业分析</w:t>
        </w:r>
        <w:r>
          <w:tab/>
        </w:r>
        <w:r>
          <w:fldChar w:fldCharType="begin"/>
        </w:r>
        <w:r>
          <w:instrText xml:space="preserve"> PAGEREF _Toc11678 \h </w:instrText>
        </w:r>
        <w:r>
          <w:fldChar w:fldCharType="separate"/>
        </w:r>
        <w:r>
          <w:t>3</w:t>
        </w:r>
        <w:r>
          <w:fldChar w:fldCharType="end"/>
        </w:r>
      </w:hyperlink>
    </w:p>
    <w:p>
      <w:pPr>
        <w:pStyle w:val="TOC2"/>
        <w:tabs>
          <w:tab w:val="right" w:leader="dot" w:pos="8306"/>
        </w:tabs>
      </w:pPr>
      <w:hyperlink w:anchor="_Toc28221" w:history="1">
        <w:r>
          <w:rPr>
            <w:rFonts w:ascii="仿宋" w:eastAsia="仿宋" w:hAnsi="仿宋" w:cs="仿宋" w:hint="eastAsia"/>
            <w:lang w:eastAsia="zh-CN"/>
          </w:rPr>
          <w:t>(二)、腹泻治疗药市场分析预测</w:t>
        </w:r>
        <w:r>
          <w:tab/>
        </w:r>
        <w:r>
          <w:fldChar w:fldCharType="begin"/>
        </w:r>
        <w:r>
          <w:instrText xml:space="preserve"> PAGEREF _Toc28221 \h </w:instrText>
        </w:r>
        <w:r>
          <w:fldChar w:fldCharType="separate"/>
        </w:r>
        <w:r>
          <w:t>4</w:t>
        </w:r>
        <w:r>
          <w:fldChar w:fldCharType="end"/>
        </w:r>
      </w:hyperlink>
    </w:p>
    <w:p>
      <w:pPr>
        <w:pStyle w:val="TOC1"/>
        <w:tabs>
          <w:tab w:val="right" w:leader="dot" w:pos="8306"/>
        </w:tabs>
      </w:pPr>
      <w:hyperlink w:anchor="_Toc2746" w:history="1">
        <w:r>
          <w:rPr>
            <w:rFonts w:ascii="仿宋" w:eastAsia="仿宋" w:hAnsi="仿宋" w:cs="仿宋" w:hint="eastAsia"/>
            <w:lang w:eastAsia="zh-CN"/>
          </w:rPr>
          <w:t>二、产品规划分析</w:t>
        </w:r>
        <w:r>
          <w:tab/>
        </w:r>
        <w:r>
          <w:fldChar w:fldCharType="begin"/>
        </w:r>
        <w:r>
          <w:instrText xml:space="preserve"> PAGEREF _Toc2746 \h </w:instrText>
        </w:r>
        <w:r>
          <w:fldChar w:fldCharType="separate"/>
        </w:r>
        <w:r>
          <w:t>5</w:t>
        </w:r>
        <w:r>
          <w:fldChar w:fldCharType="end"/>
        </w:r>
      </w:hyperlink>
    </w:p>
    <w:p>
      <w:pPr>
        <w:pStyle w:val="TOC2"/>
        <w:tabs>
          <w:tab w:val="right" w:leader="dot" w:pos="8306"/>
        </w:tabs>
      </w:pPr>
      <w:hyperlink w:anchor="_Toc21929" w:history="1">
        <w:r>
          <w:rPr>
            <w:rFonts w:ascii="仿宋" w:eastAsia="仿宋" w:hAnsi="仿宋" w:cs="仿宋" w:hint="eastAsia"/>
            <w:lang w:eastAsia="zh-CN"/>
          </w:rPr>
          <w:t>(一)、产品规划</w:t>
        </w:r>
        <w:r>
          <w:tab/>
        </w:r>
        <w:r>
          <w:fldChar w:fldCharType="begin"/>
        </w:r>
        <w:r>
          <w:instrText xml:space="preserve"> PAGEREF _Toc21929 \h </w:instrText>
        </w:r>
        <w:r>
          <w:fldChar w:fldCharType="separate"/>
        </w:r>
        <w:r>
          <w:t>5</w:t>
        </w:r>
        <w:r>
          <w:fldChar w:fldCharType="end"/>
        </w:r>
      </w:hyperlink>
    </w:p>
    <w:p>
      <w:pPr>
        <w:pStyle w:val="TOC2"/>
        <w:tabs>
          <w:tab w:val="right" w:leader="dot" w:pos="8306"/>
        </w:tabs>
      </w:pPr>
      <w:hyperlink w:anchor="_Toc8534" w:history="1">
        <w:r>
          <w:rPr>
            <w:rFonts w:ascii="仿宋" w:eastAsia="仿宋" w:hAnsi="仿宋" w:cs="仿宋" w:hint="eastAsia"/>
            <w:lang w:eastAsia="zh-CN"/>
          </w:rPr>
          <w:t>(二)、建设规模</w:t>
        </w:r>
        <w:r>
          <w:tab/>
        </w:r>
        <w:r>
          <w:fldChar w:fldCharType="begin"/>
        </w:r>
        <w:r>
          <w:instrText xml:space="preserve"> PAGEREF _Toc8534 \h </w:instrText>
        </w:r>
        <w:r>
          <w:fldChar w:fldCharType="separate"/>
        </w:r>
        <w:r>
          <w:t>5</w:t>
        </w:r>
        <w:r>
          <w:fldChar w:fldCharType="end"/>
        </w:r>
      </w:hyperlink>
    </w:p>
    <w:p>
      <w:pPr>
        <w:pStyle w:val="TOC1"/>
        <w:tabs>
          <w:tab w:val="right" w:leader="dot" w:pos="8306"/>
        </w:tabs>
      </w:pPr>
      <w:hyperlink w:anchor="_Toc20434" w:history="1">
        <w:r>
          <w:rPr>
            <w:rFonts w:ascii="仿宋" w:eastAsia="仿宋" w:hAnsi="仿宋" w:cs="仿宋" w:hint="eastAsia"/>
            <w:lang w:eastAsia="zh-CN"/>
          </w:rPr>
          <w:t>三、腹泻治疗药项目概论</w:t>
        </w:r>
        <w:r>
          <w:tab/>
        </w:r>
        <w:r>
          <w:fldChar w:fldCharType="begin"/>
        </w:r>
        <w:r>
          <w:instrText xml:space="preserve"> PAGEREF _Toc20434 \h </w:instrText>
        </w:r>
        <w:r>
          <w:fldChar w:fldCharType="separate"/>
        </w:r>
        <w:r>
          <w:t>7</w:t>
        </w:r>
        <w:r>
          <w:fldChar w:fldCharType="end"/>
        </w:r>
      </w:hyperlink>
    </w:p>
    <w:p>
      <w:pPr>
        <w:pStyle w:val="TOC2"/>
        <w:tabs>
          <w:tab w:val="right" w:leader="dot" w:pos="8306"/>
        </w:tabs>
      </w:pPr>
      <w:hyperlink w:anchor="_Toc2815" w:history="1">
        <w:r>
          <w:rPr>
            <w:rFonts w:ascii="仿宋" w:eastAsia="仿宋" w:hAnsi="仿宋" w:cs="仿宋" w:hint="eastAsia"/>
            <w:lang w:eastAsia="zh-CN"/>
          </w:rPr>
          <w:t>(一)、腹泻治疗药项目概况</w:t>
        </w:r>
        <w:r>
          <w:tab/>
        </w:r>
        <w:r>
          <w:fldChar w:fldCharType="begin"/>
        </w:r>
        <w:r>
          <w:instrText xml:space="preserve"> PAGEREF _Toc2815 \h </w:instrText>
        </w:r>
        <w:r>
          <w:fldChar w:fldCharType="separate"/>
        </w:r>
        <w:r>
          <w:t>7</w:t>
        </w:r>
        <w:r>
          <w:fldChar w:fldCharType="end"/>
        </w:r>
      </w:hyperlink>
    </w:p>
    <w:p>
      <w:pPr>
        <w:pStyle w:val="TOC2"/>
        <w:tabs>
          <w:tab w:val="right" w:leader="dot" w:pos="8306"/>
        </w:tabs>
      </w:pPr>
      <w:hyperlink w:anchor="_Toc21511" w:history="1">
        <w:r>
          <w:rPr>
            <w:rFonts w:ascii="仿宋" w:eastAsia="仿宋" w:hAnsi="仿宋" w:cs="仿宋" w:hint="eastAsia"/>
            <w:lang w:eastAsia="zh-CN"/>
          </w:rPr>
          <w:t>(二)、腹泻治疗药项目目标</w:t>
        </w:r>
        <w:r>
          <w:tab/>
        </w:r>
        <w:r>
          <w:fldChar w:fldCharType="begin"/>
        </w:r>
        <w:r>
          <w:instrText xml:space="preserve"> PAGEREF _Toc21511 \h </w:instrText>
        </w:r>
        <w:r>
          <w:fldChar w:fldCharType="separate"/>
        </w:r>
        <w:r>
          <w:t>9</w:t>
        </w:r>
        <w:r>
          <w:fldChar w:fldCharType="end"/>
        </w:r>
      </w:hyperlink>
    </w:p>
    <w:p>
      <w:pPr>
        <w:pStyle w:val="TOC2"/>
        <w:tabs>
          <w:tab w:val="right" w:leader="dot" w:pos="8306"/>
        </w:tabs>
      </w:pPr>
      <w:hyperlink w:anchor="_Toc24055" w:history="1">
        <w:r>
          <w:rPr>
            <w:rFonts w:ascii="仿宋" w:eastAsia="仿宋" w:hAnsi="仿宋" w:cs="仿宋" w:hint="eastAsia"/>
            <w:lang w:eastAsia="zh-CN"/>
          </w:rPr>
          <w:t>(三)、腹泻治疗药项目提出的理由</w:t>
        </w:r>
        <w:r>
          <w:tab/>
        </w:r>
        <w:r>
          <w:fldChar w:fldCharType="begin"/>
        </w:r>
        <w:r>
          <w:instrText xml:space="preserve"> PAGEREF _Toc24055 \h </w:instrText>
        </w:r>
        <w:r>
          <w:fldChar w:fldCharType="separate"/>
        </w:r>
        <w:r>
          <w:t>10</w:t>
        </w:r>
        <w:r>
          <w:fldChar w:fldCharType="end"/>
        </w:r>
      </w:hyperlink>
    </w:p>
    <w:p>
      <w:pPr>
        <w:pStyle w:val="TOC2"/>
        <w:tabs>
          <w:tab w:val="right" w:leader="dot" w:pos="8306"/>
        </w:tabs>
      </w:pPr>
      <w:hyperlink w:anchor="_Toc21247" w:history="1">
        <w:r>
          <w:rPr>
            <w:rFonts w:ascii="仿宋" w:eastAsia="仿宋" w:hAnsi="仿宋" w:cs="仿宋" w:hint="eastAsia"/>
            <w:lang w:eastAsia="zh-CN"/>
          </w:rPr>
          <w:t>(四)、腹泻治疗药项目意义</w:t>
        </w:r>
        <w:r>
          <w:tab/>
        </w:r>
        <w:r>
          <w:fldChar w:fldCharType="begin"/>
        </w:r>
        <w:r>
          <w:instrText xml:space="preserve"> PAGEREF _Toc21247 \h </w:instrText>
        </w:r>
        <w:r>
          <w:fldChar w:fldCharType="separate"/>
        </w:r>
        <w:r>
          <w:t>11</w:t>
        </w:r>
        <w:r>
          <w:fldChar w:fldCharType="end"/>
        </w:r>
      </w:hyperlink>
    </w:p>
    <w:p>
      <w:pPr>
        <w:pStyle w:val="TOC2"/>
        <w:tabs>
          <w:tab w:val="right" w:leader="dot" w:pos="8306"/>
        </w:tabs>
      </w:pPr>
      <w:hyperlink w:anchor="_Toc13710" w:history="1">
        <w:r>
          <w:rPr>
            <w:rFonts w:ascii="仿宋" w:eastAsia="仿宋" w:hAnsi="仿宋" w:cs="仿宋" w:hint="eastAsia"/>
            <w:lang w:eastAsia="zh-CN"/>
          </w:rPr>
          <w:t>(五)、腹泻治疗药项目背景</w:t>
        </w:r>
        <w:r>
          <w:tab/>
        </w:r>
        <w:r>
          <w:fldChar w:fldCharType="begin"/>
        </w:r>
        <w:r>
          <w:instrText xml:space="preserve"> PAGEREF _Toc13710 \h </w:instrText>
        </w:r>
        <w:r>
          <w:fldChar w:fldCharType="separate"/>
        </w:r>
        <w:r>
          <w:t>12</w:t>
        </w:r>
        <w:r>
          <w:fldChar w:fldCharType="end"/>
        </w:r>
      </w:hyperlink>
    </w:p>
    <w:p>
      <w:pPr>
        <w:pStyle w:val="TOC1"/>
        <w:tabs>
          <w:tab w:val="right" w:leader="dot" w:pos="8306"/>
        </w:tabs>
      </w:pPr>
      <w:hyperlink w:anchor="_Toc6752" w:history="1">
        <w:r>
          <w:rPr>
            <w:rFonts w:ascii="仿宋" w:eastAsia="仿宋" w:hAnsi="仿宋" w:cs="仿宋" w:hint="eastAsia"/>
            <w:lang w:eastAsia="zh-CN"/>
          </w:rPr>
          <w:t>四、腹泻治疗药项目建设单位说明</w:t>
        </w:r>
        <w:r>
          <w:tab/>
        </w:r>
        <w:r>
          <w:fldChar w:fldCharType="begin"/>
        </w:r>
        <w:r>
          <w:instrText xml:space="preserve"> PAGEREF _Toc6752 \h </w:instrText>
        </w:r>
        <w:r>
          <w:fldChar w:fldCharType="separate"/>
        </w:r>
        <w:r>
          <w:t>13</w:t>
        </w:r>
        <w:r>
          <w:fldChar w:fldCharType="end"/>
        </w:r>
      </w:hyperlink>
    </w:p>
    <w:p>
      <w:pPr>
        <w:pStyle w:val="TOC2"/>
        <w:tabs>
          <w:tab w:val="right" w:leader="dot" w:pos="8306"/>
        </w:tabs>
      </w:pPr>
      <w:hyperlink w:anchor="_Toc4635" w:history="1">
        <w:r>
          <w:rPr>
            <w:rFonts w:ascii="仿宋" w:eastAsia="仿宋" w:hAnsi="仿宋" w:cs="仿宋" w:hint="eastAsia"/>
            <w:lang w:eastAsia="zh-CN"/>
          </w:rPr>
          <w:t>(一)、腹泻治疗药项目承办单位基本情况</w:t>
        </w:r>
        <w:r>
          <w:tab/>
        </w:r>
        <w:r>
          <w:fldChar w:fldCharType="begin"/>
        </w:r>
        <w:r>
          <w:instrText xml:space="preserve"> PAGEREF _Toc4635 \h </w:instrText>
        </w:r>
        <w:r>
          <w:fldChar w:fldCharType="separate"/>
        </w:r>
        <w:r>
          <w:t>13</w:t>
        </w:r>
        <w:r>
          <w:fldChar w:fldCharType="end"/>
        </w:r>
      </w:hyperlink>
    </w:p>
    <w:p>
      <w:pPr>
        <w:pStyle w:val="TOC2"/>
        <w:tabs>
          <w:tab w:val="right" w:leader="dot" w:pos="8306"/>
        </w:tabs>
      </w:pPr>
      <w:hyperlink w:anchor="_Toc5443" w:history="1">
        <w:r>
          <w:rPr>
            <w:rFonts w:ascii="仿宋" w:eastAsia="仿宋" w:hAnsi="仿宋" w:cs="仿宋" w:hint="eastAsia"/>
            <w:lang w:eastAsia="zh-CN"/>
          </w:rPr>
          <w:t>(二)、公司经济效益分析</w:t>
        </w:r>
        <w:r>
          <w:tab/>
        </w:r>
        <w:r>
          <w:fldChar w:fldCharType="begin"/>
        </w:r>
        <w:r>
          <w:instrText xml:space="preserve"> PAGEREF _Toc5443 \h </w:instrText>
        </w:r>
        <w:r>
          <w:fldChar w:fldCharType="separate"/>
        </w:r>
        <w:r>
          <w:t>14</w:t>
        </w:r>
        <w:r>
          <w:fldChar w:fldCharType="end"/>
        </w:r>
      </w:hyperlink>
    </w:p>
    <w:p>
      <w:pPr>
        <w:pStyle w:val="TOC1"/>
        <w:tabs>
          <w:tab w:val="right" w:leader="dot" w:pos="8306"/>
        </w:tabs>
      </w:pPr>
      <w:hyperlink w:anchor="_Toc30193" w:history="1">
        <w:r>
          <w:rPr>
            <w:rFonts w:ascii="仿宋" w:eastAsia="仿宋" w:hAnsi="仿宋" w:cs="仿宋" w:hint="eastAsia"/>
            <w:lang w:eastAsia="zh-CN"/>
          </w:rPr>
          <w:t>五、腹泻治疗药项目危机管理</w:t>
        </w:r>
        <w:r>
          <w:tab/>
        </w:r>
        <w:r>
          <w:fldChar w:fldCharType="begin"/>
        </w:r>
        <w:r>
          <w:instrText xml:space="preserve"> PAGEREF _Toc30193 \h </w:instrText>
        </w:r>
        <w:r>
          <w:fldChar w:fldCharType="separate"/>
        </w:r>
        <w:r>
          <w:t>15</w:t>
        </w:r>
        <w:r>
          <w:fldChar w:fldCharType="end"/>
        </w:r>
      </w:hyperlink>
    </w:p>
    <w:p>
      <w:pPr>
        <w:pStyle w:val="TOC2"/>
        <w:tabs>
          <w:tab w:val="right" w:leader="dot" w:pos="8306"/>
        </w:tabs>
      </w:pPr>
      <w:hyperlink w:anchor="_Toc23013" w:history="1">
        <w:r>
          <w:rPr>
            <w:rFonts w:ascii="仿宋" w:eastAsia="仿宋" w:hAnsi="仿宋" w:cs="仿宋" w:hint="eastAsia"/>
            <w:lang w:eastAsia="zh-CN"/>
          </w:rPr>
          <w:t>(一)、危机预警与识别</w:t>
        </w:r>
        <w:r>
          <w:tab/>
        </w:r>
        <w:r>
          <w:fldChar w:fldCharType="begin"/>
        </w:r>
        <w:r>
          <w:instrText xml:space="preserve"> PAGEREF _Toc23013 \h </w:instrText>
        </w:r>
        <w:r>
          <w:fldChar w:fldCharType="separate"/>
        </w:r>
        <w:r>
          <w:t>15</w:t>
        </w:r>
        <w:r>
          <w:fldChar w:fldCharType="end"/>
        </w:r>
      </w:hyperlink>
    </w:p>
    <w:p>
      <w:pPr>
        <w:pStyle w:val="TOC2"/>
        <w:tabs>
          <w:tab w:val="right" w:leader="dot" w:pos="8306"/>
        </w:tabs>
      </w:pPr>
      <w:hyperlink w:anchor="_Toc3778" w:history="1">
        <w:r>
          <w:rPr>
            <w:rFonts w:ascii="仿宋" w:eastAsia="仿宋" w:hAnsi="仿宋" w:cs="仿宋" w:hint="eastAsia"/>
            <w:lang w:eastAsia="zh-CN"/>
          </w:rPr>
          <w:t>(二)、危机应对与恢复</w:t>
        </w:r>
        <w:r>
          <w:tab/>
        </w:r>
        <w:r>
          <w:fldChar w:fldCharType="begin"/>
        </w:r>
        <w:r>
          <w:instrText xml:space="preserve"> PAGEREF _Toc3778 \h </w:instrText>
        </w:r>
        <w:r>
          <w:fldChar w:fldCharType="separate"/>
        </w:r>
        <w:r>
          <w:t>16</w:t>
        </w:r>
        <w:r>
          <w:fldChar w:fldCharType="end"/>
        </w:r>
      </w:hyperlink>
    </w:p>
    <w:p>
      <w:pPr>
        <w:pStyle w:val="TOC1"/>
        <w:tabs>
          <w:tab w:val="right" w:leader="dot" w:pos="8306"/>
        </w:tabs>
      </w:pPr>
      <w:hyperlink w:anchor="_Toc13807" w:history="1">
        <w:r>
          <w:rPr>
            <w:rFonts w:ascii="仿宋" w:eastAsia="仿宋" w:hAnsi="仿宋" w:cs="仿宋" w:hint="eastAsia"/>
            <w:lang w:eastAsia="zh-CN"/>
          </w:rPr>
          <w:t>六、腹泻治疗药项目建设背景及必要性分析</w:t>
        </w:r>
        <w:r>
          <w:tab/>
        </w:r>
        <w:r>
          <w:fldChar w:fldCharType="begin"/>
        </w:r>
        <w:r>
          <w:instrText xml:space="preserve"> PAGEREF _Toc13807 \h </w:instrText>
        </w:r>
        <w:r>
          <w:fldChar w:fldCharType="separate"/>
        </w:r>
        <w:r>
          <w:t>17</w:t>
        </w:r>
        <w:r>
          <w:fldChar w:fldCharType="end"/>
        </w:r>
      </w:hyperlink>
    </w:p>
    <w:p>
      <w:pPr>
        <w:pStyle w:val="TOC2"/>
        <w:tabs>
          <w:tab w:val="right" w:leader="dot" w:pos="8306"/>
        </w:tabs>
      </w:pPr>
      <w:hyperlink w:anchor="_Toc30540" w:history="1">
        <w:r>
          <w:rPr>
            <w:rFonts w:ascii="仿宋" w:eastAsia="仿宋" w:hAnsi="仿宋" w:cs="仿宋" w:hint="eastAsia"/>
            <w:lang w:eastAsia="zh-CN"/>
          </w:rPr>
          <w:t>(一)、腹泻治疗药项目背景分析</w:t>
        </w:r>
        <w:r>
          <w:tab/>
        </w:r>
        <w:r>
          <w:fldChar w:fldCharType="begin"/>
        </w:r>
        <w:r>
          <w:instrText xml:space="preserve"> PAGEREF _Toc30540 \h </w:instrText>
        </w:r>
        <w:r>
          <w:fldChar w:fldCharType="separate"/>
        </w:r>
        <w:r>
          <w:t>17</w:t>
        </w:r>
        <w:r>
          <w:fldChar w:fldCharType="end"/>
        </w:r>
      </w:hyperlink>
    </w:p>
    <w:p>
      <w:pPr>
        <w:pStyle w:val="TOC2"/>
        <w:tabs>
          <w:tab w:val="right" w:leader="dot" w:pos="8306"/>
        </w:tabs>
      </w:pPr>
      <w:hyperlink w:anchor="_Toc13820" w:history="1">
        <w:r>
          <w:rPr>
            <w:rFonts w:ascii="仿宋" w:eastAsia="仿宋" w:hAnsi="仿宋" w:cs="仿宋" w:hint="eastAsia"/>
            <w:lang w:eastAsia="zh-CN"/>
          </w:rPr>
          <w:t>(二)、腹泻治疗药项目建设必要性分析</w:t>
        </w:r>
        <w:r>
          <w:tab/>
        </w:r>
        <w:r>
          <w:fldChar w:fldCharType="begin"/>
        </w:r>
        <w:r>
          <w:instrText xml:space="preserve"> PAGEREF _Toc13820 \h </w:instrText>
        </w:r>
        <w:r>
          <w:fldChar w:fldCharType="separate"/>
        </w:r>
        <w:r>
          <w:t>19</w:t>
        </w:r>
        <w:r>
          <w:fldChar w:fldCharType="end"/>
        </w:r>
      </w:hyperlink>
    </w:p>
    <w:p>
      <w:pPr>
        <w:pStyle w:val="TOC1"/>
        <w:tabs>
          <w:tab w:val="right" w:leader="dot" w:pos="8306"/>
        </w:tabs>
      </w:pPr>
      <w:hyperlink w:anchor="_Toc15175" w:history="1">
        <w:r>
          <w:rPr>
            <w:rFonts w:ascii="仿宋" w:eastAsia="仿宋" w:hAnsi="仿宋" w:cs="仿宋" w:hint="eastAsia"/>
            <w:lang w:eastAsia="zh-CN"/>
          </w:rPr>
          <w:t>七、腹泻治疗药项目社会影响</w:t>
        </w:r>
        <w:r>
          <w:tab/>
        </w:r>
        <w:r>
          <w:fldChar w:fldCharType="begin"/>
        </w:r>
        <w:r>
          <w:instrText xml:space="preserve"> PAGEREF _Toc15175 \h </w:instrText>
        </w:r>
        <w:r>
          <w:fldChar w:fldCharType="separate"/>
        </w:r>
        <w:r>
          <w:t>20</w:t>
        </w:r>
        <w:r>
          <w:fldChar w:fldCharType="end"/>
        </w:r>
      </w:hyperlink>
    </w:p>
    <w:p>
      <w:pPr>
        <w:pStyle w:val="TOC2"/>
        <w:tabs>
          <w:tab w:val="right" w:leader="dot" w:pos="8306"/>
        </w:tabs>
      </w:pPr>
      <w:hyperlink w:anchor="_Toc19010" w:history="1">
        <w:r>
          <w:rPr>
            <w:rFonts w:ascii="仿宋" w:eastAsia="仿宋" w:hAnsi="仿宋" w:cs="仿宋" w:hint="eastAsia"/>
            <w:lang w:eastAsia="zh-CN"/>
          </w:rPr>
          <w:t>(一)、社会责任与义务</w:t>
        </w:r>
        <w:r>
          <w:tab/>
        </w:r>
        <w:r>
          <w:fldChar w:fldCharType="begin"/>
        </w:r>
        <w:r>
          <w:instrText xml:space="preserve"> PAGEREF _Toc19010 \h </w:instrText>
        </w:r>
        <w:r>
          <w:fldChar w:fldCharType="separate"/>
        </w:r>
        <w:r>
          <w:t>20</w:t>
        </w:r>
        <w:r>
          <w:fldChar w:fldCharType="end"/>
        </w:r>
      </w:hyperlink>
    </w:p>
    <w:p>
      <w:pPr>
        <w:pStyle w:val="TOC2"/>
        <w:tabs>
          <w:tab w:val="right" w:leader="dot" w:pos="8306"/>
        </w:tabs>
      </w:pPr>
      <w:hyperlink w:anchor="_Toc22509" w:history="1">
        <w:r>
          <w:rPr>
            <w:rFonts w:ascii="仿宋" w:eastAsia="仿宋" w:hAnsi="仿宋" w:cs="仿宋" w:hint="eastAsia"/>
            <w:lang w:eastAsia="zh-CN"/>
          </w:rPr>
          <w:t>(二)、社会参与与沟通</w:t>
        </w:r>
        <w:r>
          <w:tab/>
        </w:r>
        <w:r>
          <w:fldChar w:fldCharType="begin"/>
        </w:r>
        <w:r>
          <w:instrText xml:space="preserve"> PAGEREF _Toc22509 \h </w:instrText>
        </w:r>
        <w:r>
          <w:fldChar w:fldCharType="separate"/>
        </w:r>
        <w:r>
          <w:t>21</w:t>
        </w:r>
        <w:r>
          <w:fldChar w:fldCharType="end"/>
        </w:r>
      </w:hyperlink>
    </w:p>
    <w:p>
      <w:pPr>
        <w:pStyle w:val="TOC1"/>
        <w:tabs>
          <w:tab w:val="right" w:leader="dot" w:pos="8306"/>
        </w:tabs>
      </w:pPr>
      <w:hyperlink w:anchor="_Toc31112" w:history="1">
        <w:r>
          <w:rPr>
            <w:rFonts w:ascii="仿宋" w:eastAsia="仿宋" w:hAnsi="仿宋" w:cs="仿宋" w:hint="eastAsia"/>
            <w:lang w:eastAsia="zh-CN"/>
          </w:rPr>
          <w:t>八、生产安全保护</w:t>
        </w:r>
        <w:r>
          <w:tab/>
        </w:r>
        <w:r>
          <w:fldChar w:fldCharType="begin"/>
        </w:r>
        <w:r>
          <w:instrText xml:space="preserve"> PAGEREF _Toc31112 \h </w:instrText>
        </w:r>
        <w:r>
          <w:fldChar w:fldCharType="separate"/>
        </w:r>
        <w:r>
          <w:t>22</w:t>
        </w:r>
        <w:r>
          <w:fldChar w:fldCharType="end"/>
        </w:r>
      </w:hyperlink>
    </w:p>
    <w:p>
      <w:pPr>
        <w:pStyle w:val="TOC2"/>
        <w:tabs>
          <w:tab w:val="right" w:leader="dot" w:pos="8306"/>
        </w:tabs>
      </w:pPr>
      <w:hyperlink w:anchor="_Toc1427" w:history="1">
        <w:r>
          <w:rPr>
            <w:rFonts w:ascii="仿宋" w:eastAsia="仿宋" w:hAnsi="仿宋" w:cs="仿宋" w:hint="eastAsia"/>
            <w:lang w:eastAsia="zh-CN"/>
          </w:rPr>
          <w:t>(一)、消防安全</w:t>
        </w:r>
        <w:r>
          <w:tab/>
        </w:r>
        <w:r>
          <w:fldChar w:fldCharType="begin"/>
        </w:r>
        <w:r>
          <w:instrText xml:space="preserve"> PAGEREF _Toc1427 \h </w:instrText>
        </w:r>
        <w:r>
          <w:fldChar w:fldCharType="separate"/>
        </w:r>
        <w:r>
          <w:t>22</w:t>
        </w:r>
        <w:r>
          <w:fldChar w:fldCharType="end"/>
        </w:r>
      </w:hyperlink>
    </w:p>
    <w:p>
      <w:pPr>
        <w:pStyle w:val="TOC2"/>
        <w:tabs>
          <w:tab w:val="right" w:leader="dot" w:pos="8306"/>
        </w:tabs>
      </w:pPr>
      <w:hyperlink w:anchor="_Toc23762" w:history="1">
        <w:r>
          <w:rPr>
            <w:rFonts w:ascii="仿宋" w:eastAsia="仿宋" w:hAnsi="仿宋" w:cs="仿宋" w:hint="eastAsia"/>
            <w:lang w:eastAsia="zh-CN"/>
          </w:rPr>
          <w:t>(二)、防火防爆总图布置措施</w:t>
        </w:r>
        <w:r>
          <w:tab/>
        </w:r>
        <w:r>
          <w:fldChar w:fldCharType="begin"/>
        </w:r>
        <w:r>
          <w:instrText xml:space="preserve"> PAGEREF _Toc23762 \h </w:instrText>
        </w:r>
        <w:r>
          <w:fldChar w:fldCharType="separate"/>
        </w:r>
        <w:r>
          <w:t>23</w:t>
        </w:r>
        <w:r>
          <w:fldChar w:fldCharType="end"/>
        </w:r>
      </w:hyperlink>
    </w:p>
    <w:p>
      <w:pPr>
        <w:pStyle w:val="TOC2"/>
        <w:tabs>
          <w:tab w:val="right" w:leader="dot" w:pos="8306"/>
        </w:tabs>
      </w:pPr>
      <w:hyperlink w:anchor="_Toc15141" w:history="1">
        <w:r>
          <w:rPr>
            <w:rFonts w:ascii="仿宋" w:eastAsia="仿宋" w:hAnsi="仿宋" w:cs="仿宋" w:hint="eastAsia"/>
            <w:lang w:eastAsia="zh-CN"/>
          </w:rPr>
          <w:t>(三)、自然灾害防范措施</w:t>
        </w:r>
        <w:r>
          <w:tab/>
        </w:r>
        <w:r>
          <w:fldChar w:fldCharType="begin"/>
        </w:r>
        <w:r>
          <w:instrText xml:space="preserve"> PAGEREF _Toc15141 \h </w:instrText>
        </w:r>
        <w:r>
          <w:fldChar w:fldCharType="separate"/>
        </w:r>
        <w:r>
          <w:t>24</w:t>
        </w:r>
        <w:r>
          <w:fldChar w:fldCharType="end"/>
        </w:r>
      </w:hyperlink>
    </w:p>
    <w:p>
      <w:pPr>
        <w:pStyle w:val="TOC2"/>
        <w:tabs>
          <w:tab w:val="right" w:leader="dot" w:pos="8306"/>
        </w:tabs>
      </w:pPr>
      <w:hyperlink w:anchor="_Toc12650" w:history="1">
        <w:r>
          <w:rPr>
            <w:rFonts w:ascii="仿宋" w:eastAsia="仿宋" w:hAnsi="仿宋" w:cs="仿宋" w:hint="eastAsia"/>
            <w:lang w:eastAsia="zh-CN"/>
          </w:rPr>
          <w:t>(四)、安全色及安全标志使用要求</w:t>
        </w:r>
        <w:r>
          <w:tab/>
        </w:r>
        <w:r>
          <w:fldChar w:fldCharType="begin"/>
        </w:r>
        <w:r>
          <w:instrText xml:space="preserve"> PAGEREF _Toc12650 \h </w:instrText>
        </w:r>
        <w:r>
          <w:fldChar w:fldCharType="separate"/>
        </w:r>
        <w:r>
          <w:t>25</w:t>
        </w:r>
        <w:r>
          <w:fldChar w:fldCharType="end"/>
        </w:r>
      </w:hyperlink>
    </w:p>
    <w:p>
      <w:pPr>
        <w:pStyle w:val="TOC2"/>
        <w:tabs>
          <w:tab w:val="right" w:leader="dot" w:pos="8306"/>
        </w:tabs>
      </w:pPr>
      <w:hyperlink w:anchor="_Toc8848" w:history="1">
        <w:r>
          <w:rPr>
            <w:rFonts w:ascii="仿宋" w:eastAsia="仿宋" w:hAnsi="仿宋" w:cs="仿宋" w:hint="eastAsia"/>
            <w:lang w:eastAsia="zh-CN"/>
          </w:rPr>
          <w:t>(五)、防尘防毒措施</w:t>
        </w:r>
        <w:r>
          <w:tab/>
        </w:r>
        <w:r>
          <w:fldChar w:fldCharType="begin"/>
        </w:r>
        <w:r>
          <w:instrText xml:space="preserve"> PAGEREF _Toc8848 \h </w:instrText>
        </w:r>
        <w:r>
          <w:fldChar w:fldCharType="separate"/>
        </w:r>
        <w:r>
          <w:t>26</w:t>
        </w:r>
        <w:r>
          <w:fldChar w:fldCharType="end"/>
        </w:r>
      </w:hyperlink>
    </w:p>
    <w:p>
      <w:pPr>
        <w:pStyle w:val="TOC2"/>
        <w:tabs>
          <w:tab w:val="right" w:leader="dot" w:pos="8306"/>
        </w:tabs>
      </w:pPr>
      <w:hyperlink w:anchor="_Toc31789" w:history="1">
        <w:r>
          <w:rPr>
            <w:rFonts w:ascii="仿宋" w:eastAsia="仿宋" w:hAnsi="仿宋" w:cs="仿宋" w:hint="eastAsia"/>
            <w:lang w:eastAsia="zh-CN"/>
          </w:rPr>
          <w:t>(六)、防静电、触电防护及防雷措施</w:t>
        </w:r>
        <w:r>
          <w:tab/>
        </w:r>
        <w:r>
          <w:fldChar w:fldCharType="begin"/>
        </w:r>
        <w:r>
          <w:instrText xml:space="preserve"> PAGEREF _Toc31789 \h </w:instrText>
        </w:r>
        <w:r>
          <w:fldChar w:fldCharType="separate"/>
        </w:r>
        <w:r>
          <w:t>27</w:t>
        </w:r>
        <w:r>
          <w:fldChar w:fldCharType="end"/>
        </w:r>
      </w:hyperlink>
    </w:p>
    <w:p>
      <w:pPr>
        <w:pStyle w:val="TOC2"/>
        <w:tabs>
          <w:tab w:val="right" w:leader="dot" w:pos="8306"/>
        </w:tabs>
      </w:pPr>
      <w:hyperlink w:anchor="_Toc11606" w:history="1">
        <w:r>
          <w:rPr>
            <w:rFonts w:ascii="仿宋" w:eastAsia="仿宋" w:hAnsi="仿宋" w:cs="仿宋" w:hint="eastAsia"/>
            <w:lang w:eastAsia="zh-CN"/>
          </w:rPr>
          <w:t>(七)、机械设备安全保障措施</w:t>
        </w:r>
        <w:r>
          <w:tab/>
        </w:r>
        <w:r>
          <w:fldChar w:fldCharType="begin"/>
        </w:r>
        <w:r>
          <w:instrText xml:space="preserve"> PAGEREF _Toc11606 \h </w:instrText>
        </w:r>
        <w:r>
          <w:fldChar w:fldCharType="separate"/>
        </w:r>
        <w:r>
          <w:t>28</w:t>
        </w:r>
        <w:r>
          <w:fldChar w:fldCharType="end"/>
        </w:r>
      </w:hyperlink>
    </w:p>
    <w:p>
      <w:pPr>
        <w:pStyle w:val="TOC1"/>
        <w:tabs>
          <w:tab w:val="right" w:leader="dot" w:pos="8306"/>
        </w:tabs>
      </w:pPr>
      <w:hyperlink w:anchor="_Toc20552" w:history="1">
        <w:r>
          <w:rPr>
            <w:rFonts w:ascii="仿宋" w:eastAsia="仿宋" w:hAnsi="仿宋" w:cs="仿宋" w:hint="eastAsia"/>
            <w:lang w:eastAsia="zh-CN"/>
          </w:rPr>
          <w:t>九、腹泻治疗药项目人力资源培养与发展</w:t>
        </w:r>
        <w:r>
          <w:tab/>
        </w:r>
        <w:r>
          <w:fldChar w:fldCharType="begin"/>
        </w:r>
        <w:r>
          <w:instrText xml:space="preserve"> PAGEREF _Toc20552 \h </w:instrText>
        </w:r>
        <w:r>
          <w:fldChar w:fldCharType="separate"/>
        </w:r>
        <w:r>
          <w:t>30</w:t>
        </w:r>
        <w:r>
          <w:fldChar w:fldCharType="end"/>
        </w:r>
      </w:hyperlink>
    </w:p>
    <w:p>
      <w:pPr>
        <w:pStyle w:val="TOC2"/>
        <w:tabs>
          <w:tab w:val="right" w:leader="dot" w:pos="8306"/>
        </w:tabs>
      </w:pPr>
      <w:hyperlink w:anchor="_Toc13024" w:history="1">
        <w:r>
          <w:rPr>
            <w:rFonts w:ascii="仿宋" w:eastAsia="仿宋" w:hAnsi="仿宋" w:cs="仿宋" w:hint="eastAsia"/>
            <w:lang w:eastAsia="zh-CN"/>
          </w:rPr>
          <w:t>(一)、人才需求与规划</w:t>
        </w:r>
        <w:r>
          <w:tab/>
        </w:r>
        <w:r>
          <w:fldChar w:fldCharType="begin"/>
        </w:r>
        <w:r>
          <w:instrText xml:space="preserve"> PAGEREF _Toc13024 \h </w:instrText>
        </w:r>
        <w:r>
          <w:fldChar w:fldCharType="separate"/>
        </w:r>
        <w:r>
          <w:t>30</w:t>
        </w:r>
        <w:r>
          <w:fldChar w:fldCharType="end"/>
        </w:r>
      </w:hyperlink>
    </w:p>
    <w:p>
      <w:pPr>
        <w:pStyle w:val="TOC2"/>
        <w:tabs>
          <w:tab w:val="right" w:leader="dot" w:pos="8306"/>
        </w:tabs>
      </w:pPr>
      <w:hyperlink w:anchor="_Toc7361" w:history="1">
        <w:r>
          <w:rPr>
            <w:rFonts w:ascii="仿宋" w:eastAsia="仿宋" w:hAnsi="仿宋" w:cs="仿宋" w:hint="eastAsia"/>
            <w:lang w:eastAsia="zh-CN"/>
          </w:rPr>
          <w:t>(二)、培训与发展计划</w:t>
        </w:r>
        <w:r>
          <w:tab/>
        </w:r>
        <w:r>
          <w:fldChar w:fldCharType="begin"/>
        </w:r>
        <w:r>
          <w:instrText xml:space="preserve"> PAGEREF _Toc7361 \h </w:instrText>
        </w:r>
        <w:r>
          <w:fldChar w:fldCharType="separate"/>
        </w:r>
        <w:r>
          <w:t>30</w:t>
        </w:r>
        <w:r>
          <w:fldChar w:fldCharType="end"/>
        </w:r>
      </w:hyperlink>
    </w:p>
    <w:p>
      <w:pPr>
        <w:pStyle w:val="TOC1"/>
        <w:tabs>
          <w:tab w:val="right" w:leader="dot" w:pos="8306"/>
        </w:tabs>
      </w:pPr>
      <w:hyperlink w:anchor="_Toc3662" w:history="1">
        <w:r>
          <w:rPr>
            <w:rFonts w:ascii="仿宋" w:eastAsia="仿宋" w:hAnsi="仿宋" w:cs="仿宋" w:hint="eastAsia"/>
            <w:lang w:eastAsia="zh-CN"/>
          </w:rPr>
          <w:t>十、腹泻治疗药项目计划安排</w:t>
        </w:r>
        <w:r>
          <w:tab/>
        </w:r>
        <w:r>
          <w:fldChar w:fldCharType="begin"/>
        </w:r>
        <w:r>
          <w:instrText xml:space="preserve"> PAGEREF _Toc3662 \h </w:instrText>
        </w:r>
        <w:r>
          <w:fldChar w:fldCharType="separate"/>
        </w:r>
        <w:r>
          <w:t>31</w:t>
        </w:r>
        <w:r>
          <w:fldChar w:fldCharType="end"/>
        </w:r>
      </w:hyperlink>
    </w:p>
    <w:p>
      <w:pPr>
        <w:pStyle w:val="TOC2"/>
        <w:tabs>
          <w:tab w:val="right" w:leader="dot" w:pos="8306"/>
        </w:tabs>
      </w:pPr>
      <w:hyperlink w:anchor="_Toc16268" w:history="1">
        <w:r>
          <w:rPr>
            <w:rFonts w:ascii="仿宋" w:eastAsia="仿宋" w:hAnsi="仿宋" w:cs="仿宋" w:hint="eastAsia"/>
            <w:lang w:eastAsia="zh-CN"/>
          </w:rPr>
          <w:t>(一)、建设周期</w:t>
        </w:r>
        <w:r>
          <w:tab/>
        </w:r>
        <w:r>
          <w:fldChar w:fldCharType="begin"/>
        </w:r>
        <w:r>
          <w:instrText xml:space="preserve"> PAGEREF _Toc16268 \h </w:instrText>
        </w:r>
        <w:r>
          <w:fldChar w:fldCharType="separate"/>
        </w:r>
        <w:r>
          <w:t>31</w:t>
        </w:r>
        <w:r>
          <w:fldChar w:fldCharType="end"/>
        </w:r>
      </w:hyperlink>
    </w:p>
    <w:p>
      <w:pPr>
        <w:pStyle w:val="TOC2"/>
        <w:tabs>
          <w:tab w:val="right" w:leader="dot" w:pos="8306"/>
        </w:tabs>
      </w:pPr>
      <w:hyperlink w:anchor="_Toc8144" w:history="1">
        <w:r>
          <w:rPr>
            <w:rFonts w:ascii="仿宋" w:eastAsia="仿宋" w:hAnsi="仿宋" w:cs="仿宋" w:hint="eastAsia"/>
            <w:lang w:eastAsia="zh-CN"/>
          </w:rPr>
          <w:t>(二)、建设进度</w:t>
        </w:r>
        <w:r>
          <w:tab/>
        </w:r>
        <w:r>
          <w:fldChar w:fldCharType="begin"/>
        </w:r>
        <w:r>
          <w:instrText xml:space="preserve"> PAGEREF _Toc8144 \h </w:instrText>
        </w:r>
        <w:r>
          <w:fldChar w:fldCharType="separate"/>
        </w:r>
        <w:r>
          <w:t>32</w:t>
        </w:r>
        <w:r>
          <w:fldChar w:fldCharType="end"/>
        </w:r>
      </w:hyperlink>
    </w:p>
    <w:p>
      <w:pPr>
        <w:pStyle w:val="TOC2"/>
        <w:tabs>
          <w:tab w:val="right" w:leader="dot" w:pos="8306"/>
        </w:tabs>
      </w:pPr>
      <w:hyperlink w:anchor="_Toc20985" w:history="1">
        <w:r>
          <w:rPr>
            <w:rFonts w:ascii="仿宋" w:eastAsia="仿宋" w:hAnsi="仿宋" w:cs="仿宋" w:hint="eastAsia"/>
            <w:lang w:eastAsia="zh-CN"/>
          </w:rPr>
          <w:t>(三)、进度安排注意事项</w:t>
        </w:r>
        <w:r>
          <w:tab/>
        </w:r>
        <w:r>
          <w:fldChar w:fldCharType="begin"/>
        </w:r>
        <w:r>
          <w:instrText xml:space="preserve"> PAGEREF _Toc20985 \h </w:instrText>
        </w:r>
        <w:r>
          <w:fldChar w:fldCharType="separate"/>
        </w:r>
        <w:r>
          <w:t>33</w:t>
        </w:r>
        <w:r>
          <w:fldChar w:fldCharType="end"/>
        </w:r>
      </w:hyperlink>
    </w:p>
    <w:p>
      <w:pPr>
        <w:pStyle w:val="TOC2"/>
        <w:tabs>
          <w:tab w:val="right" w:leader="dot" w:pos="8306"/>
        </w:tabs>
      </w:pPr>
      <w:hyperlink w:anchor="_Toc30163" w:history="1">
        <w:r>
          <w:rPr>
            <w:rFonts w:ascii="仿宋" w:eastAsia="仿宋" w:hAnsi="仿宋" w:cs="仿宋" w:hint="eastAsia"/>
            <w:lang w:eastAsia="zh-CN"/>
          </w:rPr>
          <w:t>(四)、人力资源配置</w:t>
        </w:r>
        <w:r>
          <w:tab/>
        </w:r>
        <w:r>
          <w:fldChar w:fldCharType="begin"/>
        </w:r>
        <w:r>
          <w:instrText xml:space="preserve"> PAGEREF _Toc30163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 w:history="1">
        <w:r>
          <w:rPr>
            <w:rFonts w:ascii="仿宋" w:eastAsia="仿宋" w:hAnsi="仿宋" w:cs="仿宋" w:hint="eastAsia"/>
            <w:lang w:eastAsia="zh-CN"/>
          </w:rPr>
          <w:t>十一、腹泻治疗药项目创新与研发</w:t>
        </w:r>
        <w:r>
          <w:tab/>
        </w:r>
        <w:r>
          <w:fldChar w:fldCharType="begin"/>
        </w:r>
        <w:r>
          <w:instrText xml:space="preserve"> PAGEREF _Toc432 \h </w:instrText>
        </w:r>
        <w:r>
          <w:fldChar w:fldCharType="separate"/>
        </w:r>
        <w:r>
          <w:t>35</w:t>
        </w:r>
        <w:r>
          <w:fldChar w:fldCharType="end"/>
        </w:r>
      </w:hyperlink>
    </w:p>
    <w:p>
      <w:pPr>
        <w:pStyle w:val="TOC2"/>
        <w:tabs>
          <w:tab w:val="right" w:leader="dot" w:pos="8306"/>
        </w:tabs>
      </w:pPr>
      <w:hyperlink w:anchor="_Toc17543" w:history="1">
        <w:r>
          <w:rPr>
            <w:rFonts w:ascii="仿宋" w:eastAsia="仿宋" w:hAnsi="仿宋" w:cs="仿宋" w:hint="eastAsia"/>
            <w:lang w:eastAsia="zh-CN"/>
          </w:rPr>
          <w:t>(一)、创新策略与方向</w:t>
        </w:r>
        <w:r>
          <w:tab/>
        </w:r>
        <w:r>
          <w:fldChar w:fldCharType="begin"/>
        </w:r>
        <w:r>
          <w:instrText xml:space="preserve"> PAGEREF _Toc17543 \h </w:instrText>
        </w:r>
        <w:r>
          <w:fldChar w:fldCharType="separate"/>
        </w:r>
        <w:r>
          <w:t>35</w:t>
        </w:r>
        <w:r>
          <w:fldChar w:fldCharType="end"/>
        </w:r>
      </w:hyperlink>
    </w:p>
    <w:p>
      <w:pPr>
        <w:pStyle w:val="TOC2"/>
        <w:tabs>
          <w:tab w:val="right" w:leader="dot" w:pos="8306"/>
        </w:tabs>
      </w:pPr>
      <w:hyperlink w:anchor="_Toc8873" w:history="1">
        <w:r>
          <w:rPr>
            <w:rFonts w:ascii="仿宋" w:eastAsia="仿宋" w:hAnsi="仿宋" w:cs="仿宋" w:hint="eastAsia"/>
            <w:lang w:eastAsia="zh-CN"/>
          </w:rPr>
          <w:t>(二)、研发规划与投入</w:t>
        </w:r>
        <w:r>
          <w:tab/>
        </w:r>
        <w:r>
          <w:fldChar w:fldCharType="begin"/>
        </w:r>
        <w:r>
          <w:instrText xml:space="preserve"> PAGEREF _Toc8873 \h </w:instrText>
        </w:r>
        <w:r>
          <w:fldChar w:fldCharType="separate"/>
        </w:r>
        <w:r>
          <w:t>37</w:t>
        </w:r>
        <w:r>
          <w:fldChar w:fldCharType="end"/>
        </w:r>
      </w:hyperlink>
    </w:p>
    <w:p>
      <w:pPr>
        <w:pStyle w:val="TOC1"/>
        <w:tabs>
          <w:tab w:val="right" w:leader="dot" w:pos="8306"/>
        </w:tabs>
      </w:pPr>
      <w:hyperlink w:anchor="_Toc18047" w:history="1">
        <w:r>
          <w:rPr>
            <w:rFonts w:ascii="仿宋" w:eastAsia="仿宋" w:hAnsi="仿宋" w:cs="仿宋" w:hint="eastAsia"/>
            <w:lang w:eastAsia="zh-CN"/>
          </w:rPr>
          <w:t>十二、腹泻治疗药项目投资规划</w:t>
        </w:r>
        <w:r>
          <w:tab/>
        </w:r>
        <w:r>
          <w:fldChar w:fldCharType="begin"/>
        </w:r>
        <w:r>
          <w:instrText xml:space="preserve"> PAGEREF _Toc18047 \h </w:instrText>
        </w:r>
        <w:r>
          <w:fldChar w:fldCharType="separate"/>
        </w:r>
        <w:r>
          <w:t>38</w:t>
        </w:r>
        <w:r>
          <w:fldChar w:fldCharType="end"/>
        </w:r>
      </w:hyperlink>
    </w:p>
    <w:p>
      <w:pPr>
        <w:pStyle w:val="TOC2"/>
        <w:tabs>
          <w:tab w:val="right" w:leader="dot" w:pos="8306"/>
        </w:tabs>
      </w:pPr>
      <w:hyperlink w:anchor="_Toc18874" w:history="1">
        <w:r>
          <w:rPr>
            <w:rFonts w:ascii="仿宋" w:eastAsia="仿宋" w:hAnsi="仿宋" w:cs="仿宋" w:hint="eastAsia"/>
            <w:lang w:eastAsia="zh-CN"/>
          </w:rPr>
          <w:t>(一)、腹泻治疗药项目总投资估算</w:t>
        </w:r>
        <w:r>
          <w:tab/>
        </w:r>
        <w:r>
          <w:fldChar w:fldCharType="begin"/>
        </w:r>
        <w:r>
          <w:instrText xml:space="preserve"> PAGEREF _Toc18874 \h </w:instrText>
        </w:r>
        <w:r>
          <w:fldChar w:fldCharType="separate"/>
        </w:r>
        <w:r>
          <w:t>38</w:t>
        </w:r>
        <w:r>
          <w:fldChar w:fldCharType="end"/>
        </w:r>
      </w:hyperlink>
    </w:p>
    <w:p>
      <w:pPr>
        <w:pStyle w:val="TOC2"/>
        <w:tabs>
          <w:tab w:val="right" w:leader="dot" w:pos="8306"/>
        </w:tabs>
      </w:pPr>
      <w:hyperlink w:anchor="_Toc14212" w:history="1">
        <w:r>
          <w:rPr>
            <w:rFonts w:ascii="仿宋" w:eastAsia="仿宋" w:hAnsi="仿宋" w:cs="仿宋" w:hint="eastAsia"/>
            <w:lang w:eastAsia="zh-CN"/>
          </w:rPr>
          <w:t>(二)、资金筹措</w:t>
        </w:r>
        <w:r>
          <w:tab/>
        </w:r>
        <w:r>
          <w:fldChar w:fldCharType="begin"/>
        </w:r>
        <w:r>
          <w:instrText xml:space="preserve"> PAGEREF _Toc14212 \h </w:instrText>
        </w:r>
        <w:r>
          <w:fldChar w:fldCharType="separate"/>
        </w:r>
        <w:r>
          <w:t>40</w:t>
        </w:r>
        <w:r>
          <w:fldChar w:fldCharType="end"/>
        </w:r>
      </w:hyperlink>
    </w:p>
    <w:p>
      <w:pPr>
        <w:pStyle w:val="TOC1"/>
        <w:tabs>
          <w:tab w:val="right" w:leader="dot" w:pos="8306"/>
        </w:tabs>
      </w:pPr>
      <w:hyperlink w:anchor="_Toc31916" w:history="1">
        <w:r>
          <w:rPr>
            <w:rFonts w:ascii="仿宋" w:eastAsia="仿宋" w:hAnsi="仿宋" w:cs="仿宋" w:hint="eastAsia"/>
            <w:lang w:eastAsia="zh-CN"/>
          </w:rPr>
          <w:t>十三、腹泻治疗药项目治理与监督</w:t>
        </w:r>
        <w:r>
          <w:tab/>
        </w:r>
        <w:r>
          <w:fldChar w:fldCharType="begin"/>
        </w:r>
        <w:r>
          <w:instrText xml:space="preserve"> PAGEREF _Toc31916 \h </w:instrText>
        </w:r>
        <w:r>
          <w:fldChar w:fldCharType="separate"/>
        </w:r>
        <w:r>
          <w:t>40</w:t>
        </w:r>
        <w:r>
          <w:fldChar w:fldCharType="end"/>
        </w:r>
      </w:hyperlink>
    </w:p>
    <w:p>
      <w:pPr>
        <w:pStyle w:val="TOC2"/>
        <w:tabs>
          <w:tab w:val="right" w:leader="dot" w:pos="8306"/>
        </w:tabs>
      </w:pPr>
      <w:hyperlink w:anchor="_Toc25295" w:history="1">
        <w:r>
          <w:rPr>
            <w:rFonts w:ascii="仿宋" w:eastAsia="仿宋" w:hAnsi="仿宋" w:cs="仿宋" w:hint="eastAsia"/>
            <w:lang w:eastAsia="zh-CN"/>
          </w:rPr>
          <w:t>(一)、腹泻治疗药项目治理结构</w:t>
        </w:r>
        <w:r>
          <w:tab/>
        </w:r>
        <w:r>
          <w:fldChar w:fldCharType="begin"/>
        </w:r>
        <w:r>
          <w:instrText xml:space="preserve"> PAGEREF _Toc25295 \h </w:instrText>
        </w:r>
        <w:r>
          <w:fldChar w:fldCharType="separate"/>
        </w:r>
        <w:r>
          <w:t>40</w:t>
        </w:r>
        <w:r>
          <w:fldChar w:fldCharType="end"/>
        </w:r>
      </w:hyperlink>
    </w:p>
    <w:p>
      <w:pPr>
        <w:pStyle w:val="TOC2"/>
        <w:tabs>
          <w:tab w:val="right" w:leader="dot" w:pos="8306"/>
        </w:tabs>
      </w:pPr>
      <w:hyperlink w:anchor="_Toc11266" w:history="1">
        <w:r>
          <w:rPr>
            <w:rFonts w:ascii="仿宋" w:eastAsia="仿宋" w:hAnsi="仿宋" w:cs="仿宋" w:hint="eastAsia"/>
            <w:lang w:eastAsia="zh-CN"/>
          </w:rPr>
          <w:t>(二)、监督与审计</w:t>
        </w:r>
        <w:r>
          <w:tab/>
        </w:r>
        <w:r>
          <w:fldChar w:fldCharType="begin"/>
        </w:r>
        <w:r>
          <w:instrText xml:space="preserve"> PAGEREF _Toc11266 \h </w:instrText>
        </w:r>
        <w:r>
          <w:fldChar w:fldCharType="separate"/>
        </w:r>
        <w:r>
          <w:t>42</w:t>
        </w:r>
        <w:r>
          <w:fldChar w:fldCharType="end"/>
        </w:r>
      </w:hyperlink>
    </w:p>
    <w:p>
      <w:pPr>
        <w:pStyle w:val="TOC1"/>
        <w:tabs>
          <w:tab w:val="right" w:leader="dot" w:pos="8306"/>
        </w:tabs>
      </w:pPr>
      <w:hyperlink w:anchor="_Toc18503" w:history="1">
        <w:r>
          <w:rPr>
            <w:rFonts w:ascii="仿宋" w:eastAsia="仿宋" w:hAnsi="仿宋" w:cs="仿宋" w:hint="eastAsia"/>
            <w:lang w:eastAsia="zh-CN"/>
          </w:rPr>
          <w:t>十四、腹泻治疗药项目实施时间节点</w:t>
        </w:r>
        <w:r>
          <w:tab/>
        </w:r>
        <w:r>
          <w:fldChar w:fldCharType="begin"/>
        </w:r>
        <w:r>
          <w:instrText xml:space="preserve"> PAGEREF _Toc18503 \h </w:instrText>
        </w:r>
        <w:r>
          <w:fldChar w:fldCharType="separate"/>
        </w:r>
        <w:r>
          <w:t>43</w:t>
        </w:r>
        <w:r>
          <w:fldChar w:fldCharType="end"/>
        </w:r>
      </w:hyperlink>
    </w:p>
    <w:p>
      <w:pPr>
        <w:pStyle w:val="TOC2"/>
        <w:tabs>
          <w:tab w:val="right" w:leader="dot" w:pos="8306"/>
        </w:tabs>
      </w:pPr>
      <w:hyperlink w:anchor="_Toc3020" w:history="1">
        <w:r>
          <w:rPr>
            <w:rFonts w:ascii="仿宋" w:eastAsia="仿宋" w:hAnsi="仿宋" w:cs="仿宋" w:hint="eastAsia"/>
            <w:lang w:eastAsia="zh-CN"/>
          </w:rPr>
          <w:t>(一)、腹泻治疗药项目启动阶段时间节点</w:t>
        </w:r>
        <w:r>
          <w:tab/>
        </w:r>
        <w:r>
          <w:fldChar w:fldCharType="begin"/>
        </w:r>
        <w:r>
          <w:instrText xml:space="preserve"> PAGEREF _Toc3020 \h </w:instrText>
        </w:r>
        <w:r>
          <w:fldChar w:fldCharType="separate"/>
        </w:r>
        <w:r>
          <w:t>43</w:t>
        </w:r>
        <w:r>
          <w:fldChar w:fldCharType="end"/>
        </w:r>
      </w:hyperlink>
    </w:p>
    <w:p>
      <w:pPr>
        <w:pStyle w:val="TOC2"/>
        <w:tabs>
          <w:tab w:val="right" w:leader="dot" w:pos="8306"/>
        </w:tabs>
      </w:pPr>
      <w:hyperlink w:anchor="_Toc14454" w:history="1">
        <w:r>
          <w:rPr>
            <w:rFonts w:ascii="仿宋" w:eastAsia="仿宋" w:hAnsi="仿宋" w:cs="仿宋" w:hint="eastAsia"/>
            <w:lang w:eastAsia="zh-CN"/>
          </w:rPr>
          <w:t>(二)、腹泻治疗药项目执行阶段时间节点</w:t>
        </w:r>
        <w:r>
          <w:tab/>
        </w:r>
        <w:r>
          <w:fldChar w:fldCharType="begin"/>
        </w:r>
        <w:r>
          <w:instrText xml:space="preserve"> PAGEREF _Toc14454 \h </w:instrText>
        </w:r>
        <w:r>
          <w:fldChar w:fldCharType="separate"/>
        </w:r>
        <w:r>
          <w:t>44</w:t>
        </w:r>
        <w:r>
          <w:fldChar w:fldCharType="end"/>
        </w:r>
      </w:hyperlink>
    </w:p>
    <w:p>
      <w:pPr>
        <w:pStyle w:val="TOC2"/>
        <w:tabs>
          <w:tab w:val="right" w:leader="dot" w:pos="8306"/>
        </w:tabs>
      </w:pPr>
      <w:hyperlink w:anchor="_Toc19515" w:history="1">
        <w:r>
          <w:rPr>
            <w:rFonts w:ascii="仿宋" w:eastAsia="仿宋" w:hAnsi="仿宋" w:cs="仿宋" w:hint="eastAsia"/>
            <w:lang w:eastAsia="zh-CN"/>
          </w:rPr>
          <w:t>(三)、腹泻治疗药项目完成阶段时间节点</w:t>
        </w:r>
        <w:r>
          <w:tab/>
        </w:r>
        <w:r>
          <w:fldChar w:fldCharType="begin"/>
        </w:r>
        <w:r>
          <w:instrText xml:space="preserve"> PAGEREF _Toc19515 \h </w:instrText>
        </w:r>
        <w:r>
          <w:fldChar w:fldCharType="separate"/>
        </w:r>
        <w:r>
          <w:t>45</w:t>
        </w:r>
        <w:r>
          <w:fldChar w:fldCharType="end"/>
        </w:r>
      </w:hyperlink>
    </w:p>
    <w:p>
      <w:pPr>
        <w:pStyle w:val="TOC1"/>
        <w:tabs>
          <w:tab w:val="right" w:leader="dot" w:pos="8306"/>
        </w:tabs>
      </w:pPr>
      <w:hyperlink w:anchor="_Toc1357" w:history="1">
        <w:r>
          <w:rPr>
            <w:rFonts w:ascii="仿宋" w:eastAsia="仿宋" w:hAnsi="仿宋" w:cs="仿宋" w:hint="eastAsia"/>
            <w:lang w:eastAsia="zh-CN"/>
          </w:rPr>
          <w:t>十五、腹泻治疗药项目工程方案分析</w:t>
        </w:r>
        <w:r>
          <w:tab/>
        </w:r>
        <w:r>
          <w:fldChar w:fldCharType="begin"/>
        </w:r>
        <w:r>
          <w:instrText xml:space="preserve"> PAGEREF _Toc1357 \h </w:instrText>
        </w:r>
        <w:r>
          <w:fldChar w:fldCharType="separate"/>
        </w:r>
        <w:r>
          <w:t>46</w:t>
        </w:r>
        <w:r>
          <w:fldChar w:fldCharType="end"/>
        </w:r>
      </w:hyperlink>
    </w:p>
    <w:p>
      <w:pPr>
        <w:pStyle w:val="TOC2"/>
        <w:tabs>
          <w:tab w:val="right" w:leader="dot" w:pos="8306"/>
        </w:tabs>
      </w:pPr>
      <w:hyperlink w:anchor="_Toc30689" w:history="1">
        <w:r>
          <w:rPr>
            <w:rFonts w:ascii="仿宋" w:eastAsia="仿宋" w:hAnsi="仿宋" w:cs="仿宋" w:hint="eastAsia"/>
            <w:lang w:eastAsia="zh-CN"/>
          </w:rPr>
          <w:t>(一)、建筑工程设计原则</w:t>
        </w:r>
        <w:r>
          <w:tab/>
        </w:r>
        <w:r>
          <w:fldChar w:fldCharType="begin"/>
        </w:r>
        <w:r>
          <w:instrText xml:space="preserve"> PAGEREF _Toc30689 \h </w:instrText>
        </w:r>
        <w:r>
          <w:fldChar w:fldCharType="separate"/>
        </w:r>
        <w:r>
          <w:t>46</w:t>
        </w:r>
        <w:r>
          <w:fldChar w:fldCharType="end"/>
        </w:r>
      </w:hyperlink>
    </w:p>
    <w:p>
      <w:pPr>
        <w:pStyle w:val="TOC2"/>
        <w:tabs>
          <w:tab w:val="right" w:leader="dot" w:pos="8306"/>
        </w:tabs>
      </w:pPr>
      <w:hyperlink w:anchor="_Toc5623" w:history="1">
        <w:r>
          <w:rPr>
            <w:rFonts w:ascii="仿宋" w:eastAsia="仿宋" w:hAnsi="仿宋" w:cs="仿宋" w:hint="eastAsia"/>
            <w:lang w:eastAsia="zh-CN"/>
          </w:rPr>
          <w:t>(二)、土建工程建设指标</w:t>
        </w:r>
        <w:r>
          <w:tab/>
        </w:r>
        <w:r>
          <w:fldChar w:fldCharType="begin"/>
        </w:r>
        <w:r>
          <w:instrText xml:space="preserve"> PAGEREF _Toc5623 \h </w:instrText>
        </w:r>
        <w:r>
          <w:fldChar w:fldCharType="separate"/>
        </w:r>
        <w:r>
          <w:t>50</w:t>
        </w:r>
        <w:r>
          <w:fldChar w:fldCharType="end"/>
        </w:r>
      </w:hyperlink>
    </w:p>
    <w:p>
      <w:pPr>
        <w:pStyle w:val="TOC1"/>
        <w:tabs>
          <w:tab w:val="right" w:leader="dot" w:pos="8306"/>
        </w:tabs>
      </w:pPr>
      <w:hyperlink w:anchor="_Toc11441" w:history="1">
        <w:r>
          <w:rPr>
            <w:rFonts w:ascii="仿宋" w:eastAsia="仿宋" w:hAnsi="仿宋" w:cs="仿宋" w:hint="eastAsia"/>
            <w:lang w:eastAsia="zh-CN"/>
          </w:rPr>
          <w:t>十六、供应链管理</w:t>
        </w:r>
        <w:r>
          <w:tab/>
        </w:r>
        <w:r>
          <w:fldChar w:fldCharType="begin"/>
        </w:r>
        <w:r>
          <w:instrText xml:space="preserve"> PAGEREF _Toc11441 \h </w:instrText>
        </w:r>
        <w:r>
          <w:fldChar w:fldCharType="separate"/>
        </w:r>
        <w:r>
          <w:t>51</w:t>
        </w:r>
        <w:r>
          <w:fldChar w:fldCharType="end"/>
        </w:r>
      </w:hyperlink>
    </w:p>
    <w:p>
      <w:pPr>
        <w:pStyle w:val="TOC2"/>
        <w:tabs>
          <w:tab w:val="right" w:leader="dot" w:pos="8306"/>
        </w:tabs>
      </w:pPr>
      <w:hyperlink w:anchor="_Toc24130" w:history="1">
        <w:r>
          <w:rPr>
            <w:rFonts w:ascii="仿宋" w:eastAsia="仿宋" w:hAnsi="仿宋" w:cs="仿宋" w:hint="eastAsia"/>
            <w:lang w:eastAsia="zh-CN"/>
          </w:rPr>
          <w:t>(一)、供应链战略规划</w:t>
        </w:r>
        <w:r>
          <w:tab/>
        </w:r>
        <w:r>
          <w:fldChar w:fldCharType="begin"/>
        </w:r>
        <w:r>
          <w:instrText xml:space="preserve"> PAGEREF _Toc24130 \h </w:instrText>
        </w:r>
        <w:r>
          <w:fldChar w:fldCharType="separate"/>
        </w:r>
        <w:r>
          <w:t>51</w:t>
        </w:r>
        <w:r>
          <w:fldChar w:fldCharType="end"/>
        </w:r>
      </w:hyperlink>
    </w:p>
    <w:p>
      <w:pPr>
        <w:pStyle w:val="TOC2"/>
        <w:tabs>
          <w:tab w:val="right" w:leader="dot" w:pos="8306"/>
        </w:tabs>
      </w:pPr>
      <w:hyperlink w:anchor="_Toc20029" w:history="1">
        <w:r>
          <w:rPr>
            <w:rFonts w:ascii="仿宋" w:eastAsia="仿宋" w:hAnsi="仿宋" w:cs="仿宋" w:hint="eastAsia"/>
            <w:lang w:eastAsia="zh-CN"/>
          </w:rPr>
          <w:t>(二)、供应商选择与合作</w:t>
        </w:r>
        <w:r>
          <w:tab/>
        </w:r>
        <w:r>
          <w:fldChar w:fldCharType="begin"/>
        </w:r>
        <w:r>
          <w:instrText xml:space="preserve"> PAGEREF _Toc20029 \h </w:instrText>
        </w:r>
        <w:r>
          <w:fldChar w:fldCharType="separate"/>
        </w:r>
        <w:r>
          <w:t>53</w:t>
        </w:r>
        <w:r>
          <w:fldChar w:fldCharType="end"/>
        </w:r>
      </w:hyperlink>
    </w:p>
    <w:p>
      <w:pPr>
        <w:pStyle w:val="TOC2"/>
        <w:tabs>
          <w:tab w:val="right" w:leader="dot" w:pos="8306"/>
        </w:tabs>
      </w:pPr>
      <w:hyperlink w:anchor="_Toc32370" w:history="1">
        <w:r>
          <w:rPr>
            <w:rFonts w:ascii="仿宋" w:eastAsia="仿宋" w:hAnsi="仿宋" w:cs="仿宋" w:hint="eastAsia"/>
            <w:lang w:eastAsia="zh-CN"/>
          </w:rPr>
          <w:t>(三)、物流与库存管理</w:t>
        </w:r>
        <w:r>
          <w:tab/>
        </w:r>
        <w:r>
          <w:fldChar w:fldCharType="begin"/>
        </w:r>
        <w:r>
          <w:instrText xml:space="preserve"> PAGEREF _Toc32370 \h </w:instrText>
        </w:r>
        <w:r>
          <w:fldChar w:fldCharType="separate"/>
        </w:r>
        <w:r>
          <w:t>54</w:t>
        </w:r>
        <w:r>
          <w:fldChar w:fldCharType="end"/>
        </w:r>
      </w:hyperlink>
    </w:p>
    <w:p>
      <w:pPr>
        <w:pStyle w:val="TOC1"/>
        <w:tabs>
          <w:tab w:val="right" w:leader="dot" w:pos="8306"/>
        </w:tabs>
      </w:pPr>
      <w:hyperlink w:anchor="_Toc720" w:history="1">
        <w:r>
          <w:rPr>
            <w:rFonts w:ascii="仿宋" w:eastAsia="仿宋" w:hAnsi="仿宋" w:cs="仿宋" w:hint="eastAsia"/>
            <w:lang w:eastAsia="zh-CN"/>
          </w:rPr>
          <w:t>十七、利益相关者分析与沟通计划</w:t>
        </w:r>
        <w:r>
          <w:tab/>
        </w:r>
        <w:r>
          <w:fldChar w:fldCharType="begin"/>
        </w:r>
        <w:r>
          <w:instrText xml:space="preserve"> PAGEREF _Toc720 \h </w:instrText>
        </w:r>
        <w:r>
          <w:fldChar w:fldCharType="separate"/>
        </w:r>
        <w:r>
          <w:t>55</w:t>
        </w:r>
        <w:r>
          <w:fldChar w:fldCharType="end"/>
        </w:r>
      </w:hyperlink>
    </w:p>
    <w:p>
      <w:pPr>
        <w:pStyle w:val="TOC2"/>
        <w:tabs>
          <w:tab w:val="right" w:leader="dot" w:pos="8306"/>
        </w:tabs>
      </w:pPr>
      <w:hyperlink w:anchor="_Toc13939" w:history="1">
        <w:r>
          <w:rPr>
            <w:rFonts w:ascii="仿宋" w:eastAsia="仿宋" w:hAnsi="仿宋" w:cs="仿宋" w:hint="eastAsia"/>
            <w:lang w:eastAsia="zh-CN"/>
          </w:rPr>
          <w:t>(一)、利益相关者分析</w:t>
        </w:r>
        <w:r>
          <w:tab/>
        </w:r>
        <w:r>
          <w:fldChar w:fldCharType="begin"/>
        </w:r>
        <w:r>
          <w:instrText xml:space="preserve"> PAGEREF _Toc13939 \h </w:instrText>
        </w:r>
        <w:r>
          <w:fldChar w:fldCharType="separate"/>
        </w:r>
        <w:r>
          <w:t>55</w:t>
        </w:r>
        <w:r>
          <w:fldChar w:fldCharType="end"/>
        </w:r>
      </w:hyperlink>
    </w:p>
    <w:p>
      <w:pPr>
        <w:pStyle w:val="TOC2"/>
        <w:tabs>
          <w:tab w:val="right" w:leader="dot" w:pos="8306"/>
        </w:tabs>
      </w:pPr>
      <w:hyperlink w:anchor="_Toc6728" w:history="1">
        <w:r>
          <w:rPr>
            <w:rFonts w:ascii="仿宋" w:eastAsia="仿宋" w:hAnsi="仿宋" w:cs="仿宋" w:hint="eastAsia"/>
            <w:lang w:eastAsia="zh-CN"/>
          </w:rPr>
          <w:t>(二)、沟通计划</w:t>
        </w:r>
        <w:r>
          <w:tab/>
        </w:r>
        <w:r>
          <w:fldChar w:fldCharType="begin"/>
        </w:r>
        <w:r>
          <w:instrText xml:space="preserve"> PAGEREF _Toc6728 \h </w:instrText>
        </w:r>
        <w:r>
          <w:fldChar w:fldCharType="separate"/>
        </w:r>
        <w:r>
          <w:t>57</w:t>
        </w:r>
        <w:r>
          <w:fldChar w:fldCharType="end"/>
        </w:r>
      </w:hyperlink>
    </w:p>
    <w:p>
      <w:pPr>
        <w:pStyle w:val="TOC1"/>
        <w:tabs>
          <w:tab w:val="right" w:leader="dot" w:pos="8306"/>
        </w:tabs>
      </w:pPr>
      <w:hyperlink w:anchor="_Toc28606" w:history="1">
        <w:r>
          <w:rPr>
            <w:rFonts w:ascii="仿宋" w:eastAsia="仿宋" w:hAnsi="仿宋" w:cs="仿宋" w:hint="eastAsia"/>
            <w:lang w:eastAsia="zh-CN"/>
          </w:rPr>
          <w:t>十八、质量管理体系</w:t>
        </w:r>
        <w:r>
          <w:tab/>
        </w:r>
        <w:r>
          <w:fldChar w:fldCharType="begin"/>
        </w:r>
        <w:r>
          <w:instrText xml:space="preserve"> PAGEREF _Toc28606 \h </w:instrText>
        </w:r>
        <w:r>
          <w:fldChar w:fldCharType="separate"/>
        </w:r>
        <w:r>
          <w:t>58</w:t>
        </w:r>
        <w:r>
          <w:fldChar w:fldCharType="end"/>
        </w:r>
      </w:hyperlink>
    </w:p>
    <w:p>
      <w:pPr>
        <w:pStyle w:val="TOC2"/>
        <w:tabs>
          <w:tab w:val="right" w:leader="dot" w:pos="8306"/>
        </w:tabs>
      </w:pPr>
      <w:hyperlink w:anchor="_Toc13542" w:history="1">
        <w:r>
          <w:rPr>
            <w:rFonts w:ascii="仿宋" w:eastAsia="仿宋" w:hAnsi="仿宋" w:cs="仿宋" w:hint="eastAsia"/>
            <w:lang w:eastAsia="zh-CN"/>
          </w:rPr>
          <w:t>(一)、质量目标与方针</w:t>
        </w:r>
        <w:r>
          <w:tab/>
        </w:r>
        <w:r>
          <w:fldChar w:fldCharType="begin"/>
        </w:r>
        <w:r>
          <w:instrText xml:space="preserve"> PAGEREF _Toc13542 \h </w:instrText>
        </w:r>
        <w:r>
          <w:fldChar w:fldCharType="separate"/>
        </w:r>
        <w:r>
          <w:t>58</w:t>
        </w:r>
        <w:r>
          <w:fldChar w:fldCharType="end"/>
        </w:r>
      </w:hyperlink>
    </w:p>
    <w:p>
      <w:pPr>
        <w:pStyle w:val="TOC2"/>
        <w:tabs>
          <w:tab w:val="right" w:leader="dot" w:pos="8306"/>
        </w:tabs>
      </w:pPr>
      <w:hyperlink w:anchor="_Toc31618" w:history="1">
        <w:r>
          <w:rPr>
            <w:rFonts w:ascii="仿宋" w:eastAsia="仿宋" w:hAnsi="仿宋" w:cs="仿宋" w:hint="eastAsia"/>
            <w:lang w:eastAsia="zh-CN"/>
          </w:rPr>
          <w:t>(二)、质量管理责任</w:t>
        </w:r>
        <w:r>
          <w:tab/>
        </w:r>
        <w:r>
          <w:fldChar w:fldCharType="begin"/>
        </w:r>
        <w:r>
          <w:instrText xml:space="preserve"> PAGEREF _Toc31618 \h </w:instrText>
        </w:r>
        <w:r>
          <w:fldChar w:fldCharType="separate"/>
        </w:r>
        <w:r>
          <w:t>59</w:t>
        </w:r>
        <w:r>
          <w:fldChar w:fldCharType="end"/>
        </w:r>
      </w:hyperlink>
    </w:p>
    <w:p>
      <w:pPr>
        <w:pStyle w:val="TOC2"/>
        <w:tabs>
          <w:tab w:val="right" w:leader="dot" w:pos="8306"/>
        </w:tabs>
      </w:pPr>
      <w:hyperlink w:anchor="_Toc29032" w:history="1">
        <w:r>
          <w:rPr>
            <w:rFonts w:ascii="仿宋" w:eastAsia="仿宋" w:hAnsi="仿宋" w:cs="仿宋" w:hint="eastAsia"/>
            <w:lang w:eastAsia="zh-CN"/>
          </w:rPr>
          <w:t>(三)、质量管理体系文件</w:t>
        </w:r>
        <w:r>
          <w:tab/>
        </w:r>
        <w:r>
          <w:fldChar w:fldCharType="begin"/>
        </w:r>
        <w:r>
          <w:instrText xml:space="preserve"> PAGEREF _Toc29032 \h </w:instrText>
        </w:r>
        <w:r>
          <w:fldChar w:fldCharType="separate"/>
        </w:r>
        <w:r>
          <w:t>60</w:t>
        </w:r>
        <w:r>
          <w:fldChar w:fldCharType="end"/>
        </w:r>
      </w:hyperlink>
    </w:p>
    <w:p>
      <w:pPr>
        <w:pStyle w:val="TOC2"/>
        <w:tabs>
          <w:tab w:val="right" w:leader="dot" w:pos="8306"/>
        </w:tabs>
      </w:pPr>
      <w:hyperlink w:anchor="_Toc20153" w:history="1">
        <w:r>
          <w:rPr>
            <w:rFonts w:ascii="仿宋" w:eastAsia="仿宋" w:hAnsi="仿宋" w:cs="仿宋" w:hint="eastAsia"/>
            <w:lang w:eastAsia="zh-CN"/>
          </w:rPr>
          <w:t>(四)、质量培训与教育</w:t>
        </w:r>
        <w:r>
          <w:tab/>
        </w:r>
        <w:r>
          <w:fldChar w:fldCharType="begin"/>
        </w:r>
        <w:r>
          <w:instrText xml:space="preserve"> PAGEREF _Toc20153 \h </w:instrText>
        </w:r>
        <w:r>
          <w:fldChar w:fldCharType="separate"/>
        </w:r>
        <w:r>
          <w:t>62</w:t>
        </w:r>
        <w:r>
          <w:fldChar w:fldCharType="end"/>
        </w:r>
      </w:hyperlink>
    </w:p>
    <w:p>
      <w:pPr>
        <w:pStyle w:val="TOC2"/>
        <w:tabs>
          <w:tab w:val="right" w:leader="dot" w:pos="8306"/>
        </w:tabs>
      </w:pPr>
      <w:hyperlink w:anchor="_Toc25898" w:history="1">
        <w:r>
          <w:rPr>
            <w:rFonts w:ascii="仿宋" w:eastAsia="仿宋" w:hAnsi="仿宋" w:cs="仿宋" w:hint="eastAsia"/>
            <w:lang w:eastAsia="zh-CN"/>
          </w:rPr>
          <w:t>(五)、质量审核与评价</w:t>
        </w:r>
        <w:r>
          <w:tab/>
        </w:r>
        <w:r>
          <w:fldChar w:fldCharType="begin"/>
        </w:r>
        <w:r>
          <w:instrText xml:space="preserve"> PAGEREF _Toc25898 \h </w:instrText>
        </w:r>
        <w:r>
          <w:fldChar w:fldCharType="separate"/>
        </w:r>
        <w:r>
          <w:t>63</w:t>
        </w:r>
        <w:r>
          <w:fldChar w:fldCharType="end"/>
        </w:r>
      </w:hyperlink>
    </w:p>
    <w:p>
      <w:pPr>
        <w:pStyle w:val="TOC2"/>
        <w:tabs>
          <w:tab w:val="right" w:leader="dot" w:pos="8306"/>
        </w:tabs>
      </w:pPr>
      <w:hyperlink w:anchor="_Toc5213" w:history="1">
        <w:r>
          <w:rPr>
            <w:rFonts w:ascii="仿宋" w:eastAsia="仿宋" w:hAnsi="仿宋" w:cs="仿宋" w:hint="eastAsia"/>
            <w:lang w:eastAsia="zh-CN"/>
          </w:rPr>
          <w:t>(六)、不符合与纠正措施</w:t>
        </w:r>
        <w:r>
          <w:tab/>
        </w:r>
        <w:r>
          <w:fldChar w:fldCharType="begin"/>
        </w:r>
        <w:r>
          <w:instrText xml:space="preserve"> PAGEREF _Toc5213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678"/>
      <w:r>
        <w:rPr>
          <w:rFonts w:ascii="仿宋" w:eastAsia="仿宋" w:hAnsi="仿宋" w:cs="仿宋" w:hint="eastAsia"/>
          <w:lang w:eastAsia="zh-CN"/>
        </w:rPr>
        <w:t>(一)、腹泻治疗药行业分析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行业一直以来都是市场的关注焦点。行业内的发展趋势、竞争态势以及潜在机会都对腹泻治疗药项目的推进产生深远的影响。通过深入研究行业的整体概貌，我们将更好地理解行业的核心特征，为腹泻治疗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行业，技术一直是推动创新和发展的关键因素。我们将对当前技术趋势进行详尽分析，包括但不限于人工智能、大数据应用、先进制造技术等。这有助于腹泻治疗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腹泻治疗药项目成功的基础。我们将对主要竞争对手进行深入研究，包括其市场份额、产品特点、市场定位等。通过全面了解竞争对手的优势和劣势，腹泻治疗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221"/>
      <w:r>
        <w:rPr>
          <w:rFonts w:ascii="仿宋" w:eastAsia="仿宋" w:hAnsi="仿宋" w:cs="仿宋" w:hint="eastAsia"/>
          <w:sz w:val="28"/>
          <w:lang w:eastAsia="zh-CN"/>
        </w:rPr>
        <w:t>(二)、腹泻治疗药市场分析预测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腹泻治疗药市场未来的增长趋势。这包括市场的整体规模、各细分领域的发展趋势等。腹泻治疗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腹泻治疗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腹泻治疗药项目实施过程中需要充分考虑的因素。我们将对市场风险进行全面评估，包括但不限于政策法规风险、市场竞争风险、技术变革风险等。通过对潜在风险的深入分析，腹泻治疗药项目可以制定相应的风险缓解策略，降低不确定性对腹泻治疗药项目的影响。</w:t>
      </w:r>
    </w:p>
    <w:p>
      <w:pPr>
        <w:pStyle w:val="Heading1"/>
        <w:ind w:firstLine="560" w:firstLineChars="200"/>
        <w:rPr>
          <w:rFonts w:ascii="仿宋" w:eastAsia="仿宋" w:hAnsi="仿宋" w:cs="仿宋" w:hint="eastAsia"/>
          <w:sz w:val="28"/>
          <w:lang w:eastAsia="zh-CN"/>
        </w:rPr>
      </w:pPr>
      <w:bookmarkStart w:id="5" w:name="_Toc274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92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腹泻治疗药项目的主要产品是XXXX，预计年产值为XXX万元。这一产品在市场中占据着重要的地位，其广泛的应用范围使得该腹泻治疗药项目的市场前景非常广阔。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腹泻治疗药项目的xxx产品作为重要的原材料之一，将在多个领域发挥关键作用。其在建筑、交通、能源等方面的广泛应用将为整个产业链提供强大的支持，形成产业协同效应。腹泻治疗药项目的年产值XXX万XXX万XXX万万元不仅反映了其在市场上的巨大潜力，更预示着它对国民经济的积极贡献。这种关联度高、涉及面广的产业关系，使得该腹泻治疗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53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总征地面积为XXXX平方米，相当于约XX.XX亩，其中净用地面积为XXXX平方米，红线范围内相当于约XX.XX亩。这一用地规模充分考虑了腹泻治疗药项目的建设需求，保障了腹泻治疗药项目在合适的空间内得以充分发展。腹泻治疗药项目规划的总建筑面积为XXXX平方米，其中主体工程建设占XXXX平方米，计容建筑面积达XXXX平方米。预计建筑工程的投资将达到XXXX万元，为腹泻治疗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计划购置的设备共计XXXX台（套），设备购置费用为XXXX万元。这一设备购置计划充分考虑到腹泻治疗药项目的生产需求和技术要求，确保了腹泻治疗药项目在生产运营中具备先进的技术装备和高效的生产能力。设备的合理配置将为腹泻治疗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腹泻治疗药项目计划总投资为XXXX万元，预计年实现营业收入为XXXX万元。这一产能规模的设定旨在确保腹泻治疗药项目能够在投资与回报之间取得平衡，实现长期可持续的发展。腹泻治疗药项目的总投资充分考虑到各个方面的需求，包括用地建设、设备购置等多个环节，以确保腹泻治疗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434"/>
      <w:r>
        <w:rPr>
          <w:rFonts w:ascii="仿宋" w:eastAsia="仿宋" w:hAnsi="仿宋" w:cs="仿宋" w:hint="eastAsia"/>
          <w:sz w:val="28"/>
          <w:lang w:eastAsia="zh-CN"/>
        </w:rPr>
        <w:t>三、腹泻治疗药项目概论</w:t>
      </w:r>
      <w:bookmarkEnd w:id="8"/>
    </w:p>
    <w:p>
      <w:pPr>
        <w:pStyle w:val="Heading2"/>
        <w:rPr>
          <w:rFonts w:ascii="仿宋" w:eastAsia="仿宋" w:hAnsi="仿宋" w:cs="仿宋" w:hint="eastAsia"/>
          <w:lang w:eastAsia="zh-CN"/>
        </w:rPr>
      </w:pPr>
      <w:bookmarkStart w:id="9" w:name="_Toc2815"/>
      <w:r>
        <w:rPr>
          <w:rFonts w:ascii="仿宋" w:eastAsia="仿宋" w:hAnsi="仿宋" w:cs="仿宋" w:hint="eastAsia"/>
          <w:lang w:eastAsia="zh-CN"/>
        </w:rPr>
        <w:t>(一)、腹泻治疗药项目概况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起源追溯至对市场的深入洞察。市场的不断演变与变革为腹泻治疗药项目提供了难得的机遇。当前市场存在的需求缺口和变革的大环境共同构成了腹泻治疗药项目的背景。这个腹泻治疗药项目旨在充分利用市场机遇，填补行业中尚未满足的需求，为客户提供全新的解决方案。市场的变革和需求的增长使得这个腹泻治疗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腹泻治疗药项目名称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正式命名为腹泻治疗药。这个名称不仅仅是一个标识，更代表了腹泻治疗药项目的核心理念和愿景。它蕴含着腹泻治疗药项目所要解决问题的关键字，具有强烈的表达和辨识度，为腹泻治疗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腹泻治疗药项目目标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核心目标是提供一种全新、高效的解决方案，满足客户日益增长的需求。腹泻治疗药项目追求的不仅仅是满足市场需求，更是在市场中获得卓越的竞争优势。通过不断提升产品或服务的质量和创新水平，腹泻治疗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腹泻治疗药项目范围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全面涵盖了产品研发、制造、市场推广和售后服务，确保从产品设计到最终用户体验的全方位关注。这一全面的腹泻治疗药项目范围是为了确保腹泻治疗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腹泻治疗药项目时间表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腹泻治疗药项目计划在未来18个月内完成，包括研发、测试、市场试点和正式推出等不同阶段。这个时间表的合理设计是为了确保腹泻治疗药项目各个阶段的顺利推进，以便按时交付高质量的成果。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腹泻治疗药项目预算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腹泻治疗药项目总预算估算为XX百万美元，主要分配在研发、市场推广、人员培训和运营等方面。这一充足的预算为腹泻治疗药项目提供了充足的资源，确保腹泻治疗药项目在各个方面都能取得优异的表现。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腹泻治疗药项目风险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可能面临的风险包括市场接受度低、技术难题、竞争激烈等。腹泻治疗药项目团队已经制定了相应的风险应对计划，通过前瞻性的风险管理，确保腹泻治疗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腹泻治疗药项目团队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腹泻治疗药项目汇聚了一支经验丰富、多领域专业素养的核心团队，确保腹泻治疗药项目在各个方面都能拥有高水平的执行力。团队的协同作战是腹泻治疗药项目成功的关键因素之一。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腹泻治疗药项目背景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腹泻治疗药项目的背景根植于市场对更高效、创新产品的渴望，同时也受到科技发展对行业格局的深刻改变的影响。这为腹泻治疗药项目提供了广阔的发展空间和市场需求。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腹泻治疗药项目现状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截至目前，腹泻治疗药项目已完成市场调研和技术验证，取得了初步的成功。这为腹泻治疗药项目在未来的发展奠定了坚实的基础，为更远大的目标打下了坚实的基石。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511"/>
      <w:r>
        <w:rPr>
          <w:rFonts w:ascii="仿宋" w:eastAsia="仿宋" w:hAnsi="仿宋" w:cs="仿宋" w:hint="eastAsia"/>
          <w:sz w:val="28"/>
          <w:lang w:eastAsia="zh-CN"/>
        </w:rPr>
        <w:t>(二)、腹泻治疗药项目目标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keyword》腹泻治疗药项目首要业务目标是在市场中占据有利地位，实现产品/服务的成功推广和销售。通过不断提升产品质量、创新性，腹泻治疗药项目追求成为行业中的领导者，赢得更多客户的青睐。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在科技迅速发展的时代，腹泻治疗药项目着眼于技术创新。通过持续的研发和技术升级，腹泻治疗药项目旨在推出更具创新性的产品或服务，以满足市场对新鲜、先进解决方案的需求。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为了建立可持续的客户关系，腹泻治疗药项目设定了客户满意度目标。通过提供卓越的产品质量和优质的客户服务，腹泻治疗药项目追求赢得客户的信任和忠诚度，确保他们的满意度达到行业领先水平。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腹泻治疗药项目注重社会责任和可持续发展。通过实施环保、社会责任腹泻治疗药项目，腹泻治疗药项目致力于在经济发展的同时保护环境，促进社会公平，实现可持续经营。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腹泻治疗药项目的团队是实现目标的核心驱动力。因此，腹泻治疗药项目设定了团队发展目标，包括提升团队成员的专业技能、培养领导力，以及搭建协同高效的团队工作氛围。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055"/>
      <w:r>
        <w:rPr>
          <w:rFonts w:ascii="仿宋" w:eastAsia="仿宋" w:hAnsi="仿宋" w:cs="仿宋" w:hint="eastAsia"/>
          <w:sz w:val="28"/>
          <w:lang w:eastAsia="zh-CN"/>
        </w:rPr>
        <w:t>(三)、腹泻治疗药项目提出的理由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腹泻治疗药项目提出的理由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源于对市场机遇的深刻洞察。当前市场中存在的需求缺口和行业发展趋势表明，有巨大的商业机会等待被开发。通过准确捕捉市场机遇，腹泻治疗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理念基于对技术创新的信仰。通过持续的研发和技术投入，腹泻治疗药项目有望推出更具创新性的产品或服务。在科技飞速发展的当下，腹泻治疗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是为了增强企业的行业竞争力。通过提升产品或服务的质量和独特性，腹泻治疗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响应了消费者需求的变化。随着社会和科技的不断发展，消费者对产品和服务的需求也在发生变化。通过深入了解并及时回应消费者的新需求，腹泻治疗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腹泻治疗药项目的提出是企业战略发展规划的一部分。在面对日益激烈的市场竞争和不断变化的商业环境中，腹泻治疗药项目作为企业战略的一环，旨在为企业开辟新的增长领域，巩固企业在行业中的地位。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不仅仅是基于商业考量，还注重社会责任。通过推出环保、社会责任等方面的腹泻治疗药项目，腹泻治疗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腹泻治疗药项目的提出反映了对利益相关者期望的关注。包括客户、员工、投资者等利益相关者在企业发展中都有着各自的期望，腹泻治疗药项目力求在满足这些期望的同时，取得更大的共赢。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247"/>
      <w:r>
        <w:rPr>
          <w:rFonts w:ascii="仿宋" w:eastAsia="仿宋" w:hAnsi="仿宋" w:cs="仿宋" w:hint="eastAsia"/>
          <w:sz w:val="28"/>
          <w:lang w:eastAsia="zh-CN"/>
        </w:rPr>
        <w:t>(四)、腹泻治疗药项目意义</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在实施腹泻治疗药项目的过程中，我们不仅仅是在追逐商业成功，更是为企业和社会的多个层面创造了深远的意义。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腹泻治疗药项目的首要意义在于提升企业的市场竞争力。通过持续的创新和对产品质量的高标准要求，腹泻治疗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腹泻治疗药项目的推进将促使行业技术水平的提升。通过引入先进技术和创新性解决方案，腹泻治疗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腹泻治疗药项目不仅创造了大量就业机会，提高了就业水平，还注重社会责任和环保。通过参与社会公益事业和推动环保腹泻治疗药项目，腹泻治疗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综合而言，腹泻治疗药项目意义重大，不仅推动了企业的发展，也为行业和社会的进步贡献了积极力量。这是一个全面而深刻的影响，将在未来产生可持续的正面效应。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710"/>
      <w:r>
        <w:rPr>
          <w:rFonts w:ascii="仿宋" w:eastAsia="仿宋" w:hAnsi="仿宋" w:cs="仿宋" w:hint="eastAsia"/>
          <w:sz w:val="28"/>
          <w:lang w:eastAsia="zh-CN"/>
        </w:rPr>
        <w:t>(五)、腹泻治疗药项目背景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在当今迅猛发展的商业环境中，腹泻治疗药项目的动因根植于对多方面因素的审慎考量。这个腹泻治疗药项目的提出并非孤立的决策，而是对企业所处背景深入思考的产物。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腹泻治疗药项目背后的首要原因。科技的迅速发展和全球市场的快速变化使得企业必须灵活应对。腹泻治疗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竞争的激烈程度也是腹泻治疗药项目背景中不可忽视的一环。企业需要在激烈竞争中脱颖而出，为此，腹泻治疗药项目致力于打破常规，提供独特的价值主张，以吸引客户并确保市场份额的增长。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技术的迅速发展为企业带来了机遇与挑战。作为腹泻治疗药项目启动的背景之一，对新兴技术的应用将有助于提升企业的技术水平，使其在不断演进的商业环境中保持竞争优势。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此外，社会对企业责任的期望也在逐渐升高。腹泻治疗药项目充分融入了社会责任的理念，通过可持续经营和社会公益腹泻治疗药项目，企图为社会贡献一份力量，在商业成功的同时关注社会价值。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752"/>
      <w:r>
        <w:rPr>
          <w:rFonts w:ascii="仿宋" w:eastAsia="仿宋" w:hAnsi="仿宋" w:cs="仿宋" w:hint="eastAsia"/>
          <w:sz w:val="28"/>
          <w:lang w:eastAsia="zh-CN"/>
        </w:rPr>
        <w:t>四、腹泻治疗药项目建设单位说明</w:t>
      </w:r>
      <w:bookmarkEnd w:id="14"/>
    </w:p>
    <w:p>
      <w:pPr>
        <w:pStyle w:val="Heading2"/>
        <w:rPr>
          <w:rFonts w:ascii="仿宋" w:eastAsia="仿宋" w:hAnsi="仿宋" w:cs="仿宋" w:hint="eastAsia"/>
          <w:lang w:eastAsia="zh-CN"/>
        </w:rPr>
      </w:pPr>
      <w:bookmarkStart w:id="15" w:name="_Toc4635"/>
      <w:r>
        <w:rPr>
          <w:rFonts w:ascii="仿宋" w:eastAsia="仿宋" w:hAnsi="仿宋" w:cs="仿宋" w:hint="eastAsia"/>
          <w:lang w:eastAsia="zh-CN"/>
        </w:rPr>
        <w:t>(一)、腹泻治疗药项目承办单位基本情况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544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腹泻治疗药项目承办单位的XXXX，我们着眼于实现可持续的经济效益。通过技术创新和解决方案的提供，公司预计在腹泻治疗药项目执行期间将获得可观的收入增长。这一收入来源主要包括腹泻治疗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同时，我们注重成本控制和效率提升，以确保腹泻治疗药项目的可持续盈利。透过精细的管理和资源优化，公司期望实现腹泻治疗药项目利润最大化。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腹泻治疗药项目实施进行全面的投资评估，包括腹泻治疗药项目启动阶段的资金投入和后续运营成本。通过对腹泻治疗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腹泻治疗药项目实施过程中具备足够的资金流动性，公司将进行详尽的现金流分析。这包括资金需求的合理预测、腹泻治疗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0193"/>
      <w:r>
        <w:rPr>
          <w:rFonts w:ascii="仿宋" w:eastAsia="仿宋" w:hAnsi="仿宋" w:cs="仿宋" w:hint="eastAsia"/>
          <w:sz w:val="28"/>
          <w:lang w:eastAsia="zh-CN"/>
        </w:rPr>
        <w:t>五、腹泻治疗药项目危机管理</w:t>
      </w:r>
      <w:bookmarkEnd w:id="17"/>
    </w:p>
    <w:p>
      <w:pPr>
        <w:pStyle w:val="Heading2"/>
        <w:rPr>
          <w:rFonts w:ascii="仿宋" w:eastAsia="仿宋" w:hAnsi="仿宋" w:cs="仿宋" w:hint="eastAsia"/>
          <w:lang w:eastAsia="zh-CN"/>
        </w:rPr>
      </w:pPr>
      <w:bookmarkStart w:id="18" w:name="_Toc2301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腹泻治疗药项目危机管理中，危机预警与识别是确保腹泻治疗药项目稳健运行的核心步骤。通过建立全面的监测机制，腹泻治疗药项目团队旨在及时发现和理解潜在的风险和危机因素，以便采取及时的预防和应对措施，确保腹泻治疗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首先，通过深入的风险评估，腹泻治疗药项目团队全面分析了整个腹泻治疗药项目和各个阶段可能存在的威胁。这包括准确评估每个潜在风险的发生概率和可能影响的程度，为后续危机预警提供了有力支持。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腹泻治疗药项目团队着重于明确定义腹泻治疗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腹泻治疗药项目进展的持续监控，团队能够及时发现潜在问题并作出迅速反应。腹泻治疗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在这一阶段，团队的专业素养和反应速度将发挥至关重要的作用，以确保潜在危机能够在初期得到有效的处理，最大程度地减轻负面影响。通过危机预警与识别，腹泻治疗药项目得以更有序、可控地推进。</w:t>
      </w:r>
    </w:p>
    <w:p>
      <w:pPr>
        <w:pStyle w:val="Heading2"/>
        <w:ind w:firstLine="560" w:firstLineChars="200"/>
        <w:rPr>
          <w:rFonts w:ascii="仿宋" w:eastAsia="仿宋" w:hAnsi="仿宋" w:cs="仿宋" w:hint="eastAsia"/>
          <w:sz w:val="28"/>
          <w:lang w:eastAsia="zh-CN"/>
        </w:rPr>
      </w:pPr>
      <w:bookmarkStart w:id="19" w:name="_Toc377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在危机发生时，腹泻治疗药项目团队立即行动，成立了应急小组。该小组的任务是迅速制定并实施紧急应对措施，以最小化潜在损失。以下是采取的主要措施：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暂停腹泻治疗药项目进度：为遏制危机蔓延，腹泻治疗药项目暂时停止进行，以便全面评估当前状况。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资源重新分配：重新评估腹泻治疗药项目资源的分配，确保最大限度地减小损失。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实时沟通：与关键利益相关者建立实时沟通机制，向他们传递腹泻治疗药项目危机的实际状况，保障腹泻治疗药项目核心利益。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在紧急应对的同时，腹泻治疗药项目团队强调了团队协作和有效沟通的重要性。以下是团队协作的关键举措：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https://d.book118.com/336031143011010035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腹泻治疗药项目规划设计纲要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2438A"/>
    <w:rsid w:val="59024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0311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2024-01-15T09:04:00Z</dcterms:created>
  <dcterms:modified xsi:type="dcterms:W3CDTF">2024-01-15T09:04:27Z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D050CE0F486847C89A8CF82F7C07D256_11</vt:lpwstr>
  </property>
  <property fmtid="{D5CDD505-2E9C-101B-9397-08002B2CF9AE}" pid="3" name="KSOProductBuildVer">
    <vt:lpwstr>2052-12.1.0.16120</vt:lpwstr>
  </property>
</Properties>
</file>