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办公商业空间设计项目建设方案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3" w:history="1">
        <w:r>
          <w:rPr>
            <w:rFonts w:ascii="仿宋" w:eastAsia="仿宋" w:hAnsi="仿宋" w:cs="仿宋" w:hint="eastAsia"/>
            <w:lang w:eastAsia="zh-CN"/>
          </w:rPr>
          <w:t>前言</w:t>
        </w:r>
        <w:r>
          <w:tab/>
        </w:r>
        <w:r>
          <w:fldChar w:fldCharType="begin"/>
        </w:r>
        <w:r>
          <w:instrText xml:space="preserve"> PAGEREF _Toc9283 \h </w:instrText>
        </w:r>
        <w:r>
          <w:fldChar w:fldCharType="separate"/>
        </w:r>
        <w:r>
          <w:t>3</w:t>
        </w:r>
        <w:r>
          <w:fldChar w:fldCharType="end"/>
        </w:r>
      </w:hyperlink>
    </w:p>
    <w:p>
      <w:pPr>
        <w:pStyle w:val="TOC1"/>
        <w:tabs>
          <w:tab w:val="right" w:leader="dot" w:pos="8306"/>
        </w:tabs>
      </w:pPr>
      <w:hyperlink w:anchor="_Toc13419" w:history="1">
        <w:r>
          <w:rPr>
            <w:rFonts w:ascii="仿宋" w:eastAsia="仿宋" w:hAnsi="仿宋" w:cs="仿宋" w:hint="eastAsia"/>
            <w:lang w:eastAsia="zh-CN"/>
          </w:rPr>
          <w:t>一、财务管理与成本控制</w:t>
        </w:r>
        <w:r>
          <w:tab/>
        </w:r>
        <w:r>
          <w:fldChar w:fldCharType="begin"/>
        </w:r>
        <w:r>
          <w:instrText xml:space="preserve"> PAGEREF _Toc13419 \h </w:instrText>
        </w:r>
        <w:r>
          <w:fldChar w:fldCharType="separate"/>
        </w:r>
        <w:r>
          <w:t>3</w:t>
        </w:r>
        <w:r>
          <w:fldChar w:fldCharType="end"/>
        </w:r>
      </w:hyperlink>
    </w:p>
    <w:p>
      <w:pPr>
        <w:pStyle w:val="TOC2"/>
        <w:tabs>
          <w:tab w:val="right" w:leader="dot" w:pos="8306"/>
        </w:tabs>
      </w:pPr>
      <w:hyperlink w:anchor="_Toc32123" w:history="1">
        <w:r>
          <w:rPr>
            <w:rFonts w:ascii="仿宋" w:eastAsia="仿宋" w:hAnsi="仿宋" w:cs="仿宋" w:hint="eastAsia"/>
            <w:lang w:eastAsia="zh-CN"/>
          </w:rPr>
          <w:t>(一)、财务管理体系建设</w:t>
        </w:r>
        <w:r>
          <w:tab/>
        </w:r>
        <w:r>
          <w:fldChar w:fldCharType="begin"/>
        </w:r>
        <w:r>
          <w:instrText xml:space="preserve"> PAGEREF _Toc32123 \h </w:instrText>
        </w:r>
        <w:r>
          <w:fldChar w:fldCharType="separate"/>
        </w:r>
        <w:r>
          <w:t>3</w:t>
        </w:r>
        <w:r>
          <w:fldChar w:fldCharType="end"/>
        </w:r>
      </w:hyperlink>
    </w:p>
    <w:p>
      <w:pPr>
        <w:pStyle w:val="TOC2"/>
        <w:tabs>
          <w:tab w:val="right" w:leader="dot" w:pos="8306"/>
        </w:tabs>
      </w:pPr>
      <w:hyperlink w:anchor="_Toc25254" w:history="1">
        <w:r>
          <w:rPr>
            <w:rFonts w:ascii="仿宋" w:eastAsia="仿宋" w:hAnsi="仿宋" w:cs="仿宋" w:hint="eastAsia"/>
            <w:lang w:eastAsia="zh-CN"/>
          </w:rPr>
          <w:t>(二)、成本控制措施</w:t>
        </w:r>
        <w:r>
          <w:tab/>
        </w:r>
        <w:r>
          <w:fldChar w:fldCharType="begin"/>
        </w:r>
        <w:r>
          <w:instrText xml:space="preserve"> PAGEREF _Toc25254 \h </w:instrText>
        </w:r>
        <w:r>
          <w:fldChar w:fldCharType="separate"/>
        </w:r>
        <w:r>
          <w:t>4</w:t>
        </w:r>
        <w:r>
          <w:fldChar w:fldCharType="end"/>
        </w:r>
      </w:hyperlink>
    </w:p>
    <w:p>
      <w:pPr>
        <w:pStyle w:val="TOC1"/>
        <w:tabs>
          <w:tab w:val="right" w:leader="dot" w:pos="8306"/>
        </w:tabs>
      </w:pPr>
      <w:hyperlink w:anchor="_Toc11071" w:history="1">
        <w:r>
          <w:rPr>
            <w:rFonts w:ascii="仿宋" w:eastAsia="仿宋" w:hAnsi="仿宋" w:cs="仿宋" w:hint="eastAsia"/>
            <w:lang w:eastAsia="zh-CN"/>
          </w:rPr>
          <w:t>二、社会影响分析</w:t>
        </w:r>
        <w:r>
          <w:tab/>
        </w:r>
        <w:r>
          <w:fldChar w:fldCharType="begin"/>
        </w:r>
        <w:r>
          <w:instrText xml:space="preserve"> PAGEREF _Toc11071 \h </w:instrText>
        </w:r>
        <w:r>
          <w:fldChar w:fldCharType="separate"/>
        </w:r>
        <w:r>
          <w:t>5</w:t>
        </w:r>
        <w:r>
          <w:fldChar w:fldCharType="end"/>
        </w:r>
      </w:hyperlink>
    </w:p>
    <w:p>
      <w:pPr>
        <w:pStyle w:val="TOC2"/>
        <w:tabs>
          <w:tab w:val="right" w:leader="dot" w:pos="8306"/>
        </w:tabs>
      </w:pPr>
      <w:hyperlink w:anchor="_Toc32149" w:history="1">
        <w:r>
          <w:rPr>
            <w:rFonts w:ascii="仿宋" w:eastAsia="仿宋" w:hAnsi="仿宋" w:cs="仿宋" w:hint="eastAsia"/>
            <w:lang w:eastAsia="zh-CN"/>
          </w:rPr>
          <w:t>(一)、社会影响效果分析</w:t>
        </w:r>
        <w:r>
          <w:tab/>
        </w:r>
        <w:r>
          <w:fldChar w:fldCharType="begin"/>
        </w:r>
        <w:r>
          <w:instrText xml:space="preserve"> PAGEREF _Toc32149 \h </w:instrText>
        </w:r>
        <w:r>
          <w:fldChar w:fldCharType="separate"/>
        </w:r>
        <w:r>
          <w:t>5</w:t>
        </w:r>
        <w:r>
          <w:fldChar w:fldCharType="end"/>
        </w:r>
      </w:hyperlink>
    </w:p>
    <w:p>
      <w:pPr>
        <w:pStyle w:val="TOC2"/>
        <w:tabs>
          <w:tab w:val="right" w:leader="dot" w:pos="8306"/>
        </w:tabs>
      </w:pPr>
      <w:hyperlink w:anchor="_Toc1248" w:history="1">
        <w:r>
          <w:rPr>
            <w:rFonts w:ascii="仿宋" w:eastAsia="仿宋" w:hAnsi="仿宋" w:cs="仿宋" w:hint="eastAsia"/>
            <w:lang w:eastAsia="zh-CN"/>
          </w:rPr>
          <w:t>(二)、社会适应性分析</w:t>
        </w:r>
        <w:r>
          <w:tab/>
        </w:r>
        <w:r>
          <w:fldChar w:fldCharType="begin"/>
        </w:r>
        <w:r>
          <w:instrText xml:space="preserve"> PAGEREF _Toc1248 \h </w:instrText>
        </w:r>
        <w:r>
          <w:fldChar w:fldCharType="separate"/>
        </w:r>
        <w:r>
          <w:t>8</w:t>
        </w:r>
        <w:r>
          <w:fldChar w:fldCharType="end"/>
        </w:r>
      </w:hyperlink>
    </w:p>
    <w:p>
      <w:pPr>
        <w:pStyle w:val="TOC2"/>
        <w:tabs>
          <w:tab w:val="right" w:leader="dot" w:pos="8306"/>
        </w:tabs>
      </w:pPr>
      <w:hyperlink w:anchor="_Toc11273" w:history="1">
        <w:r>
          <w:rPr>
            <w:rFonts w:ascii="仿宋" w:eastAsia="仿宋" w:hAnsi="仿宋" w:cs="仿宋" w:hint="eastAsia"/>
            <w:lang w:eastAsia="zh-CN"/>
          </w:rPr>
          <w:t>(三)、社会风险及对策分析</w:t>
        </w:r>
        <w:r>
          <w:tab/>
        </w:r>
        <w:r>
          <w:fldChar w:fldCharType="begin"/>
        </w:r>
        <w:r>
          <w:instrText xml:space="preserve"> PAGEREF _Toc11273 \h </w:instrText>
        </w:r>
        <w:r>
          <w:fldChar w:fldCharType="separate"/>
        </w:r>
        <w:r>
          <w:t>9</w:t>
        </w:r>
        <w:r>
          <w:fldChar w:fldCharType="end"/>
        </w:r>
      </w:hyperlink>
    </w:p>
    <w:p>
      <w:pPr>
        <w:pStyle w:val="TOC1"/>
        <w:tabs>
          <w:tab w:val="right" w:leader="dot" w:pos="8306"/>
        </w:tabs>
      </w:pPr>
      <w:hyperlink w:anchor="_Toc6051" w:history="1">
        <w:r>
          <w:rPr>
            <w:rFonts w:ascii="仿宋" w:eastAsia="仿宋" w:hAnsi="仿宋" w:cs="仿宋" w:hint="eastAsia"/>
            <w:lang w:eastAsia="zh-CN"/>
          </w:rPr>
          <w:t>三、建设风险评估分析</w:t>
        </w:r>
        <w:r>
          <w:tab/>
        </w:r>
        <w:r>
          <w:fldChar w:fldCharType="begin"/>
        </w:r>
        <w:r>
          <w:instrText xml:space="preserve"> PAGEREF _Toc6051 \h </w:instrText>
        </w:r>
        <w:r>
          <w:fldChar w:fldCharType="separate"/>
        </w:r>
        <w:r>
          <w:t>13</w:t>
        </w:r>
        <w:r>
          <w:fldChar w:fldCharType="end"/>
        </w:r>
      </w:hyperlink>
    </w:p>
    <w:p>
      <w:pPr>
        <w:pStyle w:val="TOC2"/>
        <w:tabs>
          <w:tab w:val="right" w:leader="dot" w:pos="8306"/>
        </w:tabs>
      </w:pPr>
      <w:hyperlink w:anchor="_Toc10496" w:history="1">
        <w:r>
          <w:rPr>
            <w:rFonts w:ascii="仿宋" w:eastAsia="仿宋" w:hAnsi="仿宋" w:cs="仿宋" w:hint="eastAsia"/>
            <w:lang w:eastAsia="zh-CN"/>
          </w:rPr>
          <w:t>(一)、政策风险分析</w:t>
        </w:r>
        <w:r>
          <w:tab/>
        </w:r>
        <w:r>
          <w:fldChar w:fldCharType="begin"/>
        </w:r>
        <w:r>
          <w:instrText xml:space="preserve"> PAGEREF _Toc10496 \h </w:instrText>
        </w:r>
        <w:r>
          <w:fldChar w:fldCharType="separate"/>
        </w:r>
        <w:r>
          <w:t>13</w:t>
        </w:r>
        <w:r>
          <w:fldChar w:fldCharType="end"/>
        </w:r>
      </w:hyperlink>
    </w:p>
    <w:p>
      <w:pPr>
        <w:pStyle w:val="TOC2"/>
        <w:tabs>
          <w:tab w:val="right" w:leader="dot" w:pos="8306"/>
        </w:tabs>
      </w:pPr>
      <w:hyperlink w:anchor="_Toc21017" w:history="1">
        <w:r>
          <w:rPr>
            <w:rFonts w:ascii="仿宋" w:eastAsia="仿宋" w:hAnsi="仿宋" w:cs="仿宋" w:hint="eastAsia"/>
            <w:lang w:eastAsia="zh-CN"/>
          </w:rPr>
          <w:t>(二)、社会风险分析</w:t>
        </w:r>
        <w:r>
          <w:tab/>
        </w:r>
        <w:r>
          <w:fldChar w:fldCharType="begin"/>
        </w:r>
        <w:r>
          <w:instrText xml:space="preserve"> PAGEREF _Toc21017 \h </w:instrText>
        </w:r>
        <w:r>
          <w:fldChar w:fldCharType="separate"/>
        </w:r>
        <w:r>
          <w:t>14</w:t>
        </w:r>
        <w:r>
          <w:fldChar w:fldCharType="end"/>
        </w:r>
      </w:hyperlink>
    </w:p>
    <w:p>
      <w:pPr>
        <w:pStyle w:val="TOC2"/>
        <w:tabs>
          <w:tab w:val="right" w:leader="dot" w:pos="8306"/>
        </w:tabs>
      </w:pPr>
      <w:hyperlink w:anchor="_Toc29232" w:history="1">
        <w:r>
          <w:rPr>
            <w:rFonts w:ascii="仿宋" w:eastAsia="仿宋" w:hAnsi="仿宋" w:cs="仿宋" w:hint="eastAsia"/>
            <w:lang w:eastAsia="zh-CN"/>
          </w:rPr>
          <w:t>(三)、市场风险分析</w:t>
        </w:r>
        <w:r>
          <w:tab/>
        </w:r>
        <w:r>
          <w:fldChar w:fldCharType="begin"/>
        </w:r>
        <w:r>
          <w:instrText xml:space="preserve"> PAGEREF _Toc29232 \h </w:instrText>
        </w:r>
        <w:r>
          <w:fldChar w:fldCharType="separate"/>
        </w:r>
        <w:r>
          <w:t>16</w:t>
        </w:r>
        <w:r>
          <w:fldChar w:fldCharType="end"/>
        </w:r>
      </w:hyperlink>
    </w:p>
    <w:p>
      <w:pPr>
        <w:pStyle w:val="TOC2"/>
        <w:tabs>
          <w:tab w:val="right" w:leader="dot" w:pos="8306"/>
        </w:tabs>
      </w:pPr>
      <w:hyperlink w:anchor="_Toc26363" w:history="1">
        <w:r>
          <w:rPr>
            <w:rFonts w:ascii="仿宋" w:eastAsia="仿宋" w:hAnsi="仿宋" w:cs="仿宋" w:hint="eastAsia"/>
            <w:lang w:eastAsia="zh-CN"/>
          </w:rPr>
          <w:t>(四)、资金风险分析</w:t>
        </w:r>
        <w:r>
          <w:tab/>
        </w:r>
        <w:r>
          <w:fldChar w:fldCharType="begin"/>
        </w:r>
        <w:r>
          <w:instrText xml:space="preserve"> PAGEREF _Toc26363 \h </w:instrText>
        </w:r>
        <w:r>
          <w:fldChar w:fldCharType="separate"/>
        </w:r>
        <w:r>
          <w:t>16</w:t>
        </w:r>
        <w:r>
          <w:fldChar w:fldCharType="end"/>
        </w:r>
      </w:hyperlink>
    </w:p>
    <w:p>
      <w:pPr>
        <w:pStyle w:val="TOC2"/>
        <w:tabs>
          <w:tab w:val="right" w:leader="dot" w:pos="8306"/>
        </w:tabs>
      </w:pPr>
      <w:hyperlink w:anchor="_Toc21466" w:history="1">
        <w:r>
          <w:rPr>
            <w:rFonts w:ascii="仿宋" w:eastAsia="仿宋" w:hAnsi="仿宋" w:cs="仿宋" w:hint="eastAsia"/>
            <w:lang w:eastAsia="zh-CN"/>
          </w:rPr>
          <w:t>(五)、技术风险分析</w:t>
        </w:r>
        <w:r>
          <w:tab/>
        </w:r>
        <w:r>
          <w:fldChar w:fldCharType="begin"/>
        </w:r>
        <w:r>
          <w:instrText xml:space="preserve"> PAGEREF _Toc21466 \h </w:instrText>
        </w:r>
        <w:r>
          <w:fldChar w:fldCharType="separate"/>
        </w:r>
        <w:r>
          <w:t>17</w:t>
        </w:r>
        <w:r>
          <w:fldChar w:fldCharType="end"/>
        </w:r>
      </w:hyperlink>
    </w:p>
    <w:p>
      <w:pPr>
        <w:pStyle w:val="TOC2"/>
        <w:tabs>
          <w:tab w:val="right" w:leader="dot" w:pos="8306"/>
        </w:tabs>
      </w:pPr>
      <w:hyperlink w:anchor="_Toc3115" w:history="1">
        <w:r>
          <w:rPr>
            <w:rFonts w:ascii="仿宋" w:eastAsia="仿宋" w:hAnsi="仿宋" w:cs="仿宋" w:hint="eastAsia"/>
            <w:lang w:eastAsia="zh-CN"/>
          </w:rPr>
          <w:t>(六)、财务风险分析</w:t>
        </w:r>
        <w:r>
          <w:tab/>
        </w:r>
        <w:r>
          <w:fldChar w:fldCharType="begin"/>
        </w:r>
        <w:r>
          <w:instrText xml:space="preserve"> PAGEREF _Toc3115 \h </w:instrText>
        </w:r>
        <w:r>
          <w:fldChar w:fldCharType="separate"/>
        </w:r>
        <w:r>
          <w:t>19</w:t>
        </w:r>
        <w:r>
          <w:fldChar w:fldCharType="end"/>
        </w:r>
      </w:hyperlink>
    </w:p>
    <w:p>
      <w:pPr>
        <w:pStyle w:val="TOC2"/>
        <w:tabs>
          <w:tab w:val="right" w:leader="dot" w:pos="8306"/>
        </w:tabs>
      </w:pPr>
      <w:hyperlink w:anchor="_Toc1115" w:history="1">
        <w:r>
          <w:rPr>
            <w:rFonts w:ascii="仿宋" w:eastAsia="仿宋" w:hAnsi="仿宋" w:cs="仿宋" w:hint="eastAsia"/>
            <w:lang w:eastAsia="zh-CN"/>
          </w:rPr>
          <w:t>(七)、管理风险分析</w:t>
        </w:r>
        <w:r>
          <w:tab/>
        </w:r>
        <w:r>
          <w:fldChar w:fldCharType="begin"/>
        </w:r>
        <w:r>
          <w:instrText xml:space="preserve"> PAGEREF _Toc1115 \h </w:instrText>
        </w:r>
        <w:r>
          <w:fldChar w:fldCharType="separate"/>
        </w:r>
        <w:r>
          <w:t>20</w:t>
        </w:r>
        <w:r>
          <w:fldChar w:fldCharType="end"/>
        </w:r>
      </w:hyperlink>
    </w:p>
    <w:p>
      <w:pPr>
        <w:pStyle w:val="TOC2"/>
        <w:tabs>
          <w:tab w:val="right" w:leader="dot" w:pos="8306"/>
        </w:tabs>
      </w:pPr>
      <w:hyperlink w:anchor="_Toc7825" w:history="1">
        <w:r>
          <w:rPr>
            <w:rFonts w:ascii="仿宋" w:eastAsia="仿宋" w:hAnsi="仿宋" w:cs="仿宋" w:hint="eastAsia"/>
            <w:lang w:eastAsia="zh-CN"/>
          </w:rPr>
          <w:t>(八)、其它风险分析</w:t>
        </w:r>
        <w:r>
          <w:tab/>
        </w:r>
        <w:r>
          <w:fldChar w:fldCharType="begin"/>
        </w:r>
        <w:r>
          <w:instrText xml:space="preserve"> PAGEREF _Toc7825 \h </w:instrText>
        </w:r>
        <w:r>
          <w:fldChar w:fldCharType="separate"/>
        </w:r>
        <w:r>
          <w:t>22</w:t>
        </w:r>
        <w:r>
          <w:fldChar w:fldCharType="end"/>
        </w:r>
      </w:hyperlink>
    </w:p>
    <w:p>
      <w:pPr>
        <w:pStyle w:val="TOC2"/>
        <w:tabs>
          <w:tab w:val="right" w:leader="dot" w:pos="8306"/>
        </w:tabs>
      </w:pPr>
      <w:hyperlink w:anchor="_Toc21775" w:history="1">
        <w:r>
          <w:rPr>
            <w:rFonts w:ascii="仿宋" w:eastAsia="仿宋" w:hAnsi="仿宋" w:cs="仿宋" w:hint="eastAsia"/>
            <w:lang w:eastAsia="zh-CN"/>
          </w:rPr>
          <w:t>(九)、社会影响评估</w:t>
        </w:r>
        <w:r>
          <w:tab/>
        </w:r>
        <w:r>
          <w:fldChar w:fldCharType="begin"/>
        </w:r>
        <w:r>
          <w:instrText xml:space="preserve"> PAGEREF _Toc21775 \h </w:instrText>
        </w:r>
        <w:r>
          <w:fldChar w:fldCharType="separate"/>
        </w:r>
        <w:r>
          <w:t>23</w:t>
        </w:r>
        <w:r>
          <w:fldChar w:fldCharType="end"/>
        </w:r>
      </w:hyperlink>
    </w:p>
    <w:p>
      <w:pPr>
        <w:pStyle w:val="TOC1"/>
        <w:tabs>
          <w:tab w:val="right" w:leader="dot" w:pos="8306"/>
        </w:tabs>
      </w:pPr>
      <w:hyperlink w:anchor="_Toc14814" w:history="1">
        <w:r>
          <w:rPr>
            <w:rFonts w:ascii="仿宋" w:eastAsia="仿宋" w:hAnsi="仿宋" w:cs="仿宋" w:hint="eastAsia"/>
            <w:lang w:eastAsia="zh-CN"/>
          </w:rPr>
          <w:t>四、项目选址研究</w:t>
        </w:r>
        <w:r>
          <w:tab/>
        </w:r>
        <w:r>
          <w:fldChar w:fldCharType="begin"/>
        </w:r>
        <w:r>
          <w:instrText xml:space="preserve"> PAGEREF _Toc14814 \h </w:instrText>
        </w:r>
        <w:r>
          <w:fldChar w:fldCharType="separate"/>
        </w:r>
        <w:r>
          <w:t>25</w:t>
        </w:r>
        <w:r>
          <w:fldChar w:fldCharType="end"/>
        </w:r>
      </w:hyperlink>
    </w:p>
    <w:p>
      <w:pPr>
        <w:pStyle w:val="TOC2"/>
        <w:tabs>
          <w:tab w:val="right" w:leader="dot" w:pos="8306"/>
        </w:tabs>
      </w:pPr>
      <w:hyperlink w:anchor="_Toc27525" w:history="1">
        <w:r>
          <w:rPr>
            <w:rFonts w:ascii="仿宋" w:eastAsia="仿宋" w:hAnsi="仿宋" w:cs="仿宋" w:hint="eastAsia"/>
            <w:lang w:eastAsia="zh-CN"/>
          </w:rPr>
          <w:t>(一)、项目选址原则</w:t>
        </w:r>
        <w:r>
          <w:tab/>
        </w:r>
        <w:r>
          <w:fldChar w:fldCharType="begin"/>
        </w:r>
        <w:r>
          <w:instrText xml:space="preserve"> PAGEREF _Toc27525 \h </w:instrText>
        </w:r>
        <w:r>
          <w:fldChar w:fldCharType="separate"/>
        </w:r>
        <w:r>
          <w:t>25</w:t>
        </w:r>
        <w:r>
          <w:fldChar w:fldCharType="end"/>
        </w:r>
      </w:hyperlink>
    </w:p>
    <w:p>
      <w:pPr>
        <w:pStyle w:val="TOC2"/>
        <w:tabs>
          <w:tab w:val="right" w:leader="dot" w:pos="8306"/>
        </w:tabs>
      </w:pPr>
      <w:hyperlink w:anchor="_Toc2951" w:history="1">
        <w:r>
          <w:rPr>
            <w:rFonts w:ascii="仿宋" w:eastAsia="仿宋" w:hAnsi="仿宋" w:cs="仿宋" w:hint="eastAsia"/>
            <w:lang w:eastAsia="zh-CN"/>
          </w:rPr>
          <w:t>(二)、项目选址</w:t>
        </w:r>
        <w:r>
          <w:tab/>
        </w:r>
        <w:r>
          <w:fldChar w:fldCharType="begin"/>
        </w:r>
        <w:r>
          <w:instrText xml:space="preserve"> PAGEREF _Toc2951 \h </w:instrText>
        </w:r>
        <w:r>
          <w:fldChar w:fldCharType="separate"/>
        </w:r>
        <w:r>
          <w:t>29</w:t>
        </w:r>
        <w:r>
          <w:fldChar w:fldCharType="end"/>
        </w:r>
      </w:hyperlink>
    </w:p>
    <w:p>
      <w:pPr>
        <w:pStyle w:val="TOC2"/>
        <w:tabs>
          <w:tab w:val="right" w:leader="dot" w:pos="8306"/>
        </w:tabs>
      </w:pPr>
      <w:hyperlink w:anchor="_Toc19730" w:history="1">
        <w:r>
          <w:rPr>
            <w:rFonts w:ascii="仿宋" w:eastAsia="仿宋" w:hAnsi="仿宋" w:cs="仿宋" w:hint="eastAsia"/>
            <w:lang w:eastAsia="zh-CN"/>
          </w:rPr>
          <w:t>(三)、建设条件分析</w:t>
        </w:r>
        <w:r>
          <w:tab/>
        </w:r>
        <w:r>
          <w:fldChar w:fldCharType="begin"/>
        </w:r>
        <w:r>
          <w:instrText xml:space="preserve"> PAGEREF _Toc19730 \h </w:instrText>
        </w:r>
        <w:r>
          <w:fldChar w:fldCharType="separate"/>
        </w:r>
        <w:r>
          <w:t>31</w:t>
        </w:r>
        <w:r>
          <w:fldChar w:fldCharType="end"/>
        </w:r>
      </w:hyperlink>
    </w:p>
    <w:p>
      <w:pPr>
        <w:pStyle w:val="TOC2"/>
        <w:tabs>
          <w:tab w:val="right" w:leader="dot" w:pos="8306"/>
        </w:tabs>
      </w:pPr>
      <w:hyperlink w:anchor="_Toc8815" w:history="1">
        <w:r>
          <w:rPr>
            <w:rFonts w:ascii="仿宋" w:eastAsia="仿宋" w:hAnsi="仿宋" w:cs="仿宋" w:hint="eastAsia"/>
            <w:lang w:eastAsia="zh-CN"/>
          </w:rPr>
          <w:t>(四)、用地控制指标</w:t>
        </w:r>
        <w:r>
          <w:tab/>
        </w:r>
        <w:r>
          <w:fldChar w:fldCharType="begin"/>
        </w:r>
        <w:r>
          <w:instrText xml:space="preserve"> PAGEREF _Toc8815 \h </w:instrText>
        </w:r>
        <w:r>
          <w:fldChar w:fldCharType="separate"/>
        </w:r>
        <w:r>
          <w:t>32</w:t>
        </w:r>
        <w:r>
          <w:fldChar w:fldCharType="end"/>
        </w:r>
      </w:hyperlink>
    </w:p>
    <w:p>
      <w:pPr>
        <w:pStyle w:val="TOC2"/>
        <w:tabs>
          <w:tab w:val="right" w:leader="dot" w:pos="8306"/>
        </w:tabs>
      </w:pPr>
      <w:hyperlink w:anchor="_Toc6215" w:history="1">
        <w:r>
          <w:rPr>
            <w:rFonts w:ascii="仿宋" w:eastAsia="仿宋" w:hAnsi="仿宋" w:cs="仿宋" w:hint="eastAsia"/>
            <w:lang w:eastAsia="zh-CN"/>
          </w:rPr>
          <w:t>(五)、地总体要求</w:t>
        </w:r>
        <w:r>
          <w:tab/>
        </w:r>
        <w:r>
          <w:fldChar w:fldCharType="begin"/>
        </w:r>
        <w:r>
          <w:instrText xml:space="preserve"> PAGEREF _Toc6215 \h </w:instrText>
        </w:r>
        <w:r>
          <w:fldChar w:fldCharType="separate"/>
        </w:r>
        <w:r>
          <w:t>33</w:t>
        </w:r>
        <w:r>
          <w:fldChar w:fldCharType="end"/>
        </w:r>
      </w:hyperlink>
    </w:p>
    <w:p>
      <w:pPr>
        <w:pStyle w:val="TOC2"/>
        <w:tabs>
          <w:tab w:val="right" w:leader="dot" w:pos="8306"/>
        </w:tabs>
      </w:pPr>
      <w:hyperlink w:anchor="_Toc18722" w:history="1">
        <w:r>
          <w:rPr>
            <w:rFonts w:ascii="仿宋" w:eastAsia="仿宋" w:hAnsi="仿宋" w:cs="仿宋" w:hint="eastAsia"/>
            <w:lang w:eastAsia="zh-CN"/>
          </w:rPr>
          <w:t>(六)、节约用地措施</w:t>
        </w:r>
        <w:r>
          <w:tab/>
        </w:r>
        <w:r>
          <w:fldChar w:fldCharType="begin"/>
        </w:r>
        <w:r>
          <w:instrText xml:space="preserve"> PAGEREF _Toc18722 \h </w:instrText>
        </w:r>
        <w:r>
          <w:fldChar w:fldCharType="separate"/>
        </w:r>
        <w:r>
          <w:t>35</w:t>
        </w:r>
        <w:r>
          <w:fldChar w:fldCharType="end"/>
        </w:r>
      </w:hyperlink>
    </w:p>
    <w:p>
      <w:pPr>
        <w:pStyle w:val="TOC2"/>
        <w:tabs>
          <w:tab w:val="right" w:leader="dot" w:pos="8306"/>
        </w:tabs>
      </w:pPr>
      <w:hyperlink w:anchor="_Toc25306" w:history="1">
        <w:r>
          <w:rPr>
            <w:rFonts w:ascii="仿宋" w:eastAsia="仿宋" w:hAnsi="仿宋" w:cs="仿宋" w:hint="eastAsia"/>
            <w:lang w:eastAsia="zh-CN"/>
          </w:rPr>
          <w:t>(七)、选址综合评价</w:t>
        </w:r>
        <w:r>
          <w:tab/>
        </w:r>
        <w:r>
          <w:fldChar w:fldCharType="begin"/>
        </w:r>
        <w:r>
          <w:instrText xml:space="preserve"> PAGEREF _Toc25306 \h </w:instrText>
        </w:r>
        <w:r>
          <w:fldChar w:fldCharType="separate"/>
        </w:r>
        <w:r>
          <w:t>36</w:t>
        </w:r>
        <w:r>
          <w:fldChar w:fldCharType="end"/>
        </w:r>
      </w:hyperlink>
    </w:p>
    <w:p>
      <w:pPr>
        <w:pStyle w:val="TOC1"/>
        <w:tabs>
          <w:tab w:val="right" w:leader="dot" w:pos="8306"/>
        </w:tabs>
      </w:pPr>
      <w:hyperlink w:anchor="_Toc9862" w:history="1">
        <w:r>
          <w:rPr>
            <w:rFonts w:ascii="仿宋" w:eastAsia="仿宋" w:hAnsi="仿宋" w:cs="仿宋" w:hint="eastAsia"/>
            <w:lang w:eastAsia="zh-CN"/>
          </w:rPr>
          <w:t>五、环境和生态影响分析</w:t>
        </w:r>
        <w:r>
          <w:tab/>
        </w:r>
        <w:r>
          <w:fldChar w:fldCharType="begin"/>
        </w:r>
        <w:r>
          <w:instrText xml:space="preserve"> PAGEREF _Toc9862 \h </w:instrText>
        </w:r>
        <w:r>
          <w:fldChar w:fldCharType="separate"/>
        </w:r>
        <w:r>
          <w:t>37</w:t>
        </w:r>
        <w:r>
          <w:fldChar w:fldCharType="end"/>
        </w:r>
      </w:hyperlink>
    </w:p>
    <w:p>
      <w:pPr>
        <w:pStyle w:val="TOC2"/>
        <w:tabs>
          <w:tab w:val="right" w:leader="dot" w:pos="8306"/>
        </w:tabs>
      </w:pPr>
      <w:hyperlink w:anchor="_Toc10234" w:history="1">
        <w:r>
          <w:rPr>
            <w:rFonts w:ascii="仿宋" w:eastAsia="仿宋" w:hAnsi="仿宋" w:cs="仿宋" w:hint="eastAsia"/>
            <w:lang w:eastAsia="zh-CN"/>
          </w:rPr>
          <w:t>(一)、环境和生态现状</w:t>
        </w:r>
        <w:r>
          <w:tab/>
        </w:r>
        <w:r>
          <w:fldChar w:fldCharType="begin"/>
        </w:r>
        <w:r>
          <w:instrText xml:space="preserve"> PAGEREF _Toc10234 \h </w:instrText>
        </w:r>
        <w:r>
          <w:fldChar w:fldCharType="separate"/>
        </w:r>
        <w:r>
          <w:t>37</w:t>
        </w:r>
        <w:r>
          <w:fldChar w:fldCharType="end"/>
        </w:r>
      </w:hyperlink>
    </w:p>
    <w:p>
      <w:pPr>
        <w:pStyle w:val="TOC2"/>
        <w:tabs>
          <w:tab w:val="right" w:leader="dot" w:pos="8306"/>
        </w:tabs>
      </w:pPr>
      <w:hyperlink w:anchor="_Toc361" w:history="1">
        <w:r>
          <w:rPr>
            <w:rFonts w:ascii="仿宋" w:eastAsia="仿宋" w:hAnsi="仿宋" w:cs="仿宋" w:hint="eastAsia"/>
            <w:lang w:eastAsia="zh-CN"/>
          </w:rPr>
          <w:t>(二)、生态环境影响分析</w:t>
        </w:r>
        <w:r>
          <w:tab/>
        </w:r>
        <w:r>
          <w:fldChar w:fldCharType="begin"/>
        </w:r>
        <w:r>
          <w:instrText xml:space="preserve"> PAGEREF _Toc361 \h </w:instrText>
        </w:r>
        <w:r>
          <w:fldChar w:fldCharType="separate"/>
        </w:r>
        <w:r>
          <w:t>39</w:t>
        </w:r>
        <w:r>
          <w:fldChar w:fldCharType="end"/>
        </w:r>
      </w:hyperlink>
    </w:p>
    <w:p>
      <w:pPr>
        <w:pStyle w:val="TOC2"/>
        <w:tabs>
          <w:tab w:val="right" w:leader="dot" w:pos="8306"/>
        </w:tabs>
      </w:pPr>
      <w:hyperlink w:anchor="_Toc21035" w:history="1">
        <w:r>
          <w:rPr>
            <w:rFonts w:ascii="仿宋" w:eastAsia="仿宋" w:hAnsi="仿宋" w:cs="仿宋" w:hint="eastAsia"/>
            <w:lang w:eastAsia="zh-CN"/>
          </w:rPr>
          <w:t>(三)、生态环境保护措施</w:t>
        </w:r>
        <w:r>
          <w:tab/>
        </w:r>
        <w:r>
          <w:fldChar w:fldCharType="begin"/>
        </w:r>
        <w:r>
          <w:instrText xml:space="preserve"> PAGEREF _Toc21035 \h </w:instrText>
        </w:r>
        <w:r>
          <w:fldChar w:fldCharType="separate"/>
        </w:r>
        <w:r>
          <w:t>40</w:t>
        </w:r>
        <w:r>
          <w:fldChar w:fldCharType="end"/>
        </w:r>
      </w:hyperlink>
    </w:p>
    <w:p>
      <w:pPr>
        <w:pStyle w:val="TOC2"/>
        <w:tabs>
          <w:tab w:val="right" w:leader="dot" w:pos="8306"/>
        </w:tabs>
      </w:pPr>
      <w:hyperlink w:anchor="_Toc9575" w:history="1">
        <w:r>
          <w:rPr>
            <w:rFonts w:ascii="仿宋" w:eastAsia="仿宋" w:hAnsi="仿宋" w:cs="仿宋" w:hint="eastAsia"/>
            <w:lang w:eastAsia="zh-CN"/>
          </w:rPr>
          <w:t>(四)、地质灾害影响分析</w:t>
        </w:r>
        <w:r>
          <w:tab/>
        </w:r>
        <w:r>
          <w:fldChar w:fldCharType="begin"/>
        </w:r>
        <w:r>
          <w:instrText xml:space="preserve"> PAGEREF _Toc9575 \h </w:instrText>
        </w:r>
        <w:r>
          <w:fldChar w:fldCharType="separate"/>
        </w:r>
        <w:r>
          <w:t>42</w:t>
        </w:r>
        <w:r>
          <w:fldChar w:fldCharType="end"/>
        </w:r>
      </w:hyperlink>
    </w:p>
    <w:p>
      <w:pPr>
        <w:pStyle w:val="TOC2"/>
        <w:tabs>
          <w:tab w:val="right" w:leader="dot" w:pos="8306"/>
        </w:tabs>
      </w:pPr>
      <w:hyperlink w:anchor="_Toc1308" w:history="1">
        <w:r>
          <w:rPr>
            <w:rFonts w:ascii="仿宋" w:eastAsia="仿宋" w:hAnsi="仿宋" w:cs="仿宋" w:hint="eastAsia"/>
            <w:lang w:eastAsia="zh-CN"/>
          </w:rPr>
          <w:t>(五)、特殊环境影响</w:t>
        </w:r>
        <w:r>
          <w:tab/>
        </w:r>
        <w:r>
          <w:fldChar w:fldCharType="begin"/>
        </w:r>
        <w:r>
          <w:instrText xml:space="preserve"> PAGEREF _Toc1308 \h </w:instrText>
        </w:r>
        <w:r>
          <w:fldChar w:fldCharType="separate"/>
        </w:r>
        <w:r>
          <w:t>43</w:t>
        </w:r>
        <w:r>
          <w:fldChar w:fldCharType="end"/>
        </w:r>
      </w:hyperlink>
    </w:p>
    <w:p>
      <w:pPr>
        <w:pStyle w:val="TOC1"/>
        <w:tabs>
          <w:tab w:val="right" w:leader="dot" w:pos="8306"/>
        </w:tabs>
      </w:pPr>
      <w:hyperlink w:anchor="_Toc7151" w:history="1">
        <w:r>
          <w:rPr>
            <w:rFonts w:ascii="仿宋" w:eastAsia="仿宋" w:hAnsi="仿宋" w:cs="仿宋" w:hint="eastAsia"/>
            <w:lang w:eastAsia="zh-CN"/>
          </w:rPr>
          <w:t>六、背景、必要性分析</w:t>
        </w:r>
        <w:r>
          <w:tab/>
        </w:r>
        <w:r>
          <w:fldChar w:fldCharType="begin"/>
        </w:r>
        <w:r>
          <w:instrText xml:space="preserve"> PAGEREF _Toc7151 \h </w:instrText>
        </w:r>
        <w:r>
          <w:fldChar w:fldCharType="separate"/>
        </w:r>
        <w:r>
          <w:t>44</w:t>
        </w:r>
        <w:r>
          <w:fldChar w:fldCharType="end"/>
        </w:r>
      </w:hyperlink>
    </w:p>
    <w:p>
      <w:pPr>
        <w:pStyle w:val="TOC2"/>
        <w:tabs>
          <w:tab w:val="right" w:leader="dot" w:pos="8306"/>
        </w:tabs>
      </w:pPr>
      <w:hyperlink w:anchor="_Toc12054" w:history="1">
        <w:r>
          <w:rPr>
            <w:rFonts w:ascii="仿宋" w:eastAsia="仿宋" w:hAnsi="仿宋" w:cs="仿宋" w:hint="eastAsia"/>
            <w:lang w:eastAsia="zh-CN"/>
          </w:rPr>
          <w:t>(一)、项目建设背景</w:t>
        </w:r>
        <w:r>
          <w:tab/>
        </w:r>
        <w:r>
          <w:fldChar w:fldCharType="begin"/>
        </w:r>
        <w:r>
          <w:instrText xml:space="preserve"> PAGEREF _Toc12054 \h </w:instrText>
        </w:r>
        <w:r>
          <w:fldChar w:fldCharType="separate"/>
        </w:r>
        <w:r>
          <w:t>44</w:t>
        </w:r>
        <w:r>
          <w:fldChar w:fldCharType="end"/>
        </w:r>
      </w:hyperlink>
    </w:p>
    <w:p>
      <w:pPr>
        <w:pStyle w:val="TOC2"/>
        <w:tabs>
          <w:tab w:val="right" w:leader="dot" w:pos="8306"/>
        </w:tabs>
      </w:pPr>
      <w:hyperlink w:anchor="_Toc17004" w:history="1">
        <w:r>
          <w:rPr>
            <w:rFonts w:ascii="仿宋" w:eastAsia="仿宋" w:hAnsi="仿宋" w:cs="仿宋" w:hint="eastAsia"/>
            <w:lang w:eastAsia="zh-CN"/>
          </w:rPr>
          <w:t>(二)、必要性分析</w:t>
        </w:r>
        <w:r>
          <w:tab/>
        </w:r>
        <w:r>
          <w:fldChar w:fldCharType="begin"/>
        </w:r>
        <w:r>
          <w:instrText xml:space="preserve"> PAGEREF _Toc17004 \h </w:instrText>
        </w:r>
        <w:r>
          <w:fldChar w:fldCharType="separate"/>
        </w:r>
        <w:r>
          <w:t>45</w:t>
        </w:r>
        <w:r>
          <w:fldChar w:fldCharType="end"/>
        </w:r>
      </w:hyperlink>
    </w:p>
    <w:p>
      <w:pPr>
        <w:pStyle w:val="TOC2"/>
        <w:tabs>
          <w:tab w:val="right" w:leader="dot" w:pos="8306"/>
        </w:tabs>
      </w:pPr>
      <w:hyperlink w:anchor="_Toc26356" w:history="1">
        <w:r>
          <w:rPr>
            <w:rFonts w:ascii="仿宋" w:eastAsia="仿宋" w:hAnsi="仿宋" w:cs="仿宋" w:hint="eastAsia"/>
            <w:lang w:eastAsia="zh-CN"/>
          </w:rPr>
          <w:t>(三)、项目建设有利条件</w:t>
        </w:r>
        <w:r>
          <w:tab/>
        </w:r>
        <w:r>
          <w:fldChar w:fldCharType="begin"/>
        </w:r>
        <w:r>
          <w:instrText xml:space="preserve"> PAGEREF _Toc26356 \h </w:instrText>
        </w:r>
        <w:r>
          <w:fldChar w:fldCharType="separate"/>
        </w:r>
        <w:r>
          <w:t>47</w:t>
        </w:r>
        <w:r>
          <w:fldChar w:fldCharType="end"/>
        </w:r>
      </w:hyperlink>
    </w:p>
    <w:p>
      <w:pPr>
        <w:pStyle w:val="TOC1"/>
        <w:tabs>
          <w:tab w:val="right" w:leader="dot" w:pos="8306"/>
        </w:tabs>
      </w:pPr>
      <w:hyperlink w:anchor="_Toc20205" w:history="1">
        <w:r>
          <w:rPr>
            <w:rFonts w:ascii="仿宋" w:eastAsia="仿宋" w:hAnsi="仿宋" w:cs="仿宋" w:hint="eastAsia"/>
            <w:lang w:eastAsia="zh-CN"/>
          </w:rPr>
          <w:t>七、项目质量与标准</w:t>
        </w:r>
        <w:r>
          <w:tab/>
        </w:r>
        <w:r>
          <w:fldChar w:fldCharType="begin"/>
        </w:r>
        <w:r>
          <w:instrText xml:space="preserve"> PAGEREF _Toc20205 \h </w:instrText>
        </w:r>
        <w:r>
          <w:fldChar w:fldCharType="separate"/>
        </w:r>
        <w:r>
          <w:t>48</w:t>
        </w:r>
        <w:r>
          <w:fldChar w:fldCharType="end"/>
        </w:r>
      </w:hyperlink>
    </w:p>
    <w:p>
      <w:pPr>
        <w:pStyle w:val="TOC2"/>
        <w:tabs>
          <w:tab w:val="right" w:leader="dot" w:pos="8306"/>
        </w:tabs>
      </w:pPr>
      <w:hyperlink w:anchor="_Toc707" w:history="1">
        <w:r>
          <w:rPr>
            <w:rFonts w:ascii="仿宋" w:eastAsia="仿宋" w:hAnsi="仿宋" w:cs="仿宋" w:hint="eastAsia"/>
            <w:lang w:eastAsia="zh-CN"/>
          </w:rPr>
          <w:t>(一)、质量保障体系</w:t>
        </w:r>
        <w:r>
          <w:tab/>
        </w:r>
        <w:r>
          <w:fldChar w:fldCharType="begin"/>
        </w:r>
        <w:r>
          <w:instrText xml:space="preserve"> PAGEREF _Toc707 \h </w:instrText>
        </w:r>
        <w:r>
          <w:fldChar w:fldCharType="separate"/>
        </w:r>
        <w:r>
          <w:t>48</w:t>
        </w:r>
        <w:r>
          <w:fldChar w:fldCharType="end"/>
        </w:r>
      </w:hyperlink>
    </w:p>
    <w:p>
      <w:pPr>
        <w:pStyle w:val="TOC2"/>
        <w:tabs>
          <w:tab w:val="right" w:leader="dot" w:pos="8306"/>
        </w:tabs>
      </w:pPr>
      <w:hyperlink w:anchor="_Toc7859" w:history="1">
        <w:r>
          <w:rPr>
            <w:rFonts w:ascii="仿宋" w:eastAsia="仿宋" w:hAnsi="仿宋" w:cs="仿宋" w:hint="eastAsia"/>
            <w:lang w:eastAsia="zh-CN"/>
          </w:rPr>
          <w:t>(二)、标准化作业流程</w:t>
        </w:r>
        <w:r>
          <w:tab/>
        </w:r>
        <w:r>
          <w:fldChar w:fldCharType="begin"/>
        </w:r>
        <w:r>
          <w:instrText xml:space="preserve"> PAGEREF _Toc7859 \h </w:instrText>
        </w:r>
        <w:r>
          <w:fldChar w:fldCharType="separate"/>
        </w:r>
        <w:r>
          <w:t>50</w:t>
        </w:r>
        <w:r>
          <w:fldChar w:fldCharType="end"/>
        </w:r>
      </w:hyperlink>
    </w:p>
    <w:p>
      <w:pPr>
        <w:pStyle w:val="TOC2"/>
        <w:tabs>
          <w:tab w:val="right" w:leader="dot" w:pos="8306"/>
        </w:tabs>
      </w:pPr>
      <w:hyperlink w:anchor="_Toc29817" w:history="1">
        <w:r>
          <w:rPr>
            <w:rFonts w:ascii="仿宋" w:eastAsia="仿宋" w:hAnsi="仿宋" w:cs="仿宋" w:hint="eastAsia"/>
            <w:lang w:eastAsia="zh-CN"/>
          </w:rPr>
          <w:t>(三)、质量监控与评估</w:t>
        </w:r>
        <w:r>
          <w:tab/>
        </w:r>
        <w:r>
          <w:fldChar w:fldCharType="begin"/>
        </w:r>
        <w:r>
          <w:instrText xml:space="preserve"> PAGEREF _Toc29817 \h </w:instrText>
        </w:r>
        <w:r>
          <w:fldChar w:fldCharType="separate"/>
        </w:r>
        <w:r>
          <w:t>51</w:t>
        </w:r>
        <w:r>
          <w:fldChar w:fldCharType="end"/>
        </w:r>
      </w:hyperlink>
    </w:p>
    <w:p>
      <w:pPr>
        <w:pStyle w:val="TOC2"/>
        <w:tabs>
          <w:tab w:val="right" w:leader="dot" w:pos="8306"/>
        </w:tabs>
      </w:pPr>
      <w:hyperlink w:anchor="_Toc18067" w:history="1">
        <w:r>
          <w:rPr>
            <w:rFonts w:ascii="仿宋" w:eastAsia="仿宋" w:hAnsi="仿宋" w:cs="仿宋" w:hint="eastAsia"/>
            <w:lang w:eastAsia="zh-CN"/>
          </w:rPr>
          <w:t>(四)、质量改进计划</w:t>
        </w:r>
        <w:r>
          <w:tab/>
        </w:r>
        <w:r>
          <w:fldChar w:fldCharType="begin"/>
        </w:r>
        <w:r>
          <w:instrText xml:space="preserve"> PAGEREF _Toc18067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2" w:history="1">
        <w:r>
          <w:rPr>
            <w:rFonts w:ascii="仿宋" w:eastAsia="仿宋" w:hAnsi="仿宋" w:cs="仿宋" w:hint="eastAsia"/>
            <w:lang w:eastAsia="zh-CN"/>
          </w:rPr>
          <w:t>八、资金管理与财务规划</w:t>
        </w:r>
        <w:r>
          <w:tab/>
        </w:r>
        <w:r>
          <w:fldChar w:fldCharType="begin"/>
        </w:r>
        <w:r>
          <w:instrText xml:space="preserve"> PAGEREF _Toc9582 \h </w:instrText>
        </w:r>
        <w:r>
          <w:fldChar w:fldCharType="separate"/>
        </w:r>
        <w:r>
          <w:t>54</w:t>
        </w:r>
        <w:r>
          <w:fldChar w:fldCharType="end"/>
        </w:r>
      </w:hyperlink>
    </w:p>
    <w:p>
      <w:pPr>
        <w:pStyle w:val="TOC2"/>
        <w:tabs>
          <w:tab w:val="right" w:leader="dot" w:pos="8306"/>
        </w:tabs>
      </w:pPr>
      <w:hyperlink w:anchor="_Toc23316" w:history="1">
        <w:r>
          <w:rPr>
            <w:rFonts w:ascii="仿宋" w:eastAsia="仿宋" w:hAnsi="仿宋" w:cs="仿宋" w:hint="eastAsia"/>
            <w:lang w:eastAsia="zh-CN"/>
          </w:rPr>
          <w:t>(一)、项目资金来源与筹措</w:t>
        </w:r>
        <w:r>
          <w:tab/>
        </w:r>
        <w:r>
          <w:fldChar w:fldCharType="begin"/>
        </w:r>
        <w:r>
          <w:instrText xml:space="preserve"> PAGEREF _Toc23316 \h </w:instrText>
        </w:r>
        <w:r>
          <w:fldChar w:fldCharType="separate"/>
        </w:r>
        <w:r>
          <w:t>54</w:t>
        </w:r>
        <w:r>
          <w:fldChar w:fldCharType="end"/>
        </w:r>
      </w:hyperlink>
    </w:p>
    <w:p>
      <w:pPr>
        <w:pStyle w:val="TOC2"/>
        <w:tabs>
          <w:tab w:val="right" w:leader="dot" w:pos="8306"/>
        </w:tabs>
      </w:pPr>
      <w:hyperlink w:anchor="_Toc3697" w:history="1">
        <w:r>
          <w:rPr>
            <w:rFonts w:ascii="仿宋" w:eastAsia="仿宋" w:hAnsi="仿宋" w:cs="仿宋" w:hint="eastAsia"/>
            <w:lang w:eastAsia="zh-CN"/>
          </w:rPr>
          <w:t>(二)、资金使用与监管</w:t>
        </w:r>
        <w:r>
          <w:tab/>
        </w:r>
        <w:r>
          <w:fldChar w:fldCharType="begin"/>
        </w:r>
        <w:r>
          <w:instrText xml:space="preserve"> PAGEREF _Toc3697 \h </w:instrText>
        </w:r>
        <w:r>
          <w:fldChar w:fldCharType="separate"/>
        </w:r>
        <w:r>
          <w:t>55</w:t>
        </w:r>
        <w:r>
          <w:fldChar w:fldCharType="end"/>
        </w:r>
      </w:hyperlink>
    </w:p>
    <w:p>
      <w:pPr>
        <w:pStyle w:val="TOC2"/>
        <w:tabs>
          <w:tab w:val="right" w:leader="dot" w:pos="8306"/>
        </w:tabs>
      </w:pPr>
      <w:hyperlink w:anchor="_Toc22176" w:history="1">
        <w:r>
          <w:rPr>
            <w:rFonts w:ascii="仿宋" w:eastAsia="仿宋" w:hAnsi="仿宋" w:cs="仿宋" w:hint="eastAsia"/>
            <w:lang w:eastAsia="zh-CN"/>
          </w:rPr>
          <w:t>(三)、财务规划与预测</w:t>
        </w:r>
        <w:r>
          <w:tab/>
        </w:r>
        <w:r>
          <w:fldChar w:fldCharType="begin"/>
        </w:r>
        <w:r>
          <w:instrText xml:space="preserve"> PAGEREF _Toc22176 \h </w:instrText>
        </w:r>
        <w:r>
          <w:fldChar w:fldCharType="separate"/>
        </w:r>
        <w:r>
          <w:t>56</w:t>
        </w:r>
        <w:r>
          <w:fldChar w:fldCharType="end"/>
        </w:r>
      </w:hyperlink>
    </w:p>
    <w:p>
      <w:pPr>
        <w:pStyle w:val="TOC1"/>
        <w:tabs>
          <w:tab w:val="right" w:leader="dot" w:pos="8306"/>
        </w:tabs>
      </w:pPr>
      <w:hyperlink w:anchor="_Toc31152" w:history="1">
        <w:r>
          <w:rPr>
            <w:rFonts w:ascii="仿宋" w:eastAsia="仿宋" w:hAnsi="仿宋" w:cs="仿宋" w:hint="eastAsia"/>
            <w:lang w:eastAsia="zh-CN"/>
          </w:rPr>
          <w:t>九、环境保护与绿色发展</w:t>
        </w:r>
        <w:r>
          <w:tab/>
        </w:r>
        <w:r>
          <w:fldChar w:fldCharType="begin"/>
        </w:r>
        <w:r>
          <w:instrText xml:space="preserve"> PAGEREF _Toc31152 \h </w:instrText>
        </w:r>
        <w:r>
          <w:fldChar w:fldCharType="separate"/>
        </w:r>
        <w:r>
          <w:t>57</w:t>
        </w:r>
        <w:r>
          <w:fldChar w:fldCharType="end"/>
        </w:r>
      </w:hyperlink>
    </w:p>
    <w:p>
      <w:pPr>
        <w:pStyle w:val="TOC2"/>
        <w:tabs>
          <w:tab w:val="right" w:leader="dot" w:pos="8306"/>
        </w:tabs>
      </w:pPr>
      <w:hyperlink w:anchor="_Toc30294" w:history="1">
        <w:r>
          <w:rPr>
            <w:rFonts w:ascii="仿宋" w:eastAsia="仿宋" w:hAnsi="仿宋" w:cs="仿宋" w:hint="eastAsia"/>
            <w:lang w:eastAsia="zh-CN"/>
          </w:rPr>
          <w:t>(一)、环境保护措施</w:t>
        </w:r>
        <w:r>
          <w:tab/>
        </w:r>
        <w:r>
          <w:fldChar w:fldCharType="begin"/>
        </w:r>
        <w:r>
          <w:instrText xml:space="preserve"> PAGEREF _Toc30294 \h </w:instrText>
        </w:r>
        <w:r>
          <w:fldChar w:fldCharType="separate"/>
        </w:r>
        <w:r>
          <w:t>57</w:t>
        </w:r>
        <w:r>
          <w:fldChar w:fldCharType="end"/>
        </w:r>
      </w:hyperlink>
    </w:p>
    <w:p>
      <w:pPr>
        <w:pStyle w:val="TOC2"/>
        <w:tabs>
          <w:tab w:val="right" w:leader="dot" w:pos="8306"/>
        </w:tabs>
      </w:pPr>
      <w:hyperlink w:anchor="_Toc1238" w:history="1">
        <w:r>
          <w:rPr>
            <w:rFonts w:ascii="仿宋" w:eastAsia="仿宋" w:hAnsi="仿宋" w:cs="仿宋" w:hint="eastAsia"/>
            <w:lang w:eastAsia="zh-CN"/>
          </w:rPr>
          <w:t>(二)、绿色发展与可持续发展策略</w:t>
        </w:r>
        <w:r>
          <w:tab/>
        </w:r>
        <w:r>
          <w:fldChar w:fldCharType="begin"/>
        </w:r>
        <w:r>
          <w:instrText xml:space="preserve"> PAGEREF _Toc1238 \h </w:instrText>
        </w:r>
        <w:r>
          <w:fldChar w:fldCharType="separate"/>
        </w:r>
        <w:r>
          <w:t>59</w:t>
        </w:r>
        <w:r>
          <w:fldChar w:fldCharType="end"/>
        </w:r>
      </w:hyperlink>
    </w:p>
    <w:p>
      <w:pPr>
        <w:pStyle w:val="TOC1"/>
        <w:tabs>
          <w:tab w:val="right" w:leader="dot" w:pos="8306"/>
        </w:tabs>
      </w:pPr>
      <w:hyperlink w:anchor="_Toc27185" w:history="1">
        <w:r>
          <w:rPr>
            <w:rFonts w:ascii="仿宋" w:eastAsia="仿宋" w:hAnsi="仿宋" w:cs="仿宋" w:hint="eastAsia"/>
            <w:lang w:eastAsia="zh-CN"/>
          </w:rPr>
          <w:t>十、经济效益与社会效益优化</w:t>
        </w:r>
        <w:r>
          <w:tab/>
        </w:r>
        <w:r>
          <w:fldChar w:fldCharType="begin"/>
        </w:r>
        <w:r>
          <w:instrText xml:space="preserve"> PAGEREF _Toc27185 \h </w:instrText>
        </w:r>
        <w:r>
          <w:fldChar w:fldCharType="separate"/>
        </w:r>
        <w:r>
          <w:t>61</w:t>
        </w:r>
        <w:r>
          <w:fldChar w:fldCharType="end"/>
        </w:r>
      </w:hyperlink>
    </w:p>
    <w:p>
      <w:pPr>
        <w:pStyle w:val="TOC2"/>
        <w:tabs>
          <w:tab w:val="right" w:leader="dot" w:pos="8306"/>
        </w:tabs>
      </w:pPr>
      <w:hyperlink w:anchor="_Toc27904" w:history="1">
        <w:r>
          <w:rPr>
            <w:rFonts w:ascii="仿宋" w:eastAsia="仿宋" w:hAnsi="仿宋" w:cs="仿宋" w:hint="eastAsia"/>
            <w:lang w:eastAsia="zh-CN"/>
          </w:rPr>
          <w:t>(一)、经济效益提升策略</w:t>
        </w:r>
        <w:r>
          <w:tab/>
        </w:r>
        <w:r>
          <w:fldChar w:fldCharType="begin"/>
        </w:r>
        <w:r>
          <w:instrText xml:space="preserve"> PAGEREF _Toc27904 \h </w:instrText>
        </w:r>
        <w:r>
          <w:fldChar w:fldCharType="separate"/>
        </w:r>
        <w:r>
          <w:t>61</w:t>
        </w:r>
        <w:r>
          <w:fldChar w:fldCharType="end"/>
        </w:r>
      </w:hyperlink>
    </w:p>
    <w:p>
      <w:pPr>
        <w:pStyle w:val="TOC2"/>
        <w:tabs>
          <w:tab w:val="right" w:leader="dot" w:pos="8306"/>
        </w:tabs>
      </w:pPr>
      <w:hyperlink w:anchor="_Toc23458" w:history="1">
        <w:r>
          <w:rPr>
            <w:rFonts w:ascii="仿宋" w:eastAsia="仿宋" w:hAnsi="仿宋" w:cs="仿宋" w:hint="eastAsia"/>
            <w:lang w:eastAsia="zh-CN"/>
          </w:rPr>
          <w:t>(二)、社会效益增强方案</w:t>
        </w:r>
        <w:r>
          <w:tab/>
        </w:r>
        <w:r>
          <w:fldChar w:fldCharType="begin"/>
        </w:r>
        <w:r>
          <w:instrText xml:space="preserve"> PAGEREF _Toc23458 \h </w:instrText>
        </w:r>
        <w:r>
          <w:fldChar w:fldCharType="separate"/>
        </w:r>
        <w:r>
          <w:t>62</w:t>
        </w:r>
        <w:r>
          <w:fldChar w:fldCharType="end"/>
        </w:r>
      </w:hyperlink>
    </w:p>
    <w:p>
      <w:pPr>
        <w:pStyle w:val="TOC1"/>
        <w:tabs>
          <w:tab w:val="right" w:leader="dot" w:pos="8306"/>
        </w:tabs>
      </w:pPr>
      <w:hyperlink w:anchor="_Toc15229" w:history="1">
        <w:r>
          <w:rPr>
            <w:rFonts w:ascii="仿宋" w:eastAsia="仿宋" w:hAnsi="仿宋" w:cs="仿宋" w:hint="eastAsia"/>
            <w:lang w:eastAsia="zh-CN"/>
          </w:rPr>
          <w:t>十一、客户关系管理与市场拓展</w:t>
        </w:r>
        <w:r>
          <w:tab/>
        </w:r>
        <w:r>
          <w:fldChar w:fldCharType="begin"/>
        </w:r>
        <w:r>
          <w:instrText xml:space="preserve"> PAGEREF _Toc15229 \h </w:instrText>
        </w:r>
        <w:r>
          <w:fldChar w:fldCharType="separate"/>
        </w:r>
        <w:r>
          <w:t>63</w:t>
        </w:r>
        <w:r>
          <w:fldChar w:fldCharType="end"/>
        </w:r>
      </w:hyperlink>
    </w:p>
    <w:p>
      <w:pPr>
        <w:pStyle w:val="TOC2"/>
        <w:tabs>
          <w:tab w:val="right" w:leader="dot" w:pos="8306"/>
        </w:tabs>
      </w:pPr>
      <w:hyperlink w:anchor="_Toc9686" w:history="1">
        <w:r>
          <w:rPr>
            <w:rFonts w:ascii="仿宋" w:eastAsia="仿宋" w:hAnsi="仿宋" w:cs="仿宋" w:hint="eastAsia"/>
            <w:lang w:eastAsia="zh-CN"/>
          </w:rPr>
          <w:t>(一)、客户关系管理策略</w:t>
        </w:r>
        <w:r>
          <w:tab/>
        </w:r>
        <w:r>
          <w:fldChar w:fldCharType="begin"/>
        </w:r>
        <w:r>
          <w:instrText xml:space="preserve"> PAGEREF _Toc9686 \h </w:instrText>
        </w:r>
        <w:r>
          <w:fldChar w:fldCharType="separate"/>
        </w:r>
        <w:r>
          <w:t>63</w:t>
        </w:r>
        <w:r>
          <w:fldChar w:fldCharType="end"/>
        </w:r>
      </w:hyperlink>
    </w:p>
    <w:p>
      <w:pPr>
        <w:pStyle w:val="TOC2"/>
        <w:tabs>
          <w:tab w:val="right" w:leader="dot" w:pos="8306"/>
        </w:tabs>
      </w:pPr>
      <w:hyperlink w:anchor="_Toc24953" w:history="1">
        <w:r>
          <w:rPr>
            <w:rFonts w:ascii="仿宋" w:eastAsia="仿宋" w:hAnsi="仿宋" w:cs="仿宋" w:hint="eastAsia"/>
            <w:lang w:eastAsia="zh-CN"/>
          </w:rPr>
          <w:t>(二)、市场拓展方案</w:t>
        </w:r>
        <w:r>
          <w:tab/>
        </w:r>
        <w:r>
          <w:fldChar w:fldCharType="begin"/>
        </w:r>
        <w:r>
          <w:instrText xml:space="preserve"> PAGEREF _Toc24953 \h </w:instrText>
        </w:r>
        <w:r>
          <w:fldChar w:fldCharType="separate"/>
        </w:r>
        <w:r>
          <w:t>64</w:t>
        </w:r>
        <w:r>
          <w:fldChar w:fldCharType="end"/>
        </w:r>
      </w:hyperlink>
    </w:p>
    <w:p>
      <w:pPr>
        <w:pStyle w:val="TOC1"/>
        <w:tabs>
          <w:tab w:val="right" w:leader="dot" w:pos="8306"/>
        </w:tabs>
      </w:pPr>
      <w:hyperlink w:anchor="_Toc13623" w:history="1">
        <w:r>
          <w:rPr>
            <w:rFonts w:ascii="仿宋" w:eastAsia="仿宋" w:hAnsi="仿宋" w:cs="仿宋" w:hint="eastAsia"/>
            <w:lang w:eastAsia="zh-CN"/>
          </w:rPr>
          <w:t>十二、技术创新与产业升级</w:t>
        </w:r>
        <w:r>
          <w:tab/>
        </w:r>
        <w:r>
          <w:fldChar w:fldCharType="begin"/>
        </w:r>
        <w:r>
          <w:instrText xml:space="preserve"> PAGEREF _Toc13623 \h </w:instrText>
        </w:r>
        <w:r>
          <w:fldChar w:fldCharType="separate"/>
        </w:r>
        <w:r>
          <w:t>65</w:t>
        </w:r>
        <w:r>
          <w:fldChar w:fldCharType="end"/>
        </w:r>
      </w:hyperlink>
    </w:p>
    <w:p>
      <w:pPr>
        <w:pStyle w:val="TOC2"/>
        <w:tabs>
          <w:tab w:val="right" w:leader="dot" w:pos="8306"/>
        </w:tabs>
      </w:pPr>
      <w:hyperlink w:anchor="_Toc506" w:history="1">
        <w:r>
          <w:rPr>
            <w:rFonts w:ascii="仿宋" w:eastAsia="仿宋" w:hAnsi="仿宋" w:cs="仿宋" w:hint="eastAsia"/>
            <w:lang w:eastAsia="zh-CN"/>
          </w:rPr>
          <w:t>(一)、技术创新方向与目标</w:t>
        </w:r>
        <w:r>
          <w:tab/>
        </w:r>
        <w:r>
          <w:fldChar w:fldCharType="begin"/>
        </w:r>
        <w:r>
          <w:instrText xml:space="preserve"> PAGEREF _Toc506 \h </w:instrText>
        </w:r>
        <w:r>
          <w:fldChar w:fldCharType="separate"/>
        </w:r>
        <w:r>
          <w:t>65</w:t>
        </w:r>
        <w:r>
          <w:fldChar w:fldCharType="end"/>
        </w:r>
      </w:hyperlink>
    </w:p>
    <w:p>
      <w:pPr>
        <w:pStyle w:val="TOC2"/>
        <w:tabs>
          <w:tab w:val="right" w:leader="dot" w:pos="8306"/>
        </w:tabs>
      </w:pPr>
      <w:hyperlink w:anchor="_Toc28651" w:history="1">
        <w:r>
          <w:rPr>
            <w:rFonts w:ascii="仿宋" w:eastAsia="仿宋" w:hAnsi="仿宋" w:cs="仿宋" w:hint="eastAsia"/>
            <w:lang w:eastAsia="zh-CN"/>
          </w:rPr>
          <w:t>(二)、产业升级路径与措施</w:t>
        </w:r>
        <w:r>
          <w:tab/>
        </w:r>
        <w:r>
          <w:fldChar w:fldCharType="begin"/>
        </w:r>
        <w:r>
          <w:instrText xml:space="preserve"> PAGEREF _Toc28651 \h </w:instrText>
        </w:r>
        <w:r>
          <w:fldChar w:fldCharType="separate"/>
        </w:r>
        <w:r>
          <w:t>66</w:t>
        </w:r>
        <w:r>
          <w:fldChar w:fldCharType="end"/>
        </w:r>
      </w:hyperlink>
    </w:p>
    <w:p>
      <w:pPr>
        <w:pStyle w:val="TOC1"/>
        <w:tabs>
          <w:tab w:val="right" w:leader="dot" w:pos="8306"/>
        </w:tabs>
      </w:pPr>
      <w:hyperlink w:anchor="_Toc25822" w:history="1">
        <w:r>
          <w:rPr>
            <w:rFonts w:ascii="仿宋" w:eastAsia="仿宋" w:hAnsi="仿宋" w:cs="仿宋" w:hint="eastAsia"/>
            <w:lang w:eastAsia="zh-CN"/>
          </w:rPr>
          <w:t>十三、创新驱动与持续发展</w:t>
        </w:r>
        <w:r>
          <w:tab/>
        </w:r>
        <w:r>
          <w:fldChar w:fldCharType="begin"/>
        </w:r>
        <w:r>
          <w:instrText xml:space="preserve"> PAGEREF _Toc25822 \h </w:instrText>
        </w:r>
        <w:r>
          <w:fldChar w:fldCharType="separate"/>
        </w:r>
        <w:r>
          <w:t>68</w:t>
        </w:r>
        <w:r>
          <w:fldChar w:fldCharType="end"/>
        </w:r>
      </w:hyperlink>
    </w:p>
    <w:p>
      <w:pPr>
        <w:pStyle w:val="TOC2"/>
        <w:tabs>
          <w:tab w:val="right" w:leader="dot" w:pos="8306"/>
        </w:tabs>
      </w:pPr>
      <w:hyperlink w:anchor="_Toc22368" w:history="1">
        <w:r>
          <w:rPr>
            <w:rFonts w:ascii="仿宋" w:eastAsia="仿宋" w:hAnsi="仿宋" w:cs="仿宋" w:hint="eastAsia"/>
            <w:lang w:eastAsia="zh-CN"/>
          </w:rPr>
          <w:t>(一)、创新驱动战略实施</w:t>
        </w:r>
        <w:r>
          <w:tab/>
        </w:r>
        <w:r>
          <w:fldChar w:fldCharType="begin"/>
        </w:r>
        <w:r>
          <w:instrText xml:space="preserve"> PAGEREF _Toc22368 \h </w:instrText>
        </w:r>
        <w:r>
          <w:fldChar w:fldCharType="separate"/>
        </w:r>
        <w:r>
          <w:t>68</w:t>
        </w:r>
        <w:r>
          <w:fldChar w:fldCharType="end"/>
        </w:r>
      </w:hyperlink>
    </w:p>
    <w:p>
      <w:pPr>
        <w:pStyle w:val="TOC2"/>
        <w:tabs>
          <w:tab w:val="right" w:leader="dot" w:pos="8306"/>
        </w:tabs>
      </w:pPr>
      <w:hyperlink w:anchor="_Toc8894" w:history="1">
        <w:r>
          <w:rPr>
            <w:rFonts w:ascii="仿宋" w:eastAsia="仿宋" w:hAnsi="仿宋" w:cs="仿宋" w:hint="eastAsia"/>
            <w:lang w:eastAsia="zh-CN"/>
          </w:rPr>
          <w:t>(二)、持续发展路径探索</w:t>
        </w:r>
        <w:r>
          <w:tab/>
        </w:r>
        <w:r>
          <w:fldChar w:fldCharType="begin"/>
        </w:r>
        <w:r>
          <w:instrText xml:space="preserve"> PAGEREF _Toc8894 \h </w:instrText>
        </w:r>
        <w:r>
          <w:fldChar w:fldCharType="separate"/>
        </w:r>
        <w:r>
          <w:t>69</w:t>
        </w:r>
        <w:r>
          <w:fldChar w:fldCharType="end"/>
        </w:r>
      </w:hyperlink>
    </w:p>
    <w:p>
      <w:pPr>
        <w:pStyle w:val="TOC1"/>
        <w:tabs>
          <w:tab w:val="right" w:leader="dot" w:pos="8306"/>
        </w:tabs>
      </w:pPr>
      <w:hyperlink w:anchor="_Toc21286" w:history="1">
        <w:r>
          <w:rPr>
            <w:rFonts w:ascii="仿宋" w:eastAsia="仿宋" w:hAnsi="仿宋" w:cs="仿宋" w:hint="eastAsia"/>
            <w:lang w:eastAsia="zh-CN"/>
          </w:rPr>
          <w:t>十四、合作与交流机制建立</w:t>
        </w:r>
        <w:r>
          <w:tab/>
        </w:r>
        <w:r>
          <w:fldChar w:fldCharType="begin"/>
        </w:r>
        <w:r>
          <w:instrText xml:space="preserve"> PAGEREF _Toc21286 \h </w:instrText>
        </w:r>
        <w:r>
          <w:fldChar w:fldCharType="separate"/>
        </w:r>
        <w:r>
          <w:t>73</w:t>
        </w:r>
        <w:r>
          <w:fldChar w:fldCharType="end"/>
        </w:r>
      </w:hyperlink>
    </w:p>
    <w:p>
      <w:pPr>
        <w:pStyle w:val="TOC2"/>
        <w:tabs>
          <w:tab w:val="right" w:leader="dot" w:pos="8306"/>
        </w:tabs>
      </w:pPr>
      <w:hyperlink w:anchor="_Toc22747" w:history="1">
        <w:r>
          <w:rPr>
            <w:rFonts w:ascii="仿宋" w:eastAsia="仿宋" w:hAnsi="仿宋" w:cs="仿宋" w:hint="eastAsia"/>
            <w:lang w:eastAsia="zh-CN"/>
          </w:rPr>
          <w:t>(一)、合作伙伴选择与合作方式</w:t>
        </w:r>
        <w:r>
          <w:tab/>
        </w:r>
        <w:r>
          <w:fldChar w:fldCharType="begin"/>
        </w:r>
        <w:r>
          <w:instrText xml:space="preserve"> PAGEREF _Toc22747 \h </w:instrText>
        </w:r>
        <w:r>
          <w:fldChar w:fldCharType="separate"/>
        </w:r>
        <w:r>
          <w:t>73</w:t>
        </w:r>
        <w:r>
          <w:fldChar w:fldCharType="end"/>
        </w:r>
      </w:hyperlink>
    </w:p>
    <w:p>
      <w:pPr>
        <w:pStyle w:val="TOC2"/>
        <w:tabs>
          <w:tab w:val="right" w:leader="dot" w:pos="8306"/>
        </w:tabs>
      </w:pPr>
      <w:hyperlink w:anchor="_Toc22435" w:history="1">
        <w:r>
          <w:rPr>
            <w:rFonts w:ascii="仿宋" w:eastAsia="仿宋" w:hAnsi="仿宋" w:cs="仿宋" w:hint="eastAsia"/>
            <w:lang w:eastAsia="zh-CN"/>
          </w:rPr>
          <w:t>(二)、交流与合作平台搭建</w:t>
        </w:r>
        <w:r>
          <w:tab/>
        </w:r>
        <w:r>
          <w:fldChar w:fldCharType="begin"/>
        </w:r>
        <w:r>
          <w:instrText xml:space="preserve"> PAGEREF _Toc22435 \h </w:instrText>
        </w:r>
        <w:r>
          <w:fldChar w:fldCharType="separate"/>
        </w:r>
        <w:r>
          <w:t>75</w:t>
        </w:r>
        <w:r>
          <w:fldChar w:fldCharType="end"/>
        </w:r>
      </w:hyperlink>
    </w:p>
    <w:p>
      <w:pPr>
        <w:pStyle w:val="TOC1"/>
        <w:tabs>
          <w:tab w:val="right" w:leader="dot" w:pos="8306"/>
        </w:tabs>
      </w:pPr>
      <w:hyperlink w:anchor="_Toc28034" w:history="1">
        <w:r>
          <w:rPr>
            <w:rFonts w:ascii="仿宋" w:eastAsia="仿宋" w:hAnsi="仿宋" w:cs="仿宋" w:hint="eastAsia"/>
            <w:lang w:eastAsia="zh-CN"/>
          </w:rPr>
          <w:t>十五、产业协同与集群发展</w:t>
        </w:r>
        <w:r>
          <w:tab/>
        </w:r>
        <w:r>
          <w:fldChar w:fldCharType="begin"/>
        </w:r>
        <w:r>
          <w:instrText xml:space="preserve"> PAGEREF _Toc28034 \h </w:instrText>
        </w:r>
        <w:r>
          <w:fldChar w:fldCharType="separate"/>
        </w:r>
        <w:r>
          <w:t>76</w:t>
        </w:r>
        <w:r>
          <w:fldChar w:fldCharType="end"/>
        </w:r>
      </w:hyperlink>
    </w:p>
    <w:p>
      <w:pPr>
        <w:pStyle w:val="TOC2"/>
        <w:tabs>
          <w:tab w:val="right" w:leader="dot" w:pos="8306"/>
        </w:tabs>
      </w:pPr>
      <w:hyperlink w:anchor="_Toc28524" w:history="1">
        <w:r>
          <w:rPr>
            <w:rFonts w:ascii="仿宋" w:eastAsia="仿宋" w:hAnsi="仿宋" w:cs="仿宋" w:hint="eastAsia"/>
            <w:lang w:eastAsia="zh-CN"/>
          </w:rPr>
          <w:t>(一)、产业协同机制建设</w:t>
        </w:r>
        <w:r>
          <w:tab/>
        </w:r>
        <w:r>
          <w:fldChar w:fldCharType="begin"/>
        </w:r>
        <w:r>
          <w:instrText xml:space="preserve"> PAGEREF _Toc28524 \h </w:instrText>
        </w:r>
        <w:r>
          <w:fldChar w:fldCharType="separate"/>
        </w:r>
        <w:r>
          <w:t>76</w:t>
        </w:r>
        <w:r>
          <w:fldChar w:fldCharType="end"/>
        </w:r>
      </w:hyperlink>
    </w:p>
    <w:p>
      <w:pPr>
        <w:pStyle w:val="TOC2"/>
        <w:tabs>
          <w:tab w:val="right" w:leader="dot" w:pos="8306"/>
        </w:tabs>
      </w:pPr>
      <w:hyperlink w:anchor="_Toc28813" w:history="1">
        <w:r>
          <w:rPr>
            <w:rFonts w:ascii="仿宋" w:eastAsia="仿宋" w:hAnsi="仿宋" w:cs="仿宋" w:hint="eastAsia"/>
            <w:lang w:eastAsia="zh-CN"/>
          </w:rPr>
          <w:t>(二)、产业集群培育与发展</w:t>
        </w:r>
        <w:r>
          <w:tab/>
        </w:r>
        <w:r>
          <w:fldChar w:fldCharType="begin"/>
        </w:r>
        <w:r>
          <w:instrText xml:space="preserve"> PAGEREF _Toc28813 \h </w:instrText>
        </w:r>
        <w:r>
          <w:fldChar w:fldCharType="separate"/>
        </w:r>
        <w:r>
          <w:t>77</w:t>
        </w:r>
        <w:r>
          <w:fldChar w:fldCharType="end"/>
        </w:r>
      </w:hyperlink>
    </w:p>
    <w:p>
      <w:pPr>
        <w:pStyle w:val="TOC1"/>
        <w:tabs>
          <w:tab w:val="right" w:leader="dot" w:pos="8306"/>
        </w:tabs>
      </w:pPr>
      <w:hyperlink w:anchor="_Toc9276" w:history="1">
        <w:r>
          <w:rPr>
            <w:rFonts w:ascii="仿宋" w:eastAsia="仿宋" w:hAnsi="仿宋" w:cs="仿宋" w:hint="eastAsia"/>
            <w:lang w:eastAsia="zh-CN"/>
          </w:rPr>
          <w:t>十六、知识产权管理与保护</w:t>
        </w:r>
        <w:r>
          <w:tab/>
        </w:r>
        <w:r>
          <w:fldChar w:fldCharType="begin"/>
        </w:r>
        <w:r>
          <w:instrText xml:space="preserve"> PAGEREF _Toc9276 \h </w:instrText>
        </w:r>
        <w:r>
          <w:fldChar w:fldCharType="separate"/>
        </w:r>
        <w:r>
          <w:t>78</w:t>
        </w:r>
        <w:r>
          <w:fldChar w:fldCharType="end"/>
        </w:r>
      </w:hyperlink>
    </w:p>
    <w:p>
      <w:pPr>
        <w:pStyle w:val="TOC2"/>
        <w:tabs>
          <w:tab w:val="right" w:leader="dot" w:pos="8306"/>
        </w:tabs>
      </w:pPr>
      <w:hyperlink w:anchor="_Toc16617" w:history="1">
        <w:r>
          <w:rPr>
            <w:rFonts w:ascii="仿宋" w:eastAsia="仿宋" w:hAnsi="仿宋" w:cs="仿宋" w:hint="eastAsia"/>
            <w:lang w:eastAsia="zh-CN"/>
          </w:rPr>
          <w:t>(一)、知识产权管理体系建设</w:t>
        </w:r>
        <w:r>
          <w:tab/>
        </w:r>
        <w:r>
          <w:fldChar w:fldCharType="begin"/>
        </w:r>
        <w:r>
          <w:instrText xml:space="preserve"> PAGEREF _Toc16617 \h </w:instrText>
        </w:r>
        <w:r>
          <w:fldChar w:fldCharType="separate"/>
        </w:r>
        <w:r>
          <w:t>78</w:t>
        </w:r>
        <w:r>
          <w:fldChar w:fldCharType="end"/>
        </w:r>
      </w:hyperlink>
    </w:p>
    <w:p>
      <w:pPr>
        <w:pStyle w:val="TOC2"/>
        <w:tabs>
          <w:tab w:val="right" w:leader="dot" w:pos="8306"/>
        </w:tabs>
      </w:pPr>
      <w:hyperlink w:anchor="_Toc27881" w:history="1">
        <w:r>
          <w:rPr>
            <w:rFonts w:ascii="仿宋" w:eastAsia="仿宋" w:hAnsi="仿宋" w:cs="仿宋" w:hint="eastAsia"/>
            <w:lang w:eastAsia="zh-CN"/>
          </w:rPr>
          <w:t>(二)、知识产权保护措施</w:t>
        </w:r>
        <w:r>
          <w:tab/>
        </w:r>
        <w:r>
          <w:fldChar w:fldCharType="begin"/>
        </w:r>
        <w:r>
          <w:instrText xml:space="preserve"> PAGEREF _Toc27881 \h </w:instrText>
        </w:r>
        <w:r>
          <w:fldChar w:fldCharType="separate"/>
        </w:r>
        <w:r>
          <w:t>79</w:t>
        </w:r>
        <w:r>
          <w:fldChar w:fldCharType="end"/>
        </w:r>
      </w:hyperlink>
    </w:p>
    <w:p>
      <w:pPr>
        <w:pStyle w:val="TOC1"/>
        <w:tabs>
          <w:tab w:val="right" w:leader="dot" w:pos="8306"/>
        </w:tabs>
      </w:pPr>
      <w:hyperlink w:anchor="_Toc10053" w:history="1">
        <w:r>
          <w:rPr>
            <w:rFonts w:ascii="仿宋" w:eastAsia="仿宋" w:hAnsi="仿宋" w:cs="仿宋" w:hint="eastAsia"/>
            <w:lang w:eastAsia="zh-CN"/>
          </w:rPr>
          <w:t>十七、法律法规与政策遵循</w:t>
        </w:r>
        <w:r>
          <w:tab/>
        </w:r>
        <w:r>
          <w:fldChar w:fldCharType="begin"/>
        </w:r>
        <w:r>
          <w:instrText xml:space="preserve"> PAGEREF _Toc10053 \h </w:instrText>
        </w:r>
        <w:r>
          <w:fldChar w:fldCharType="separate"/>
        </w:r>
        <w:r>
          <w:t>81</w:t>
        </w:r>
        <w:r>
          <w:fldChar w:fldCharType="end"/>
        </w:r>
      </w:hyperlink>
    </w:p>
    <w:p>
      <w:pPr>
        <w:pStyle w:val="TOC2"/>
        <w:tabs>
          <w:tab w:val="right" w:leader="dot" w:pos="8306"/>
        </w:tabs>
      </w:pPr>
      <w:hyperlink w:anchor="_Toc12234" w:history="1">
        <w:r>
          <w:rPr>
            <w:rFonts w:ascii="仿宋" w:eastAsia="仿宋" w:hAnsi="仿宋" w:cs="仿宋" w:hint="eastAsia"/>
            <w:lang w:eastAsia="zh-CN"/>
          </w:rPr>
          <w:t>(一)、法律法规遵守</w:t>
        </w:r>
        <w:r>
          <w:tab/>
        </w:r>
        <w:r>
          <w:fldChar w:fldCharType="begin"/>
        </w:r>
        <w:r>
          <w:instrText xml:space="preserve"> PAGEREF _Toc12234 \h </w:instrText>
        </w:r>
        <w:r>
          <w:fldChar w:fldCharType="separate"/>
        </w:r>
        <w:r>
          <w:t>81</w:t>
        </w:r>
        <w:r>
          <w:fldChar w:fldCharType="end"/>
        </w:r>
      </w:hyperlink>
    </w:p>
    <w:p>
      <w:pPr>
        <w:pStyle w:val="TOC2"/>
        <w:tabs>
          <w:tab w:val="right" w:leader="dot" w:pos="8306"/>
        </w:tabs>
      </w:pPr>
      <w:hyperlink w:anchor="_Toc9567" w:history="1">
        <w:r>
          <w:rPr>
            <w:rFonts w:ascii="仿宋" w:eastAsia="仿宋" w:hAnsi="仿宋" w:cs="仿宋" w:hint="eastAsia"/>
            <w:lang w:eastAsia="zh-CN"/>
          </w:rPr>
          <w:t>(二)、政策导向与利用</w:t>
        </w:r>
        <w:r>
          <w:tab/>
        </w:r>
        <w:r>
          <w:fldChar w:fldCharType="begin"/>
        </w:r>
        <w:r>
          <w:instrText xml:space="preserve"> PAGEREF _Toc9567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1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办公商业空间设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2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07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14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办公商业空间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办公商业空间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办公商业空间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办公商业空间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办公商业空间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办公商业空间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4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为了融入当地社区，办公商业空间设计项目需深入理解当地的文化特色和社会习俗。例如，项目在设计广告和市场推广活动时，应考虑使用当地语言和符合地方文化的表达方式。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127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为了确保办公商业空间设计项目的成功并最大限度地减轻潜在的社会风险，详细的风险分析和具体的应对策略至关重要。以下是针对项目可能面临的具体社会风险及相应对策的分析：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风险描述：办公商业空间设计项目可能遭遇社区抵制，尤其如果社区成员认为项目会破坏他们的生活环境或忽略他们的意见。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风险描述：办公商业空间设计项目的商业实践可能与当地的文化和价值观存在冲突，导致社会紧张和文化冲突。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风险描述：办公商业空间设计项目可能会增加对公共资源和基础设施的需求，给当地带来额外压力，例如在水资源、能源供应和交通系统方面。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https://d.book118.com/336040213224010054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01997"/>
    <w:rsid w:val="4DD019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4021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2024-02-24T22:38:00Z</dcterms:created>
  <dcterms:modified xsi:type="dcterms:W3CDTF">2024-02-24T22:39:25Z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3C58B4CCCDA6429F8901357BDE8AF396_11</vt:lpwstr>
  </property>
  <property fmtid="{D5CDD505-2E9C-101B-9397-08002B2CF9AE}" pid="3" name="KSOProductBuildVer">
    <vt:lpwstr>2052-12.1.0.16250</vt:lpwstr>
  </property>
</Properties>
</file>