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茶及饮料原料项目构思建设方案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35" w:history="1">
        <w:r>
          <w:rPr>
            <w:rFonts w:ascii="仿宋" w:eastAsia="仿宋" w:hAnsi="仿宋" w:cs="仿宋" w:hint="eastAsia"/>
            <w:lang w:eastAsia="zh-CN"/>
          </w:rPr>
          <w:t>序言</w:t>
        </w:r>
        <w:r>
          <w:tab/>
        </w:r>
        <w:r>
          <w:fldChar w:fldCharType="begin"/>
        </w:r>
        <w:r>
          <w:instrText xml:space="preserve"> PAGEREF _Toc4935 \h </w:instrText>
        </w:r>
        <w:r>
          <w:fldChar w:fldCharType="separate"/>
        </w:r>
        <w:r>
          <w:t>3</w:t>
        </w:r>
        <w:r>
          <w:fldChar w:fldCharType="end"/>
        </w:r>
      </w:hyperlink>
    </w:p>
    <w:p>
      <w:pPr>
        <w:pStyle w:val="TOC1"/>
        <w:tabs>
          <w:tab w:val="right" w:leader="dot" w:pos="8306"/>
        </w:tabs>
      </w:pPr>
      <w:hyperlink w:anchor="_Toc6807" w:history="1">
        <w:r>
          <w:rPr>
            <w:rFonts w:ascii="仿宋" w:eastAsia="仿宋" w:hAnsi="仿宋" w:cs="仿宋" w:hint="eastAsia"/>
            <w:lang w:eastAsia="zh-CN"/>
          </w:rPr>
          <w:t>一、背景、必要性分析</w:t>
        </w:r>
        <w:r>
          <w:tab/>
        </w:r>
        <w:r>
          <w:fldChar w:fldCharType="begin"/>
        </w:r>
        <w:r>
          <w:instrText xml:space="preserve"> PAGEREF _Toc6807 \h </w:instrText>
        </w:r>
        <w:r>
          <w:fldChar w:fldCharType="separate"/>
        </w:r>
        <w:r>
          <w:t>3</w:t>
        </w:r>
        <w:r>
          <w:fldChar w:fldCharType="end"/>
        </w:r>
      </w:hyperlink>
    </w:p>
    <w:p>
      <w:pPr>
        <w:pStyle w:val="TOC2"/>
        <w:tabs>
          <w:tab w:val="right" w:leader="dot" w:pos="8306"/>
        </w:tabs>
      </w:pPr>
      <w:hyperlink w:anchor="_Toc14448" w:history="1">
        <w:r>
          <w:rPr>
            <w:rFonts w:ascii="仿宋" w:eastAsia="仿宋" w:hAnsi="仿宋" w:cs="仿宋" w:hint="eastAsia"/>
            <w:lang w:eastAsia="zh-CN"/>
          </w:rPr>
          <w:t>(一)、项目建设背景</w:t>
        </w:r>
        <w:r>
          <w:tab/>
        </w:r>
        <w:r>
          <w:fldChar w:fldCharType="begin"/>
        </w:r>
        <w:r>
          <w:instrText xml:space="preserve"> PAGEREF _Toc14448 \h </w:instrText>
        </w:r>
        <w:r>
          <w:fldChar w:fldCharType="separate"/>
        </w:r>
        <w:r>
          <w:t>3</w:t>
        </w:r>
        <w:r>
          <w:fldChar w:fldCharType="end"/>
        </w:r>
      </w:hyperlink>
    </w:p>
    <w:p>
      <w:pPr>
        <w:pStyle w:val="TOC2"/>
        <w:tabs>
          <w:tab w:val="right" w:leader="dot" w:pos="8306"/>
        </w:tabs>
      </w:pPr>
      <w:hyperlink w:anchor="_Toc21498" w:history="1">
        <w:r>
          <w:rPr>
            <w:rFonts w:ascii="仿宋" w:eastAsia="仿宋" w:hAnsi="仿宋" w:cs="仿宋" w:hint="eastAsia"/>
            <w:lang w:eastAsia="zh-CN"/>
          </w:rPr>
          <w:t>(二)、必要性分析</w:t>
        </w:r>
        <w:r>
          <w:tab/>
        </w:r>
        <w:r>
          <w:fldChar w:fldCharType="begin"/>
        </w:r>
        <w:r>
          <w:instrText xml:space="preserve"> PAGEREF _Toc21498 \h </w:instrText>
        </w:r>
        <w:r>
          <w:fldChar w:fldCharType="separate"/>
        </w:r>
        <w:r>
          <w:t>4</w:t>
        </w:r>
        <w:r>
          <w:fldChar w:fldCharType="end"/>
        </w:r>
      </w:hyperlink>
    </w:p>
    <w:p>
      <w:pPr>
        <w:pStyle w:val="TOC2"/>
        <w:tabs>
          <w:tab w:val="right" w:leader="dot" w:pos="8306"/>
        </w:tabs>
      </w:pPr>
      <w:hyperlink w:anchor="_Toc12495" w:history="1">
        <w:r>
          <w:rPr>
            <w:rFonts w:ascii="仿宋" w:eastAsia="仿宋" w:hAnsi="仿宋" w:cs="仿宋" w:hint="eastAsia"/>
            <w:lang w:eastAsia="zh-CN"/>
          </w:rPr>
          <w:t>(三)、项目建设有利条件</w:t>
        </w:r>
        <w:r>
          <w:tab/>
        </w:r>
        <w:r>
          <w:fldChar w:fldCharType="begin"/>
        </w:r>
        <w:r>
          <w:instrText xml:space="preserve"> PAGEREF _Toc12495 \h </w:instrText>
        </w:r>
        <w:r>
          <w:fldChar w:fldCharType="separate"/>
        </w:r>
        <w:r>
          <w:t>5</w:t>
        </w:r>
        <w:r>
          <w:fldChar w:fldCharType="end"/>
        </w:r>
      </w:hyperlink>
    </w:p>
    <w:p>
      <w:pPr>
        <w:pStyle w:val="TOC1"/>
        <w:tabs>
          <w:tab w:val="right" w:leader="dot" w:pos="8306"/>
        </w:tabs>
      </w:pPr>
      <w:hyperlink w:anchor="_Toc8164" w:history="1">
        <w:r>
          <w:rPr>
            <w:rFonts w:ascii="仿宋" w:eastAsia="仿宋" w:hAnsi="仿宋" w:cs="仿宋" w:hint="eastAsia"/>
            <w:lang w:eastAsia="zh-CN"/>
          </w:rPr>
          <w:t>二、资源开发及综合利用分析</w:t>
        </w:r>
        <w:r>
          <w:tab/>
        </w:r>
        <w:r>
          <w:fldChar w:fldCharType="begin"/>
        </w:r>
        <w:r>
          <w:instrText xml:space="preserve"> PAGEREF _Toc8164 \h </w:instrText>
        </w:r>
        <w:r>
          <w:fldChar w:fldCharType="separate"/>
        </w:r>
        <w:r>
          <w:t>7</w:t>
        </w:r>
        <w:r>
          <w:fldChar w:fldCharType="end"/>
        </w:r>
      </w:hyperlink>
    </w:p>
    <w:p>
      <w:pPr>
        <w:pStyle w:val="TOC2"/>
        <w:tabs>
          <w:tab w:val="right" w:leader="dot" w:pos="8306"/>
        </w:tabs>
      </w:pPr>
      <w:hyperlink w:anchor="_Toc17947" w:history="1">
        <w:r>
          <w:rPr>
            <w:rFonts w:ascii="仿宋" w:eastAsia="仿宋" w:hAnsi="仿宋" w:cs="仿宋" w:hint="eastAsia"/>
            <w:lang w:eastAsia="zh-CN"/>
          </w:rPr>
          <w:t>(一)、资源开发方案</w:t>
        </w:r>
        <w:r>
          <w:tab/>
        </w:r>
        <w:r>
          <w:fldChar w:fldCharType="begin"/>
        </w:r>
        <w:r>
          <w:instrText xml:space="preserve"> PAGEREF _Toc17947 \h </w:instrText>
        </w:r>
        <w:r>
          <w:fldChar w:fldCharType="separate"/>
        </w:r>
        <w:r>
          <w:t>7</w:t>
        </w:r>
        <w:r>
          <w:fldChar w:fldCharType="end"/>
        </w:r>
      </w:hyperlink>
    </w:p>
    <w:p>
      <w:pPr>
        <w:pStyle w:val="TOC2"/>
        <w:tabs>
          <w:tab w:val="right" w:leader="dot" w:pos="8306"/>
        </w:tabs>
      </w:pPr>
      <w:hyperlink w:anchor="_Toc11394" w:history="1">
        <w:r>
          <w:rPr>
            <w:rFonts w:ascii="仿宋" w:eastAsia="仿宋" w:hAnsi="仿宋" w:cs="仿宋" w:hint="eastAsia"/>
            <w:lang w:eastAsia="zh-CN"/>
          </w:rPr>
          <w:t>(二)、资源利用方案</w:t>
        </w:r>
        <w:r>
          <w:tab/>
        </w:r>
        <w:r>
          <w:fldChar w:fldCharType="begin"/>
        </w:r>
        <w:r>
          <w:instrText xml:space="preserve"> PAGEREF _Toc11394 \h </w:instrText>
        </w:r>
        <w:r>
          <w:fldChar w:fldCharType="separate"/>
        </w:r>
        <w:r>
          <w:t>8</w:t>
        </w:r>
        <w:r>
          <w:fldChar w:fldCharType="end"/>
        </w:r>
      </w:hyperlink>
    </w:p>
    <w:p>
      <w:pPr>
        <w:pStyle w:val="TOC2"/>
        <w:tabs>
          <w:tab w:val="right" w:leader="dot" w:pos="8306"/>
        </w:tabs>
      </w:pPr>
      <w:hyperlink w:anchor="_Toc5077" w:history="1">
        <w:r>
          <w:rPr>
            <w:rFonts w:ascii="仿宋" w:eastAsia="仿宋" w:hAnsi="仿宋" w:cs="仿宋" w:hint="eastAsia"/>
            <w:lang w:eastAsia="zh-CN"/>
          </w:rPr>
          <w:t>(三)、资源节约措施</w:t>
        </w:r>
        <w:r>
          <w:tab/>
        </w:r>
        <w:r>
          <w:fldChar w:fldCharType="begin"/>
        </w:r>
        <w:r>
          <w:instrText xml:space="preserve"> PAGEREF _Toc5077 \h </w:instrText>
        </w:r>
        <w:r>
          <w:fldChar w:fldCharType="separate"/>
        </w:r>
        <w:r>
          <w:t>9</w:t>
        </w:r>
        <w:r>
          <w:fldChar w:fldCharType="end"/>
        </w:r>
      </w:hyperlink>
    </w:p>
    <w:p>
      <w:pPr>
        <w:pStyle w:val="TOC1"/>
        <w:tabs>
          <w:tab w:val="right" w:leader="dot" w:pos="8306"/>
        </w:tabs>
      </w:pPr>
      <w:hyperlink w:anchor="_Toc23863" w:history="1">
        <w:r>
          <w:rPr>
            <w:rFonts w:ascii="仿宋" w:eastAsia="仿宋" w:hAnsi="仿宋" w:cs="仿宋" w:hint="eastAsia"/>
            <w:lang w:eastAsia="zh-CN"/>
          </w:rPr>
          <w:t>三、经济影响分析</w:t>
        </w:r>
        <w:r>
          <w:tab/>
        </w:r>
        <w:r>
          <w:fldChar w:fldCharType="begin"/>
        </w:r>
        <w:r>
          <w:instrText xml:space="preserve"> PAGEREF _Toc23863 \h </w:instrText>
        </w:r>
        <w:r>
          <w:fldChar w:fldCharType="separate"/>
        </w:r>
        <w:r>
          <w:t>10</w:t>
        </w:r>
        <w:r>
          <w:fldChar w:fldCharType="end"/>
        </w:r>
      </w:hyperlink>
    </w:p>
    <w:p>
      <w:pPr>
        <w:pStyle w:val="TOC2"/>
        <w:tabs>
          <w:tab w:val="right" w:leader="dot" w:pos="8306"/>
        </w:tabs>
      </w:pPr>
      <w:hyperlink w:anchor="_Toc22065" w:history="1">
        <w:r>
          <w:rPr>
            <w:rFonts w:ascii="仿宋" w:eastAsia="仿宋" w:hAnsi="仿宋" w:cs="仿宋" w:hint="eastAsia"/>
            <w:lang w:eastAsia="zh-CN"/>
          </w:rPr>
          <w:t>(一)、经济费用效益或费用效果分析</w:t>
        </w:r>
        <w:r>
          <w:tab/>
        </w:r>
        <w:r>
          <w:fldChar w:fldCharType="begin"/>
        </w:r>
        <w:r>
          <w:instrText xml:space="preserve"> PAGEREF _Toc22065 \h </w:instrText>
        </w:r>
        <w:r>
          <w:fldChar w:fldCharType="separate"/>
        </w:r>
        <w:r>
          <w:t>10</w:t>
        </w:r>
        <w:r>
          <w:fldChar w:fldCharType="end"/>
        </w:r>
      </w:hyperlink>
    </w:p>
    <w:p>
      <w:pPr>
        <w:pStyle w:val="TOC2"/>
        <w:tabs>
          <w:tab w:val="right" w:leader="dot" w:pos="8306"/>
        </w:tabs>
      </w:pPr>
      <w:hyperlink w:anchor="_Toc12886" w:history="1">
        <w:r>
          <w:rPr>
            <w:rFonts w:ascii="仿宋" w:eastAsia="仿宋" w:hAnsi="仿宋" w:cs="仿宋" w:hint="eastAsia"/>
            <w:lang w:eastAsia="zh-CN"/>
          </w:rPr>
          <w:t>(二)、行业影响分析</w:t>
        </w:r>
        <w:r>
          <w:tab/>
        </w:r>
        <w:r>
          <w:fldChar w:fldCharType="begin"/>
        </w:r>
        <w:r>
          <w:instrText xml:space="preserve"> PAGEREF _Toc12886 \h </w:instrText>
        </w:r>
        <w:r>
          <w:fldChar w:fldCharType="separate"/>
        </w:r>
        <w:r>
          <w:t>13</w:t>
        </w:r>
        <w:r>
          <w:fldChar w:fldCharType="end"/>
        </w:r>
      </w:hyperlink>
    </w:p>
    <w:p>
      <w:pPr>
        <w:pStyle w:val="TOC2"/>
        <w:tabs>
          <w:tab w:val="right" w:leader="dot" w:pos="8306"/>
        </w:tabs>
      </w:pPr>
      <w:hyperlink w:anchor="_Toc13659" w:history="1">
        <w:r>
          <w:rPr>
            <w:rFonts w:ascii="仿宋" w:eastAsia="仿宋" w:hAnsi="仿宋" w:cs="仿宋" w:hint="eastAsia"/>
            <w:lang w:eastAsia="zh-CN"/>
          </w:rPr>
          <w:t>(三)、区域经济影响分析</w:t>
        </w:r>
        <w:r>
          <w:tab/>
        </w:r>
        <w:r>
          <w:fldChar w:fldCharType="begin"/>
        </w:r>
        <w:r>
          <w:instrText xml:space="preserve"> PAGEREF _Toc13659 \h </w:instrText>
        </w:r>
        <w:r>
          <w:fldChar w:fldCharType="separate"/>
        </w:r>
        <w:r>
          <w:t>14</w:t>
        </w:r>
        <w:r>
          <w:fldChar w:fldCharType="end"/>
        </w:r>
      </w:hyperlink>
    </w:p>
    <w:p>
      <w:pPr>
        <w:pStyle w:val="TOC2"/>
        <w:tabs>
          <w:tab w:val="right" w:leader="dot" w:pos="8306"/>
        </w:tabs>
      </w:pPr>
      <w:hyperlink w:anchor="_Toc24539" w:history="1">
        <w:r>
          <w:rPr>
            <w:rFonts w:ascii="仿宋" w:eastAsia="仿宋" w:hAnsi="仿宋" w:cs="仿宋" w:hint="eastAsia"/>
            <w:lang w:eastAsia="zh-CN"/>
          </w:rPr>
          <w:t>(四)、宏观经济影响分析</w:t>
        </w:r>
        <w:r>
          <w:tab/>
        </w:r>
        <w:r>
          <w:fldChar w:fldCharType="begin"/>
        </w:r>
        <w:r>
          <w:instrText xml:space="preserve"> PAGEREF _Toc24539 \h </w:instrText>
        </w:r>
        <w:r>
          <w:fldChar w:fldCharType="separate"/>
        </w:r>
        <w:r>
          <w:t>15</w:t>
        </w:r>
        <w:r>
          <w:fldChar w:fldCharType="end"/>
        </w:r>
      </w:hyperlink>
    </w:p>
    <w:p>
      <w:pPr>
        <w:pStyle w:val="TOC1"/>
        <w:tabs>
          <w:tab w:val="right" w:leader="dot" w:pos="8306"/>
        </w:tabs>
      </w:pPr>
      <w:hyperlink w:anchor="_Toc6112" w:history="1">
        <w:r>
          <w:rPr>
            <w:rFonts w:ascii="仿宋" w:eastAsia="仿宋" w:hAnsi="仿宋" w:cs="仿宋" w:hint="eastAsia"/>
            <w:lang w:eastAsia="zh-CN"/>
          </w:rPr>
          <w:t>四、项目监理与质量保证</w:t>
        </w:r>
        <w:r>
          <w:tab/>
        </w:r>
        <w:r>
          <w:fldChar w:fldCharType="begin"/>
        </w:r>
        <w:r>
          <w:instrText xml:space="preserve"> PAGEREF _Toc6112 \h </w:instrText>
        </w:r>
        <w:r>
          <w:fldChar w:fldCharType="separate"/>
        </w:r>
        <w:r>
          <w:t>17</w:t>
        </w:r>
        <w:r>
          <w:fldChar w:fldCharType="end"/>
        </w:r>
      </w:hyperlink>
    </w:p>
    <w:p>
      <w:pPr>
        <w:pStyle w:val="TOC2"/>
        <w:tabs>
          <w:tab w:val="right" w:leader="dot" w:pos="8306"/>
        </w:tabs>
      </w:pPr>
      <w:hyperlink w:anchor="_Toc4789" w:history="1">
        <w:r>
          <w:rPr>
            <w:rFonts w:ascii="仿宋" w:eastAsia="仿宋" w:hAnsi="仿宋" w:cs="仿宋" w:hint="eastAsia"/>
            <w:lang w:eastAsia="zh-CN"/>
          </w:rPr>
          <w:t>(一)、监理体系构建</w:t>
        </w:r>
        <w:r>
          <w:tab/>
        </w:r>
        <w:r>
          <w:fldChar w:fldCharType="begin"/>
        </w:r>
        <w:r>
          <w:instrText xml:space="preserve"> PAGEREF _Toc4789 \h </w:instrText>
        </w:r>
        <w:r>
          <w:fldChar w:fldCharType="separate"/>
        </w:r>
        <w:r>
          <w:t>17</w:t>
        </w:r>
        <w:r>
          <w:fldChar w:fldCharType="end"/>
        </w:r>
      </w:hyperlink>
    </w:p>
    <w:p>
      <w:pPr>
        <w:pStyle w:val="TOC2"/>
        <w:tabs>
          <w:tab w:val="right" w:leader="dot" w:pos="8306"/>
        </w:tabs>
      </w:pPr>
      <w:hyperlink w:anchor="_Toc7478" w:history="1">
        <w:r>
          <w:rPr>
            <w:rFonts w:ascii="仿宋" w:eastAsia="仿宋" w:hAnsi="仿宋" w:cs="仿宋" w:hint="eastAsia"/>
            <w:lang w:eastAsia="zh-CN"/>
          </w:rPr>
          <w:t>(二)、质量保证体系实施</w:t>
        </w:r>
        <w:r>
          <w:tab/>
        </w:r>
        <w:r>
          <w:fldChar w:fldCharType="begin"/>
        </w:r>
        <w:r>
          <w:instrText xml:space="preserve"> PAGEREF _Toc7478 \h </w:instrText>
        </w:r>
        <w:r>
          <w:fldChar w:fldCharType="separate"/>
        </w:r>
        <w:r>
          <w:t>18</w:t>
        </w:r>
        <w:r>
          <w:fldChar w:fldCharType="end"/>
        </w:r>
      </w:hyperlink>
    </w:p>
    <w:p>
      <w:pPr>
        <w:pStyle w:val="TOC2"/>
        <w:tabs>
          <w:tab w:val="right" w:leader="dot" w:pos="8306"/>
        </w:tabs>
      </w:pPr>
      <w:hyperlink w:anchor="_Toc8612" w:history="1">
        <w:r>
          <w:rPr>
            <w:rFonts w:ascii="仿宋" w:eastAsia="仿宋" w:hAnsi="仿宋" w:cs="仿宋" w:hint="eastAsia"/>
            <w:lang w:eastAsia="zh-CN"/>
          </w:rPr>
          <w:t>(三)、监理与质量控制流程</w:t>
        </w:r>
        <w:r>
          <w:tab/>
        </w:r>
        <w:r>
          <w:fldChar w:fldCharType="begin"/>
        </w:r>
        <w:r>
          <w:instrText xml:space="preserve"> PAGEREF _Toc8612 \h </w:instrText>
        </w:r>
        <w:r>
          <w:fldChar w:fldCharType="separate"/>
        </w:r>
        <w:r>
          <w:t>18</w:t>
        </w:r>
        <w:r>
          <w:fldChar w:fldCharType="end"/>
        </w:r>
      </w:hyperlink>
    </w:p>
    <w:p>
      <w:pPr>
        <w:pStyle w:val="TOC1"/>
        <w:tabs>
          <w:tab w:val="right" w:leader="dot" w:pos="8306"/>
        </w:tabs>
      </w:pPr>
      <w:hyperlink w:anchor="_Toc10686" w:history="1">
        <w:r>
          <w:rPr>
            <w:rFonts w:ascii="仿宋" w:eastAsia="仿宋" w:hAnsi="仿宋" w:cs="仿宋" w:hint="eastAsia"/>
            <w:lang w:eastAsia="zh-CN"/>
          </w:rPr>
          <w:t>五、财务管理与成本控制</w:t>
        </w:r>
        <w:r>
          <w:tab/>
        </w:r>
        <w:r>
          <w:fldChar w:fldCharType="begin"/>
        </w:r>
        <w:r>
          <w:instrText xml:space="preserve"> PAGEREF _Toc10686 \h </w:instrText>
        </w:r>
        <w:r>
          <w:fldChar w:fldCharType="separate"/>
        </w:r>
        <w:r>
          <w:t>19</w:t>
        </w:r>
        <w:r>
          <w:fldChar w:fldCharType="end"/>
        </w:r>
      </w:hyperlink>
    </w:p>
    <w:p>
      <w:pPr>
        <w:pStyle w:val="TOC2"/>
        <w:tabs>
          <w:tab w:val="right" w:leader="dot" w:pos="8306"/>
        </w:tabs>
      </w:pPr>
      <w:hyperlink w:anchor="_Toc3506" w:history="1">
        <w:r>
          <w:rPr>
            <w:rFonts w:ascii="仿宋" w:eastAsia="仿宋" w:hAnsi="仿宋" w:cs="仿宋" w:hint="eastAsia"/>
            <w:lang w:eastAsia="zh-CN"/>
          </w:rPr>
          <w:t>(一)、财务管理体系建设</w:t>
        </w:r>
        <w:r>
          <w:tab/>
        </w:r>
        <w:r>
          <w:fldChar w:fldCharType="begin"/>
        </w:r>
        <w:r>
          <w:instrText xml:space="preserve"> PAGEREF _Toc3506 \h </w:instrText>
        </w:r>
        <w:r>
          <w:fldChar w:fldCharType="separate"/>
        </w:r>
        <w:r>
          <w:t>19</w:t>
        </w:r>
        <w:r>
          <w:fldChar w:fldCharType="end"/>
        </w:r>
      </w:hyperlink>
    </w:p>
    <w:p>
      <w:pPr>
        <w:pStyle w:val="TOC2"/>
        <w:tabs>
          <w:tab w:val="right" w:leader="dot" w:pos="8306"/>
        </w:tabs>
      </w:pPr>
      <w:hyperlink w:anchor="_Toc30654" w:history="1">
        <w:r>
          <w:rPr>
            <w:rFonts w:ascii="仿宋" w:eastAsia="仿宋" w:hAnsi="仿宋" w:cs="仿宋" w:hint="eastAsia"/>
            <w:lang w:eastAsia="zh-CN"/>
          </w:rPr>
          <w:t>(二)、成本控制措施</w:t>
        </w:r>
        <w:r>
          <w:tab/>
        </w:r>
        <w:r>
          <w:fldChar w:fldCharType="begin"/>
        </w:r>
        <w:r>
          <w:instrText xml:space="preserve"> PAGEREF _Toc30654 \h </w:instrText>
        </w:r>
        <w:r>
          <w:fldChar w:fldCharType="separate"/>
        </w:r>
        <w:r>
          <w:t>20</w:t>
        </w:r>
        <w:r>
          <w:fldChar w:fldCharType="end"/>
        </w:r>
      </w:hyperlink>
    </w:p>
    <w:p>
      <w:pPr>
        <w:pStyle w:val="TOC1"/>
        <w:tabs>
          <w:tab w:val="right" w:leader="dot" w:pos="8306"/>
        </w:tabs>
      </w:pPr>
      <w:hyperlink w:anchor="_Toc6098" w:history="1">
        <w:r>
          <w:rPr>
            <w:rFonts w:ascii="仿宋" w:eastAsia="仿宋" w:hAnsi="仿宋" w:cs="仿宋" w:hint="eastAsia"/>
            <w:lang w:eastAsia="zh-CN"/>
          </w:rPr>
          <w:t>六、发展规划、产业政策和行业准入分析</w:t>
        </w:r>
        <w:r>
          <w:tab/>
        </w:r>
        <w:r>
          <w:fldChar w:fldCharType="begin"/>
        </w:r>
        <w:r>
          <w:instrText xml:space="preserve"> PAGEREF _Toc6098 \h </w:instrText>
        </w:r>
        <w:r>
          <w:fldChar w:fldCharType="separate"/>
        </w:r>
        <w:r>
          <w:t>21</w:t>
        </w:r>
        <w:r>
          <w:fldChar w:fldCharType="end"/>
        </w:r>
      </w:hyperlink>
    </w:p>
    <w:p>
      <w:pPr>
        <w:pStyle w:val="TOC2"/>
        <w:tabs>
          <w:tab w:val="right" w:leader="dot" w:pos="8306"/>
        </w:tabs>
      </w:pPr>
      <w:hyperlink w:anchor="_Toc32024" w:history="1">
        <w:r>
          <w:rPr>
            <w:rFonts w:ascii="仿宋" w:eastAsia="仿宋" w:hAnsi="仿宋" w:cs="仿宋" w:hint="eastAsia"/>
            <w:lang w:eastAsia="zh-CN"/>
          </w:rPr>
          <w:t>(一)、发展规划分析</w:t>
        </w:r>
        <w:r>
          <w:tab/>
        </w:r>
        <w:r>
          <w:fldChar w:fldCharType="begin"/>
        </w:r>
        <w:r>
          <w:instrText xml:space="preserve"> PAGEREF _Toc32024 \h </w:instrText>
        </w:r>
        <w:r>
          <w:fldChar w:fldCharType="separate"/>
        </w:r>
        <w:r>
          <w:t>21</w:t>
        </w:r>
        <w:r>
          <w:fldChar w:fldCharType="end"/>
        </w:r>
      </w:hyperlink>
    </w:p>
    <w:p>
      <w:pPr>
        <w:pStyle w:val="TOC2"/>
        <w:tabs>
          <w:tab w:val="right" w:leader="dot" w:pos="8306"/>
        </w:tabs>
      </w:pPr>
      <w:hyperlink w:anchor="_Toc7220" w:history="1">
        <w:r>
          <w:rPr>
            <w:rFonts w:ascii="仿宋" w:eastAsia="仿宋" w:hAnsi="仿宋" w:cs="仿宋" w:hint="eastAsia"/>
            <w:lang w:eastAsia="zh-CN"/>
          </w:rPr>
          <w:t>(二)、产业政策分析</w:t>
        </w:r>
        <w:r>
          <w:tab/>
        </w:r>
        <w:r>
          <w:fldChar w:fldCharType="begin"/>
        </w:r>
        <w:r>
          <w:instrText xml:space="preserve"> PAGEREF _Toc7220 \h </w:instrText>
        </w:r>
        <w:r>
          <w:fldChar w:fldCharType="separate"/>
        </w:r>
        <w:r>
          <w:t>23</w:t>
        </w:r>
        <w:r>
          <w:fldChar w:fldCharType="end"/>
        </w:r>
      </w:hyperlink>
    </w:p>
    <w:p>
      <w:pPr>
        <w:pStyle w:val="TOC2"/>
        <w:tabs>
          <w:tab w:val="right" w:leader="dot" w:pos="8306"/>
        </w:tabs>
      </w:pPr>
      <w:hyperlink w:anchor="_Toc13258" w:history="1">
        <w:r>
          <w:rPr>
            <w:rFonts w:ascii="仿宋" w:eastAsia="仿宋" w:hAnsi="仿宋" w:cs="仿宋" w:hint="eastAsia"/>
            <w:lang w:eastAsia="zh-CN"/>
          </w:rPr>
          <w:t>(三)、行业准入分析</w:t>
        </w:r>
        <w:r>
          <w:tab/>
        </w:r>
        <w:r>
          <w:fldChar w:fldCharType="begin"/>
        </w:r>
        <w:r>
          <w:instrText xml:space="preserve"> PAGEREF _Toc13258 \h </w:instrText>
        </w:r>
        <w:r>
          <w:fldChar w:fldCharType="separate"/>
        </w:r>
        <w:r>
          <w:t>25</w:t>
        </w:r>
        <w:r>
          <w:fldChar w:fldCharType="end"/>
        </w:r>
      </w:hyperlink>
    </w:p>
    <w:p>
      <w:pPr>
        <w:pStyle w:val="TOC1"/>
        <w:tabs>
          <w:tab w:val="right" w:leader="dot" w:pos="8306"/>
        </w:tabs>
      </w:pPr>
      <w:hyperlink w:anchor="_Toc10553" w:history="1">
        <w:r>
          <w:rPr>
            <w:rFonts w:ascii="仿宋" w:eastAsia="仿宋" w:hAnsi="仿宋" w:cs="仿宋" w:hint="eastAsia"/>
            <w:lang w:eastAsia="zh-CN"/>
          </w:rPr>
          <w:t>七、客户关系管理与市场拓展</w:t>
        </w:r>
        <w:r>
          <w:tab/>
        </w:r>
        <w:r>
          <w:fldChar w:fldCharType="begin"/>
        </w:r>
        <w:r>
          <w:instrText xml:space="preserve"> PAGEREF _Toc10553 \h </w:instrText>
        </w:r>
        <w:r>
          <w:fldChar w:fldCharType="separate"/>
        </w:r>
        <w:r>
          <w:t>26</w:t>
        </w:r>
        <w:r>
          <w:fldChar w:fldCharType="end"/>
        </w:r>
      </w:hyperlink>
    </w:p>
    <w:p>
      <w:pPr>
        <w:pStyle w:val="TOC2"/>
        <w:tabs>
          <w:tab w:val="right" w:leader="dot" w:pos="8306"/>
        </w:tabs>
      </w:pPr>
      <w:hyperlink w:anchor="_Toc902" w:history="1">
        <w:r>
          <w:rPr>
            <w:rFonts w:ascii="仿宋" w:eastAsia="仿宋" w:hAnsi="仿宋" w:cs="仿宋" w:hint="eastAsia"/>
            <w:lang w:eastAsia="zh-CN"/>
          </w:rPr>
          <w:t>(一)、客户关系管理策略</w:t>
        </w:r>
        <w:r>
          <w:tab/>
        </w:r>
        <w:r>
          <w:fldChar w:fldCharType="begin"/>
        </w:r>
        <w:r>
          <w:instrText xml:space="preserve"> PAGEREF _Toc902 \h </w:instrText>
        </w:r>
        <w:r>
          <w:fldChar w:fldCharType="separate"/>
        </w:r>
        <w:r>
          <w:t>26</w:t>
        </w:r>
        <w:r>
          <w:fldChar w:fldCharType="end"/>
        </w:r>
      </w:hyperlink>
    </w:p>
    <w:p>
      <w:pPr>
        <w:pStyle w:val="TOC2"/>
        <w:tabs>
          <w:tab w:val="right" w:leader="dot" w:pos="8306"/>
        </w:tabs>
      </w:pPr>
      <w:hyperlink w:anchor="_Toc14144" w:history="1">
        <w:r>
          <w:rPr>
            <w:rFonts w:ascii="仿宋" w:eastAsia="仿宋" w:hAnsi="仿宋" w:cs="仿宋" w:hint="eastAsia"/>
            <w:lang w:eastAsia="zh-CN"/>
          </w:rPr>
          <w:t>(二)、市场拓展方案</w:t>
        </w:r>
        <w:r>
          <w:tab/>
        </w:r>
        <w:r>
          <w:fldChar w:fldCharType="begin"/>
        </w:r>
        <w:r>
          <w:instrText xml:space="preserve"> PAGEREF _Toc14144 \h </w:instrText>
        </w:r>
        <w:r>
          <w:fldChar w:fldCharType="separate"/>
        </w:r>
        <w:r>
          <w:t>27</w:t>
        </w:r>
        <w:r>
          <w:fldChar w:fldCharType="end"/>
        </w:r>
      </w:hyperlink>
    </w:p>
    <w:p>
      <w:pPr>
        <w:pStyle w:val="TOC1"/>
        <w:tabs>
          <w:tab w:val="right" w:leader="dot" w:pos="8306"/>
        </w:tabs>
      </w:pPr>
      <w:hyperlink w:anchor="_Toc15580" w:history="1">
        <w:r>
          <w:rPr>
            <w:rFonts w:ascii="仿宋" w:eastAsia="仿宋" w:hAnsi="仿宋" w:cs="仿宋" w:hint="eastAsia"/>
            <w:lang w:eastAsia="zh-CN"/>
          </w:rPr>
          <w:t>八、项目变更管理</w:t>
        </w:r>
        <w:r>
          <w:tab/>
        </w:r>
        <w:r>
          <w:fldChar w:fldCharType="begin"/>
        </w:r>
        <w:r>
          <w:instrText xml:space="preserve"> PAGEREF _Toc15580 \h </w:instrText>
        </w:r>
        <w:r>
          <w:fldChar w:fldCharType="separate"/>
        </w:r>
        <w:r>
          <w:t>28</w:t>
        </w:r>
        <w:r>
          <w:fldChar w:fldCharType="end"/>
        </w:r>
      </w:hyperlink>
    </w:p>
    <w:p>
      <w:pPr>
        <w:pStyle w:val="TOC2"/>
        <w:tabs>
          <w:tab w:val="right" w:leader="dot" w:pos="8306"/>
        </w:tabs>
      </w:pPr>
      <w:hyperlink w:anchor="_Toc20383" w:history="1">
        <w:r>
          <w:rPr>
            <w:rFonts w:ascii="仿宋" w:eastAsia="仿宋" w:hAnsi="仿宋" w:cs="仿宋" w:hint="eastAsia"/>
            <w:lang w:eastAsia="zh-CN"/>
          </w:rPr>
          <w:t>(一)、变更控制流程</w:t>
        </w:r>
        <w:r>
          <w:tab/>
        </w:r>
        <w:r>
          <w:fldChar w:fldCharType="begin"/>
        </w:r>
        <w:r>
          <w:instrText xml:space="preserve"> PAGEREF _Toc20383 \h </w:instrText>
        </w:r>
        <w:r>
          <w:fldChar w:fldCharType="separate"/>
        </w:r>
        <w:r>
          <w:t>28</w:t>
        </w:r>
        <w:r>
          <w:fldChar w:fldCharType="end"/>
        </w:r>
      </w:hyperlink>
    </w:p>
    <w:p>
      <w:pPr>
        <w:pStyle w:val="TOC2"/>
        <w:tabs>
          <w:tab w:val="right" w:leader="dot" w:pos="8306"/>
        </w:tabs>
      </w:pPr>
      <w:hyperlink w:anchor="_Toc23235" w:history="1">
        <w:r>
          <w:rPr>
            <w:rFonts w:ascii="仿宋" w:eastAsia="仿宋" w:hAnsi="仿宋" w:cs="仿宋" w:hint="eastAsia"/>
            <w:lang w:eastAsia="zh-CN"/>
          </w:rPr>
          <w:t>(二)、影响评估与处理</w:t>
        </w:r>
        <w:r>
          <w:tab/>
        </w:r>
        <w:r>
          <w:fldChar w:fldCharType="begin"/>
        </w:r>
        <w:r>
          <w:instrText xml:space="preserve"> PAGEREF _Toc23235 \h </w:instrText>
        </w:r>
        <w:r>
          <w:fldChar w:fldCharType="separate"/>
        </w:r>
        <w:r>
          <w:t>29</w:t>
        </w:r>
        <w:r>
          <w:fldChar w:fldCharType="end"/>
        </w:r>
      </w:hyperlink>
    </w:p>
    <w:p>
      <w:pPr>
        <w:pStyle w:val="TOC2"/>
        <w:tabs>
          <w:tab w:val="right" w:leader="dot" w:pos="8306"/>
        </w:tabs>
      </w:pPr>
      <w:hyperlink w:anchor="_Toc9339" w:history="1">
        <w:r>
          <w:rPr>
            <w:rFonts w:ascii="仿宋" w:eastAsia="仿宋" w:hAnsi="仿宋" w:cs="仿宋" w:hint="eastAsia"/>
            <w:lang w:eastAsia="zh-CN"/>
          </w:rPr>
          <w:t>(三)、变更记录与追踪</w:t>
        </w:r>
        <w:r>
          <w:tab/>
        </w:r>
        <w:r>
          <w:fldChar w:fldCharType="begin"/>
        </w:r>
        <w:r>
          <w:instrText xml:space="preserve"> PAGEREF _Toc9339 \h </w:instrText>
        </w:r>
        <w:r>
          <w:fldChar w:fldCharType="separate"/>
        </w:r>
        <w:r>
          <w:t>31</w:t>
        </w:r>
        <w:r>
          <w:fldChar w:fldCharType="end"/>
        </w:r>
      </w:hyperlink>
    </w:p>
    <w:p>
      <w:pPr>
        <w:pStyle w:val="TOC2"/>
        <w:tabs>
          <w:tab w:val="right" w:leader="dot" w:pos="8306"/>
        </w:tabs>
      </w:pPr>
      <w:hyperlink w:anchor="_Toc9624" w:history="1">
        <w:r>
          <w:rPr>
            <w:rFonts w:ascii="仿宋" w:eastAsia="仿宋" w:hAnsi="仿宋" w:cs="仿宋" w:hint="eastAsia"/>
            <w:lang w:eastAsia="zh-CN"/>
          </w:rPr>
          <w:t>(四)、变更管理策略</w:t>
        </w:r>
        <w:r>
          <w:tab/>
        </w:r>
        <w:r>
          <w:fldChar w:fldCharType="begin"/>
        </w:r>
        <w:r>
          <w:instrText xml:space="preserve"> PAGEREF _Toc9624 \h </w:instrText>
        </w:r>
        <w:r>
          <w:fldChar w:fldCharType="separate"/>
        </w:r>
        <w:r>
          <w:t>32</w:t>
        </w:r>
        <w:r>
          <w:fldChar w:fldCharType="end"/>
        </w:r>
      </w:hyperlink>
    </w:p>
    <w:p>
      <w:pPr>
        <w:pStyle w:val="TOC1"/>
        <w:tabs>
          <w:tab w:val="right" w:leader="dot" w:pos="8306"/>
        </w:tabs>
      </w:pPr>
      <w:hyperlink w:anchor="_Toc26726" w:history="1">
        <w:r>
          <w:rPr>
            <w:rFonts w:ascii="仿宋" w:eastAsia="仿宋" w:hAnsi="仿宋" w:cs="仿宋" w:hint="eastAsia"/>
            <w:lang w:eastAsia="zh-CN"/>
          </w:rPr>
          <w:t>九、安全与应急管理</w:t>
        </w:r>
        <w:r>
          <w:tab/>
        </w:r>
        <w:r>
          <w:fldChar w:fldCharType="begin"/>
        </w:r>
        <w:r>
          <w:instrText xml:space="preserve"> PAGEREF _Toc26726 \h </w:instrText>
        </w:r>
        <w:r>
          <w:fldChar w:fldCharType="separate"/>
        </w:r>
        <w:r>
          <w:t>34</w:t>
        </w:r>
        <w:r>
          <w:fldChar w:fldCharType="end"/>
        </w:r>
      </w:hyperlink>
    </w:p>
    <w:p>
      <w:pPr>
        <w:pStyle w:val="TOC2"/>
        <w:tabs>
          <w:tab w:val="right" w:leader="dot" w:pos="8306"/>
        </w:tabs>
      </w:pPr>
      <w:hyperlink w:anchor="_Toc27324" w:history="1">
        <w:r>
          <w:rPr>
            <w:rFonts w:ascii="仿宋" w:eastAsia="仿宋" w:hAnsi="仿宋" w:cs="仿宋" w:hint="eastAsia"/>
            <w:lang w:eastAsia="zh-CN"/>
          </w:rPr>
          <w:t>(一)、安全生产管理</w:t>
        </w:r>
        <w:r>
          <w:tab/>
        </w:r>
        <w:r>
          <w:fldChar w:fldCharType="begin"/>
        </w:r>
        <w:r>
          <w:instrText xml:space="preserve"> PAGEREF _Toc27324 \h </w:instrText>
        </w:r>
        <w:r>
          <w:fldChar w:fldCharType="separate"/>
        </w:r>
        <w:r>
          <w:t>34</w:t>
        </w:r>
        <w:r>
          <w:fldChar w:fldCharType="end"/>
        </w:r>
      </w:hyperlink>
    </w:p>
    <w:p>
      <w:pPr>
        <w:pStyle w:val="TOC2"/>
        <w:tabs>
          <w:tab w:val="right" w:leader="dot" w:pos="8306"/>
        </w:tabs>
      </w:pPr>
      <w:hyperlink w:anchor="_Toc27626" w:history="1">
        <w:r>
          <w:rPr>
            <w:rFonts w:ascii="仿宋" w:eastAsia="仿宋" w:hAnsi="仿宋" w:cs="仿宋" w:hint="eastAsia"/>
            <w:lang w:eastAsia="zh-CN"/>
          </w:rPr>
          <w:t>(二)、应急预案与响应</w:t>
        </w:r>
        <w:r>
          <w:tab/>
        </w:r>
        <w:r>
          <w:fldChar w:fldCharType="begin"/>
        </w:r>
        <w:r>
          <w:instrText xml:space="preserve"> PAGEREF _Toc27626 \h </w:instrText>
        </w:r>
        <w:r>
          <w:fldChar w:fldCharType="separate"/>
        </w:r>
        <w:r>
          <w:t>35</w:t>
        </w:r>
        <w:r>
          <w:fldChar w:fldCharType="end"/>
        </w:r>
      </w:hyperlink>
    </w:p>
    <w:p>
      <w:pPr>
        <w:pStyle w:val="TOC1"/>
        <w:tabs>
          <w:tab w:val="right" w:leader="dot" w:pos="8306"/>
        </w:tabs>
      </w:pPr>
      <w:hyperlink w:anchor="_Toc22139" w:history="1">
        <w:r>
          <w:rPr>
            <w:rFonts w:ascii="仿宋" w:eastAsia="仿宋" w:hAnsi="仿宋" w:cs="仿宋" w:hint="eastAsia"/>
            <w:lang w:eastAsia="zh-CN"/>
          </w:rPr>
          <w:t>十、经济效益与社会效益优化</w:t>
        </w:r>
        <w:r>
          <w:tab/>
        </w:r>
        <w:r>
          <w:fldChar w:fldCharType="begin"/>
        </w:r>
        <w:r>
          <w:instrText xml:space="preserve"> PAGEREF _Toc22139 \h </w:instrText>
        </w:r>
        <w:r>
          <w:fldChar w:fldCharType="separate"/>
        </w:r>
        <w:r>
          <w:t>37</w:t>
        </w:r>
        <w:r>
          <w:fldChar w:fldCharType="end"/>
        </w:r>
      </w:hyperlink>
    </w:p>
    <w:p>
      <w:pPr>
        <w:pStyle w:val="TOC2"/>
        <w:tabs>
          <w:tab w:val="right" w:leader="dot" w:pos="8306"/>
        </w:tabs>
      </w:pPr>
      <w:hyperlink w:anchor="_Toc30827" w:history="1">
        <w:r>
          <w:rPr>
            <w:rFonts w:ascii="仿宋" w:eastAsia="仿宋" w:hAnsi="仿宋" w:cs="仿宋" w:hint="eastAsia"/>
            <w:lang w:eastAsia="zh-CN"/>
          </w:rPr>
          <w:t>(一)、经济效益提升策略</w:t>
        </w:r>
        <w:r>
          <w:tab/>
        </w:r>
        <w:r>
          <w:fldChar w:fldCharType="begin"/>
        </w:r>
        <w:r>
          <w:instrText xml:space="preserve"> PAGEREF _Toc30827 \h </w:instrText>
        </w:r>
        <w:r>
          <w:fldChar w:fldCharType="separate"/>
        </w:r>
        <w:r>
          <w:t>37</w:t>
        </w:r>
        <w:r>
          <w:fldChar w:fldCharType="end"/>
        </w:r>
      </w:hyperlink>
    </w:p>
    <w:p>
      <w:pPr>
        <w:pStyle w:val="TOC2"/>
        <w:tabs>
          <w:tab w:val="right" w:leader="dot" w:pos="8306"/>
        </w:tabs>
      </w:pPr>
      <w:hyperlink w:anchor="_Toc10727" w:history="1">
        <w:r>
          <w:rPr>
            <w:rFonts w:ascii="仿宋" w:eastAsia="仿宋" w:hAnsi="仿宋" w:cs="仿宋" w:hint="eastAsia"/>
            <w:lang w:eastAsia="zh-CN"/>
          </w:rPr>
          <w:t>(二)、社会效益增强方案</w:t>
        </w:r>
        <w:r>
          <w:tab/>
        </w:r>
        <w:r>
          <w:fldChar w:fldCharType="begin"/>
        </w:r>
        <w:r>
          <w:instrText xml:space="preserve"> PAGEREF _Toc10727 \h </w:instrText>
        </w:r>
        <w:r>
          <w:fldChar w:fldCharType="separate"/>
        </w:r>
        <w:r>
          <w:t>38</w:t>
        </w:r>
        <w:r>
          <w:fldChar w:fldCharType="end"/>
        </w:r>
      </w:hyperlink>
    </w:p>
    <w:p>
      <w:pPr>
        <w:pStyle w:val="TOC1"/>
        <w:tabs>
          <w:tab w:val="right" w:leader="dot" w:pos="8306"/>
        </w:tabs>
      </w:pPr>
      <w:hyperlink w:anchor="_Toc23293" w:history="1">
        <w:r>
          <w:rPr>
            <w:rFonts w:ascii="仿宋" w:eastAsia="仿宋" w:hAnsi="仿宋" w:cs="仿宋" w:hint="eastAsia"/>
            <w:lang w:eastAsia="zh-CN"/>
          </w:rPr>
          <w:t>十一、技术创新与产业升级</w:t>
        </w:r>
        <w:r>
          <w:tab/>
        </w:r>
        <w:r>
          <w:fldChar w:fldCharType="begin"/>
        </w:r>
        <w:r>
          <w:instrText xml:space="preserve"> PAGEREF _Toc23293 \h </w:instrText>
        </w:r>
        <w:r>
          <w:fldChar w:fldCharType="separate"/>
        </w:r>
        <w:r>
          <w:t>39</w:t>
        </w:r>
        <w:r>
          <w:fldChar w:fldCharType="end"/>
        </w:r>
      </w:hyperlink>
    </w:p>
    <w:p>
      <w:pPr>
        <w:pStyle w:val="TOC2"/>
        <w:tabs>
          <w:tab w:val="right" w:leader="dot" w:pos="8306"/>
        </w:tabs>
      </w:pPr>
      <w:hyperlink w:anchor="_Toc5321" w:history="1">
        <w:r>
          <w:rPr>
            <w:rFonts w:ascii="仿宋" w:eastAsia="仿宋" w:hAnsi="仿宋" w:cs="仿宋" w:hint="eastAsia"/>
            <w:lang w:eastAsia="zh-CN"/>
          </w:rPr>
          <w:t>(一)、技术创新方向与目标</w:t>
        </w:r>
        <w:r>
          <w:tab/>
        </w:r>
        <w:r>
          <w:fldChar w:fldCharType="begin"/>
        </w:r>
        <w:r>
          <w:instrText xml:space="preserve"> PAGEREF _Toc5321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13" w:history="1">
        <w:r>
          <w:rPr>
            <w:rFonts w:ascii="仿宋" w:eastAsia="仿宋" w:hAnsi="仿宋" w:cs="仿宋" w:hint="eastAsia"/>
            <w:lang w:eastAsia="zh-CN"/>
          </w:rPr>
          <w:t>(二)、产业升级路径与措施</w:t>
        </w:r>
        <w:r>
          <w:tab/>
        </w:r>
        <w:r>
          <w:fldChar w:fldCharType="begin"/>
        </w:r>
        <w:r>
          <w:instrText xml:space="preserve"> PAGEREF _Toc26413 \h </w:instrText>
        </w:r>
        <w:r>
          <w:fldChar w:fldCharType="separate"/>
        </w:r>
        <w:r>
          <w:t>40</w:t>
        </w:r>
        <w:r>
          <w:fldChar w:fldCharType="end"/>
        </w:r>
      </w:hyperlink>
    </w:p>
    <w:p>
      <w:pPr>
        <w:pStyle w:val="TOC1"/>
        <w:tabs>
          <w:tab w:val="right" w:leader="dot" w:pos="8306"/>
        </w:tabs>
      </w:pPr>
      <w:hyperlink w:anchor="_Toc31702" w:history="1">
        <w:r>
          <w:rPr>
            <w:rFonts w:ascii="仿宋" w:eastAsia="仿宋" w:hAnsi="仿宋" w:cs="仿宋" w:hint="eastAsia"/>
            <w:lang w:eastAsia="zh-CN"/>
          </w:rPr>
          <w:t>十二、项目质量与标准</w:t>
        </w:r>
        <w:r>
          <w:tab/>
        </w:r>
        <w:r>
          <w:fldChar w:fldCharType="begin"/>
        </w:r>
        <w:r>
          <w:instrText xml:space="preserve"> PAGEREF _Toc31702 \h </w:instrText>
        </w:r>
        <w:r>
          <w:fldChar w:fldCharType="separate"/>
        </w:r>
        <w:r>
          <w:t>42</w:t>
        </w:r>
        <w:r>
          <w:fldChar w:fldCharType="end"/>
        </w:r>
      </w:hyperlink>
    </w:p>
    <w:p>
      <w:pPr>
        <w:pStyle w:val="TOC2"/>
        <w:tabs>
          <w:tab w:val="right" w:leader="dot" w:pos="8306"/>
        </w:tabs>
      </w:pPr>
      <w:hyperlink w:anchor="_Toc14540" w:history="1">
        <w:r>
          <w:rPr>
            <w:rFonts w:ascii="仿宋" w:eastAsia="仿宋" w:hAnsi="仿宋" w:cs="仿宋" w:hint="eastAsia"/>
            <w:lang w:eastAsia="zh-CN"/>
          </w:rPr>
          <w:t>(一)、质量保障体系</w:t>
        </w:r>
        <w:r>
          <w:tab/>
        </w:r>
        <w:r>
          <w:fldChar w:fldCharType="begin"/>
        </w:r>
        <w:r>
          <w:instrText xml:space="preserve"> PAGEREF _Toc14540 \h </w:instrText>
        </w:r>
        <w:r>
          <w:fldChar w:fldCharType="separate"/>
        </w:r>
        <w:r>
          <w:t>42</w:t>
        </w:r>
        <w:r>
          <w:fldChar w:fldCharType="end"/>
        </w:r>
      </w:hyperlink>
    </w:p>
    <w:p>
      <w:pPr>
        <w:pStyle w:val="TOC2"/>
        <w:tabs>
          <w:tab w:val="right" w:leader="dot" w:pos="8306"/>
        </w:tabs>
      </w:pPr>
      <w:hyperlink w:anchor="_Toc30151" w:history="1">
        <w:r>
          <w:rPr>
            <w:rFonts w:ascii="仿宋" w:eastAsia="仿宋" w:hAnsi="仿宋" w:cs="仿宋" w:hint="eastAsia"/>
            <w:lang w:eastAsia="zh-CN"/>
          </w:rPr>
          <w:t>(二)、标准化作业流程</w:t>
        </w:r>
        <w:r>
          <w:tab/>
        </w:r>
        <w:r>
          <w:fldChar w:fldCharType="begin"/>
        </w:r>
        <w:r>
          <w:instrText xml:space="preserve"> PAGEREF _Toc30151 \h </w:instrText>
        </w:r>
        <w:r>
          <w:fldChar w:fldCharType="separate"/>
        </w:r>
        <w:r>
          <w:t>43</w:t>
        </w:r>
        <w:r>
          <w:fldChar w:fldCharType="end"/>
        </w:r>
      </w:hyperlink>
    </w:p>
    <w:p>
      <w:pPr>
        <w:pStyle w:val="TOC2"/>
        <w:tabs>
          <w:tab w:val="right" w:leader="dot" w:pos="8306"/>
        </w:tabs>
      </w:pPr>
      <w:hyperlink w:anchor="_Toc30002" w:history="1">
        <w:r>
          <w:rPr>
            <w:rFonts w:ascii="仿宋" w:eastAsia="仿宋" w:hAnsi="仿宋" w:cs="仿宋" w:hint="eastAsia"/>
            <w:lang w:eastAsia="zh-CN"/>
          </w:rPr>
          <w:t>(三)、质量监控与评估</w:t>
        </w:r>
        <w:r>
          <w:tab/>
        </w:r>
        <w:r>
          <w:fldChar w:fldCharType="begin"/>
        </w:r>
        <w:r>
          <w:instrText xml:space="preserve"> PAGEREF _Toc30002 \h </w:instrText>
        </w:r>
        <w:r>
          <w:fldChar w:fldCharType="separate"/>
        </w:r>
        <w:r>
          <w:t>45</w:t>
        </w:r>
        <w:r>
          <w:fldChar w:fldCharType="end"/>
        </w:r>
      </w:hyperlink>
    </w:p>
    <w:p>
      <w:pPr>
        <w:pStyle w:val="TOC2"/>
        <w:tabs>
          <w:tab w:val="right" w:leader="dot" w:pos="8306"/>
        </w:tabs>
      </w:pPr>
      <w:hyperlink w:anchor="_Toc24076" w:history="1">
        <w:r>
          <w:rPr>
            <w:rFonts w:ascii="仿宋" w:eastAsia="仿宋" w:hAnsi="仿宋" w:cs="仿宋" w:hint="eastAsia"/>
            <w:lang w:eastAsia="zh-CN"/>
          </w:rPr>
          <w:t>(四)、质量改进计划</w:t>
        </w:r>
        <w:r>
          <w:tab/>
        </w:r>
        <w:r>
          <w:fldChar w:fldCharType="begin"/>
        </w:r>
        <w:r>
          <w:instrText xml:space="preserve"> PAGEREF _Toc24076 \h </w:instrText>
        </w:r>
        <w:r>
          <w:fldChar w:fldCharType="separate"/>
        </w:r>
        <w:r>
          <w:t>46</w:t>
        </w:r>
        <w:r>
          <w:fldChar w:fldCharType="end"/>
        </w:r>
      </w:hyperlink>
    </w:p>
    <w:p>
      <w:pPr>
        <w:pStyle w:val="TOC1"/>
        <w:tabs>
          <w:tab w:val="right" w:leader="dot" w:pos="8306"/>
        </w:tabs>
      </w:pPr>
      <w:hyperlink w:anchor="_Toc4000" w:history="1">
        <w:r>
          <w:rPr>
            <w:rFonts w:ascii="仿宋" w:eastAsia="仿宋" w:hAnsi="仿宋" w:cs="仿宋" w:hint="eastAsia"/>
            <w:lang w:eastAsia="zh-CN"/>
          </w:rPr>
          <w:t>十三、产业协同与集群发展</w:t>
        </w:r>
        <w:r>
          <w:tab/>
        </w:r>
        <w:r>
          <w:fldChar w:fldCharType="begin"/>
        </w:r>
        <w:r>
          <w:instrText xml:space="preserve"> PAGEREF _Toc4000 \h </w:instrText>
        </w:r>
        <w:r>
          <w:fldChar w:fldCharType="separate"/>
        </w:r>
        <w:r>
          <w:t>47</w:t>
        </w:r>
        <w:r>
          <w:fldChar w:fldCharType="end"/>
        </w:r>
      </w:hyperlink>
    </w:p>
    <w:p>
      <w:pPr>
        <w:pStyle w:val="TOC2"/>
        <w:tabs>
          <w:tab w:val="right" w:leader="dot" w:pos="8306"/>
        </w:tabs>
      </w:pPr>
      <w:hyperlink w:anchor="_Toc4651" w:history="1">
        <w:r>
          <w:rPr>
            <w:rFonts w:ascii="仿宋" w:eastAsia="仿宋" w:hAnsi="仿宋" w:cs="仿宋" w:hint="eastAsia"/>
            <w:lang w:eastAsia="zh-CN"/>
          </w:rPr>
          <w:t>(一)、产业协同机制建设</w:t>
        </w:r>
        <w:r>
          <w:tab/>
        </w:r>
        <w:r>
          <w:fldChar w:fldCharType="begin"/>
        </w:r>
        <w:r>
          <w:instrText xml:space="preserve"> PAGEREF _Toc4651 \h </w:instrText>
        </w:r>
        <w:r>
          <w:fldChar w:fldCharType="separate"/>
        </w:r>
        <w:r>
          <w:t>47</w:t>
        </w:r>
        <w:r>
          <w:fldChar w:fldCharType="end"/>
        </w:r>
      </w:hyperlink>
    </w:p>
    <w:p>
      <w:pPr>
        <w:pStyle w:val="TOC2"/>
        <w:tabs>
          <w:tab w:val="right" w:leader="dot" w:pos="8306"/>
        </w:tabs>
      </w:pPr>
      <w:hyperlink w:anchor="_Toc29094" w:history="1">
        <w:r>
          <w:rPr>
            <w:rFonts w:ascii="仿宋" w:eastAsia="仿宋" w:hAnsi="仿宋" w:cs="仿宋" w:hint="eastAsia"/>
            <w:lang w:eastAsia="zh-CN"/>
          </w:rPr>
          <w:t>(二)、产业集群培育与发展</w:t>
        </w:r>
        <w:r>
          <w:tab/>
        </w:r>
        <w:r>
          <w:fldChar w:fldCharType="begin"/>
        </w:r>
        <w:r>
          <w:instrText xml:space="preserve"> PAGEREF _Toc29094 \h </w:instrText>
        </w:r>
        <w:r>
          <w:fldChar w:fldCharType="separate"/>
        </w:r>
        <w:r>
          <w:t>48</w:t>
        </w:r>
        <w:r>
          <w:fldChar w:fldCharType="end"/>
        </w:r>
      </w:hyperlink>
    </w:p>
    <w:p>
      <w:pPr>
        <w:pStyle w:val="TOC1"/>
        <w:tabs>
          <w:tab w:val="right" w:leader="dot" w:pos="8306"/>
        </w:tabs>
      </w:pPr>
      <w:hyperlink w:anchor="_Toc22287" w:history="1">
        <w:r>
          <w:rPr>
            <w:rFonts w:ascii="仿宋" w:eastAsia="仿宋" w:hAnsi="仿宋" w:cs="仿宋" w:hint="eastAsia"/>
            <w:lang w:eastAsia="zh-CN"/>
          </w:rPr>
          <w:t>十四、成果转化与推广应用</w:t>
        </w:r>
        <w:r>
          <w:tab/>
        </w:r>
        <w:r>
          <w:fldChar w:fldCharType="begin"/>
        </w:r>
        <w:r>
          <w:instrText xml:space="preserve"> PAGEREF _Toc22287 \h </w:instrText>
        </w:r>
        <w:r>
          <w:fldChar w:fldCharType="separate"/>
        </w:r>
        <w:r>
          <w:t>49</w:t>
        </w:r>
        <w:r>
          <w:fldChar w:fldCharType="end"/>
        </w:r>
      </w:hyperlink>
    </w:p>
    <w:p>
      <w:pPr>
        <w:pStyle w:val="TOC2"/>
        <w:tabs>
          <w:tab w:val="right" w:leader="dot" w:pos="8306"/>
        </w:tabs>
      </w:pPr>
      <w:hyperlink w:anchor="_Toc12213" w:history="1">
        <w:r>
          <w:rPr>
            <w:rFonts w:ascii="仿宋" w:eastAsia="仿宋" w:hAnsi="仿宋" w:cs="仿宋" w:hint="eastAsia"/>
            <w:lang w:eastAsia="zh-CN"/>
          </w:rPr>
          <w:t>(一)、成果转化策略制定</w:t>
        </w:r>
        <w:r>
          <w:tab/>
        </w:r>
        <w:r>
          <w:fldChar w:fldCharType="begin"/>
        </w:r>
        <w:r>
          <w:instrText xml:space="preserve"> PAGEREF _Toc12213 \h </w:instrText>
        </w:r>
        <w:r>
          <w:fldChar w:fldCharType="separate"/>
        </w:r>
        <w:r>
          <w:t>49</w:t>
        </w:r>
        <w:r>
          <w:fldChar w:fldCharType="end"/>
        </w:r>
      </w:hyperlink>
    </w:p>
    <w:p>
      <w:pPr>
        <w:pStyle w:val="TOC2"/>
        <w:tabs>
          <w:tab w:val="right" w:leader="dot" w:pos="8306"/>
        </w:tabs>
      </w:pPr>
      <w:hyperlink w:anchor="_Toc3537" w:history="1">
        <w:r>
          <w:rPr>
            <w:rFonts w:ascii="仿宋" w:eastAsia="仿宋" w:hAnsi="仿宋" w:cs="仿宋" w:hint="eastAsia"/>
            <w:lang w:eastAsia="zh-CN"/>
          </w:rPr>
          <w:t>(二)、成果推广应用方案</w:t>
        </w:r>
        <w:r>
          <w:tab/>
        </w:r>
        <w:r>
          <w:fldChar w:fldCharType="begin"/>
        </w:r>
        <w:r>
          <w:instrText xml:space="preserve"> PAGEREF _Toc3537 \h </w:instrText>
        </w:r>
        <w:r>
          <w:fldChar w:fldCharType="separate"/>
        </w:r>
        <w:r>
          <w:t>50</w:t>
        </w:r>
        <w:r>
          <w:fldChar w:fldCharType="end"/>
        </w:r>
      </w:hyperlink>
    </w:p>
    <w:p>
      <w:pPr>
        <w:pStyle w:val="TOC1"/>
        <w:tabs>
          <w:tab w:val="right" w:leader="dot" w:pos="8306"/>
        </w:tabs>
      </w:pPr>
      <w:hyperlink w:anchor="_Toc29510" w:history="1">
        <w:r>
          <w:rPr>
            <w:rFonts w:ascii="仿宋" w:eastAsia="仿宋" w:hAnsi="仿宋" w:cs="仿宋" w:hint="eastAsia"/>
            <w:lang w:eastAsia="zh-CN"/>
          </w:rPr>
          <w:t>十五、知识产权管理与保护</w:t>
        </w:r>
        <w:r>
          <w:tab/>
        </w:r>
        <w:r>
          <w:fldChar w:fldCharType="begin"/>
        </w:r>
        <w:r>
          <w:instrText xml:space="preserve"> PAGEREF _Toc29510 \h </w:instrText>
        </w:r>
        <w:r>
          <w:fldChar w:fldCharType="separate"/>
        </w:r>
        <w:r>
          <w:t>52</w:t>
        </w:r>
        <w:r>
          <w:fldChar w:fldCharType="end"/>
        </w:r>
      </w:hyperlink>
    </w:p>
    <w:p>
      <w:pPr>
        <w:pStyle w:val="TOC2"/>
        <w:tabs>
          <w:tab w:val="right" w:leader="dot" w:pos="8306"/>
        </w:tabs>
      </w:pPr>
      <w:hyperlink w:anchor="_Toc23487" w:history="1">
        <w:r>
          <w:rPr>
            <w:rFonts w:ascii="仿宋" w:eastAsia="仿宋" w:hAnsi="仿宋" w:cs="仿宋" w:hint="eastAsia"/>
            <w:lang w:eastAsia="zh-CN"/>
          </w:rPr>
          <w:t>(一)、知识产权管理体系建设</w:t>
        </w:r>
        <w:r>
          <w:tab/>
        </w:r>
        <w:r>
          <w:fldChar w:fldCharType="begin"/>
        </w:r>
        <w:r>
          <w:instrText xml:space="preserve"> PAGEREF _Toc23487 \h </w:instrText>
        </w:r>
        <w:r>
          <w:fldChar w:fldCharType="separate"/>
        </w:r>
        <w:r>
          <w:t>52</w:t>
        </w:r>
        <w:r>
          <w:fldChar w:fldCharType="end"/>
        </w:r>
      </w:hyperlink>
    </w:p>
    <w:p>
      <w:pPr>
        <w:pStyle w:val="TOC2"/>
        <w:tabs>
          <w:tab w:val="right" w:leader="dot" w:pos="8306"/>
        </w:tabs>
      </w:pPr>
      <w:hyperlink w:anchor="_Toc20286" w:history="1">
        <w:r>
          <w:rPr>
            <w:rFonts w:ascii="仿宋" w:eastAsia="仿宋" w:hAnsi="仿宋" w:cs="仿宋" w:hint="eastAsia"/>
            <w:lang w:eastAsia="zh-CN"/>
          </w:rPr>
          <w:t>(二)、知识产权保护措施</w:t>
        </w:r>
        <w:r>
          <w:tab/>
        </w:r>
        <w:r>
          <w:fldChar w:fldCharType="begin"/>
        </w:r>
        <w:r>
          <w:instrText xml:space="preserve"> PAGEREF _Toc20286 \h </w:instrText>
        </w:r>
        <w:r>
          <w:fldChar w:fldCharType="separate"/>
        </w:r>
        <w:r>
          <w:t>53</w:t>
        </w:r>
        <w:r>
          <w:fldChar w:fldCharType="end"/>
        </w:r>
      </w:hyperlink>
    </w:p>
    <w:p>
      <w:pPr>
        <w:pStyle w:val="TOC1"/>
        <w:tabs>
          <w:tab w:val="right" w:leader="dot" w:pos="8306"/>
        </w:tabs>
      </w:pPr>
      <w:hyperlink w:anchor="_Toc18351" w:history="1">
        <w:r>
          <w:rPr>
            <w:rFonts w:ascii="仿宋" w:eastAsia="仿宋" w:hAnsi="仿宋" w:cs="仿宋" w:hint="eastAsia"/>
            <w:lang w:eastAsia="zh-CN"/>
          </w:rPr>
          <w:t>十六、项目施工方案</w:t>
        </w:r>
        <w:r>
          <w:tab/>
        </w:r>
        <w:r>
          <w:fldChar w:fldCharType="begin"/>
        </w:r>
        <w:r>
          <w:instrText xml:space="preserve"> PAGEREF _Toc18351 \h </w:instrText>
        </w:r>
        <w:r>
          <w:fldChar w:fldCharType="separate"/>
        </w:r>
        <w:r>
          <w:t>54</w:t>
        </w:r>
        <w:r>
          <w:fldChar w:fldCharType="end"/>
        </w:r>
      </w:hyperlink>
    </w:p>
    <w:p>
      <w:pPr>
        <w:pStyle w:val="TOC2"/>
        <w:tabs>
          <w:tab w:val="right" w:leader="dot" w:pos="8306"/>
        </w:tabs>
      </w:pPr>
      <w:hyperlink w:anchor="_Toc6268" w:history="1">
        <w:r>
          <w:rPr>
            <w:rFonts w:ascii="仿宋" w:eastAsia="仿宋" w:hAnsi="仿宋" w:cs="仿宋" w:hint="eastAsia"/>
            <w:lang w:eastAsia="zh-CN"/>
          </w:rPr>
          <w:t>(一)、施工组织设计</w:t>
        </w:r>
        <w:r>
          <w:tab/>
        </w:r>
        <w:r>
          <w:fldChar w:fldCharType="begin"/>
        </w:r>
        <w:r>
          <w:instrText xml:space="preserve"> PAGEREF _Toc6268 \h </w:instrText>
        </w:r>
        <w:r>
          <w:fldChar w:fldCharType="separate"/>
        </w:r>
        <w:r>
          <w:t>54</w:t>
        </w:r>
        <w:r>
          <w:fldChar w:fldCharType="end"/>
        </w:r>
      </w:hyperlink>
    </w:p>
    <w:p>
      <w:pPr>
        <w:pStyle w:val="TOC2"/>
        <w:tabs>
          <w:tab w:val="right" w:leader="dot" w:pos="8306"/>
        </w:tabs>
      </w:pPr>
      <w:hyperlink w:anchor="_Toc7909" w:history="1">
        <w:r>
          <w:rPr>
            <w:rFonts w:ascii="仿宋" w:eastAsia="仿宋" w:hAnsi="仿宋" w:cs="仿宋" w:hint="eastAsia"/>
            <w:lang w:eastAsia="zh-CN"/>
          </w:rPr>
          <w:t>(二)、施工工艺与技术路线</w:t>
        </w:r>
        <w:r>
          <w:tab/>
        </w:r>
        <w:r>
          <w:fldChar w:fldCharType="begin"/>
        </w:r>
        <w:r>
          <w:instrText xml:space="preserve"> PAGEREF _Toc7909 \h </w:instrText>
        </w:r>
        <w:r>
          <w:fldChar w:fldCharType="separate"/>
        </w:r>
        <w:r>
          <w:t>56</w:t>
        </w:r>
        <w:r>
          <w:fldChar w:fldCharType="end"/>
        </w:r>
      </w:hyperlink>
    </w:p>
    <w:p>
      <w:pPr>
        <w:pStyle w:val="TOC2"/>
        <w:tabs>
          <w:tab w:val="right" w:leader="dot" w:pos="8306"/>
        </w:tabs>
      </w:pPr>
      <w:hyperlink w:anchor="_Toc27562" w:history="1">
        <w:r>
          <w:rPr>
            <w:rFonts w:ascii="仿宋" w:eastAsia="仿宋" w:hAnsi="仿宋" w:cs="仿宋" w:hint="eastAsia"/>
            <w:lang w:eastAsia="zh-CN"/>
          </w:rPr>
          <w:t>(三)、关键节点施工计划</w:t>
        </w:r>
        <w:r>
          <w:tab/>
        </w:r>
        <w:r>
          <w:fldChar w:fldCharType="begin"/>
        </w:r>
        <w:r>
          <w:instrText xml:space="preserve"> PAGEREF _Toc27562 \h </w:instrText>
        </w:r>
        <w:r>
          <w:fldChar w:fldCharType="separate"/>
        </w:r>
        <w:r>
          <w:t>57</w:t>
        </w:r>
        <w:r>
          <w:fldChar w:fldCharType="end"/>
        </w:r>
      </w:hyperlink>
    </w:p>
    <w:p>
      <w:pPr>
        <w:pStyle w:val="TOC2"/>
        <w:tabs>
          <w:tab w:val="right" w:leader="dot" w:pos="8306"/>
        </w:tabs>
      </w:pPr>
      <w:hyperlink w:anchor="_Toc17931" w:history="1">
        <w:r>
          <w:rPr>
            <w:rFonts w:ascii="仿宋" w:eastAsia="仿宋" w:hAnsi="仿宋" w:cs="仿宋" w:hint="eastAsia"/>
            <w:lang w:eastAsia="zh-CN"/>
          </w:rPr>
          <w:t>(四)、施工现场管理</w:t>
        </w:r>
        <w:r>
          <w:tab/>
        </w:r>
        <w:r>
          <w:fldChar w:fldCharType="begin"/>
        </w:r>
        <w:r>
          <w:instrText xml:space="preserve"> PAGEREF _Toc17931 \h </w:instrText>
        </w:r>
        <w:r>
          <w:fldChar w:fldCharType="separate"/>
        </w:r>
        <w:r>
          <w:t>59</w:t>
        </w:r>
        <w:r>
          <w:fldChar w:fldCharType="end"/>
        </w:r>
      </w:hyperlink>
    </w:p>
    <w:p>
      <w:pPr>
        <w:pStyle w:val="TOC1"/>
        <w:tabs>
          <w:tab w:val="right" w:leader="dot" w:pos="8306"/>
        </w:tabs>
      </w:pPr>
      <w:hyperlink w:anchor="_Toc4811" w:history="1">
        <w:r>
          <w:rPr>
            <w:rFonts w:ascii="仿宋" w:eastAsia="仿宋" w:hAnsi="仿宋" w:cs="仿宋" w:hint="eastAsia"/>
            <w:lang w:eastAsia="zh-CN"/>
          </w:rPr>
          <w:t>十七、企业合规与伦理</w:t>
        </w:r>
        <w:r>
          <w:tab/>
        </w:r>
        <w:r>
          <w:fldChar w:fldCharType="begin"/>
        </w:r>
        <w:r>
          <w:instrText xml:space="preserve"> PAGEREF _Toc4811 \h </w:instrText>
        </w:r>
        <w:r>
          <w:fldChar w:fldCharType="separate"/>
        </w:r>
        <w:r>
          <w:t>61</w:t>
        </w:r>
        <w:r>
          <w:fldChar w:fldCharType="end"/>
        </w:r>
      </w:hyperlink>
    </w:p>
    <w:p>
      <w:pPr>
        <w:pStyle w:val="TOC2"/>
        <w:tabs>
          <w:tab w:val="right" w:leader="dot" w:pos="8306"/>
        </w:tabs>
      </w:pPr>
      <w:hyperlink w:anchor="_Toc32527" w:history="1">
        <w:r>
          <w:rPr>
            <w:rFonts w:ascii="仿宋" w:eastAsia="仿宋" w:hAnsi="仿宋" w:cs="仿宋" w:hint="eastAsia"/>
            <w:lang w:eastAsia="zh-CN"/>
          </w:rPr>
          <w:t>(一)、合规政策与程序</w:t>
        </w:r>
        <w:r>
          <w:tab/>
        </w:r>
        <w:r>
          <w:fldChar w:fldCharType="begin"/>
        </w:r>
        <w:r>
          <w:instrText xml:space="preserve"> PAGEREF _Toc32527 \h </w:instrText>
        </w:r>
        <w:r>
          <w:fldChar w:fldCharType="separate"/>
        </w:r>
        <w:r>
          <w:t>61</w:t>
        </w:r>
        <w:r>
          <w:fldChar w:fldCharType="end"/>
        </w:r>
      </w:hyperlink>
    </w:p>
    <w:p>
      <w:pPr>
        <w:pStyle w:val="TOC2"/>
        <w:tabs>
          <w:tab w:val="right" w:leader="dot" w:pos="8306"/>
        </w:tabs>
      </w:pPr>
      <w:hyperlink w:anchor="_Toc20518" w:history="1">
        <w:r>
          <w:rPr>
            <w:rFonts w:ascii="仿宋" w:eastAsia="仿宋" w:hAnsi="仿宋" w:cs="仿宋" w:hint="eastAsia"/>
            <w:lang w:eastAsia="zh-CN"/>
          </w:rPr>
          <w:t>(二)、伦理规范与培训</w:t>
        </w:r>
        <w:r>
          <w:tab/>
        </w:r>
        <w:r>
          <w:fldChar w:fldCharType="begin"/>
        </w:r>
        <w:r>
          <w:instrText xml:space="preserve"> PAGEREF _Toc20518 \h </w:instrText>
        </w:r>
        <w:r>
          <w:fldChar w:fldCharType="separate"/>
        </w:r>
        <w:r>
          <w:t>62</w:t>
        </w:r>
        <w:r>
          <w:fldChar w:fldCharType="end"/>
        </w:r>
      </w:hyperlink>
    </w:p>
    <w:p>
      <w:pPr>
        <w:pStyle w:val="TOC2"/>
        <w:tabs>
          <w:tab w:val="right" w:leader="dot" w:pos="8306"/>
        </w:tabs>
      </w:pPr>
      <w:hyperlink w:anchor="_Toc13035" w:history="1">
        <w:r>
          <w:rPr>
            <w:rFonts w:ascii="仿宋" w:eastAsia="仿宋" w:hAnsi="仿宋" w:cs="仿宋" w:hint="eastAsia"/>
            <w:lang w:eastAsia="zh-CN"/>
          </w:rPr>
          <w:t>(三)、合规风险评估</w:t>
        </w:r>
        <w:r>
          <w:tab/>
        </w:r>
        <w:r>
          <w:fldChar w:fldCharType="begin"/>
        </w:r>
        <w:r>
          <w:instrText xml:space="preserve"> PAGEREF _Toc13035 \h </w:instrText>
        </w:r>
        <w:r>
          <w:fldChar w:fldCharType="separate"/>
        </w:r>
        <w:r>
          <w:t>63</w:t>
        </w:r>
        <w:r>
          <w:fldChar w:fldCharType="end"/>
        </w:r>
      </w:hyperlink>
    </w:p>
    <w:p>
      <w:pPr>
        <w:pStyle w:val="TOC2"/>
        <w:tabs>
          <w:tab w:val="right" w:leader="dot" w:pos="8306"/>
        </w:tabs>
      </w:pPr>
      <w:hyperlink w:anchor="_Toc366" w:history="1">
        <w:r>
          <w:rPr>
            <w:rFonts w:ascii="仿宋" w:eastAsia="仿宋" w:hAnsi="仿宋" w:cs="仿宋" w:hint="eastAsia"/>
            <w:lang w:eastAsia="zh-CN"/>
          </w:rPr>
          <w:t>(四)、合规监督与执行</w:t>
        </w:r>
        <w:r>
          <w:tab/>
        </w:r>
        <w:r>
          <w:fldChar w:fldCharType="begin"/>
        </w:r>
        <w:r>
          <w:instrText xml:space="preserve"> PAGEREF _Toc366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0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44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茶及饮料原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茶及饮料原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49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茶及饮料原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茶及饮料原料项目在其专注的领域内，特别是在人工智能和数据科学方面，有望推动显著的技术革新。项目的研发活动不仅有望孕育出改变行业运作方式的新技术，还可能在长远中影响整个技术生态系统。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茶及饮料原料项目还致力于提升当地居民的技能和就业能力，通过与当地教育机构合作提供培训和教育机会，从而提高社区整体的生活水平和社会福祉。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茶及饮料原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49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茶及饮料原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茶及饮料原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16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794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一、茶及饮料原料项目的技术资源开发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二、茶及饮料原料项目的人力资源管理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茶及饮料原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三、茶及饮料原料项目的资金资源筹措与优化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茶及饮料原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139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茶及饮料原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茶及饮料原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茶及饮料原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507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茶及饮料原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茶及饮料原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茶及饮料原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386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206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直接收益：假设茶及饮料原料项目的产品或服务年销售收入为XX万元。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https://d.book118.com/336042144220010031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07187C"/>
    <w:rsid w:val="6F0718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042144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2023-12-30T03:16:00Z</dcterms:created>
  <dcterms:modified xsi:type="dcterms:W3CDTF">2023-12-30T03:16:59Z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B12C8C61172240B6910752355257BA96_11</vt:lpwstr>
  </property>
  <property fmtid="{D5CDD505-2E9C-101B-9397-08002B2CF9AE}" pid="3" name="KSOProductBuildVer">
    <vt:lpwstr>2052-12.1.0.16120</vt:lpwstr>
  </property>
</Properties>
</file>