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电线线缆项目计划设计方案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83" w:history="1">
        <w:r>
          <w:rPr>
            <w:rFonts w:ascii="仿宋" w:eastAsia="仿宋" w:hAnsi="仿宋" w:cs="仿宋" w:hint="eastAsia"/>
            <w:lang w:eastAsia="zh-CN"/>
          </w:rPr>
          <w:t>前言</w:t>
        </w:r>
        <w:r>
          <w:tab/>
        </w:r>
        <w:r>
          <w:fldChar w:fldCharType="begin"/>
        </w:r>
        <w:r>
          <w:instrText xml:space="preserve"> PAGEREF _Toc19983 \h </w:instrText>
        </w:r>
        <w:r>
          <w:fldChar w:fldCharType="separate"/>
        </w:r>
        <w:r>
          <w:t>3</w:t>
        </w:r>
        <w:r>
          <w:fldChar w:fldCharType="end"/>
        </w:r>
      </w:hyperlink>
    </w:p>
    <w:p>
      <w:pPr>
        <w:pStyle w:val="TOC1"/>
        <w:tabs>
          <w:tab w:val="right" w:leader="dot" w:pos="8306"/>
        </w:tabs>
      </w:pPr>
      <w:hyperlink w:anchor="_Toc1129" w:history="1">
        <w:r>
          <w:rPr>
            <w:rFonts w:ascii="仿宋" w:eastAsia="仿宋" w:hAnsi="仿宋" w:cs="仿宋" w:hint="eastAsia"/>
            <w:lang w:eastAsia="zh-CN"/>
          </w:rPr>
          <w:t>一、电线线缆项目建设单位说明</w:t>
        </w:r>
        <w:r>
          <w:tab/>
        </w:r>
        <w:r>
          <w:fldChar w:fldCharType="begin"/>
        </w:r>
        <w:r>
          <w:instrText xml:space="preserve"> PAGEREF _Toc1129 \h </w:instrText>
        </w:r>
        <w:r>
          <w:fldChar w:fldCharType="separate"/>
        </w:r>
        <w:r>
          <w:t>3</w:t>
        </w:r>
        <w:r>
          <w:fldChar w:fldCharType="end"/>
        </w:r>
      </w:hyperlink>
    </w:p>
    <w:p>
      <w:pPr>
        <w:pStyle w:val="TOC2"/>
        <w:tabs>
          <w:tab w:val="right" w:leader="dot" w:pos="8306"/>
        </w:tabs>
      </w:pPr>
      <w:hyperlink w:anchor="_Toc17600" w:history="1">
        <w:r>
          <w:rPr>
            <w:rFonts w:ascii="仿宋" w:eastAsia="仿宋" w:hAnsi="仿宋" w:cs="仿宋" w:hint="eastAsia"/>
            <w:lang w:eastAsia="zh-CN"/>
          </w:rPr>
          <w:t>(一)、电线线缆项目承办单位基本情况</w:t>
        </w:r>
        <w:r>
          <w:tab/>
        </w:r>
        <w:r>
          <w:fldChar w:fldCharType="begin"/>
        </w:r>
        <w:r>
          <w:instrText xml:space="preserve"> PAGEREF _Toc17600 \h </w:instrText>
        </w:r>
        <w:r>
          <w:fldChar w:fldCharType="separate"/>
        </w:r>
        <w:r>
          <w:t>3</w:t>
        </w:r>
        <w:r>
          <w:fldChar w:fldCharType="end"/>
        </w:r>
      </w:hyperlink>
    </w:p>
    <w:p>
      <w:pPr>
        <w:pStyle w:val="TOC2"/>
        <w:tabs>
          <w:tab w:val="right" w:leader="dot" w:pos="8306"/>
        </w:tabs>
      </w:pPr>
      <w:hyperlink w:anchor="_Toc2299" w:history="1">
        <w:r>
          <w:rPr>
            <w:rFonts w:ascii="仿宋" w:eastAsia="仿宋" w:hAnsi="仿宋" w:cs="仿宋" w:hint="eastAsia"/>
            <w:lang w:eastAsia="zh-CN"/>
          </w:rPr>
          <w:t>(二)、公司经济效益分析</w:t>
        </w:r>
        <w:r>
          <w:tab/>
        </w:r>
        <w:r>
          <w:fldChar w:fldCharType="begin"/>
        </w:r>
        <w:r>
          <w:instrText xml:space="preserve"> PAGEREF _Toc2299 \h </w:instrText>
        </w:r>
        <w:r>
          <w:fldChar w:fldCharType="separate"/>
        </w:r>
        <w:r>
          <w:t>4</w:t>
        </w:r>
        <w:r>
          <w:fldChar w:fldCharType="end"/>
        </w:r>
      </w:hyperlink>
    </w:p>
    <w:p>
      <w:pPr>
        <w:pStyle w:val="TOC1"/>
        <w:tabs>
          <w:tab w:val="right" w:leader="dot" w:pos="8306"/>
        </w:tabs>
      </w:pPr>
      <w:hyperlink w:anchor="_Toc24119" w:history="1">
        <w:r>
          <w:rPr>
            <w:rFonts w:ascii="仿宋" w:eastAsia="仿宋" w:hAnsi="仿宋" w:cs="仿宋" w:hint="eastAsia"/>
            <w:lang w:eastAsia="zh-CN"/>
          </w:rPr>
          <w:t>二、电线线缆项目危机管理</w:t>
        </w:r>
        <w:r>
          <w:tab/>
        </w:r>
        <w:r>
          <w:fldChar w:fldCharType="begin"/>
        </w:r>
        <w:r>
          <w:instrText xml:space="preserve"> PAGEREF _Toc24119 \h </w:instrText>
        </w:r>
        <w:r>
          <w:fldChar w:fldCharType="separate"/>
        </w:r>
        <w:r>
          <w:t>5</w:t>
        </w:r>
        <w:r>
          <w:fldChar w:fldCharType="end"/>
        </w:r>
      </w:hyperlink>
    </w:p>
    <w:p>
      <w:pPr>
        <w:pStyle w:val="TOC2"/>
        <w:tabs>
          <w:tab w:val="right" w:leader="dot" w:pos="8306"/>
        </w:tabs>
      </w:pPr>
      <w:hyperlink w:anchor="_Toc9129" w:history="1">
        <w:r>
          <w:rPr>
            <w:rFonts w:ascii="仿宋" w:eastAsia="仿宋" w:hAnsi="仿宋" w:cs="仿宋" w:hint="eastAsia"/>
            <w:lang w:eastAsia="zh-CN"/>
          </w:rPr>
          <w:t>(一)、危机预警与识别</w:t>
        </w:r>
        <w:r>
          <w:tab/>
        </w:r>
        <w:r>
          <w:fldChar w:fldCharType="begin"/>
        </w:r>
        <w:r>
          <w:instrText xml:space="preserve"> PAGEREF _Toc9129 \h </w:instrText>
        </w:r>
        <w:r>
          <w:fldChar w:fldCharType="separate"/>
        </w:r>
        <w:r>
          <w:t>5</w:t>
        </w:r>
        <w:r>
          <w:fldChar w:fldCharType="end"/>
        </w:r>
      </w:hyperlink>
    </w:p>
    <w:p>
      <w:pPr>
        <w:pStyle w:val="TOC2"/>
        <w:tabs>
          <w:tab w:val="right" w:leader="dot" w:pos="8306"/>
        </w:tabs>
      </w:pPr>
      <w:hyperlink w:anchor="_Toc17170" w:history="1">
        <w:r>
          <w:rPr>
            <w:rFonts w:ascii="仿宋" w:eastAsia="仿宋" w:hAnsi="仿宋" w:cs="仿宋" w:hint="eastAsia"/>
            <w:lang w:eastAsia="zh-CN"/>
          </w:rPr>
          <w:t>(二)、危机应对与恢复</w:t>
        </w:r>
        <w:r>
          <w:tab/>
        </w:r>
        <w:r>
          <w:fldChar w:fldCharType="begin"/>
        </w:r>
        <w:r>
          <w:instrText xml:space="preserve"> PAGEREF _Toc17170 \h </w:instrText>
        </w:r>
        <w:r>
          <w:fldChar w:fldCharType="separate"/>
        </w:r>
        <w:r>
          <w:t>6</w:t>
        </w:r>
        <w:r>
          <w:fldChar w:fldCharType="end"/>
        </w:r>
      </w:hyperlink>
    </w:p>
    <w:p>
      <w:pPr>
        <w:pStyle w:val="TOC1"/>
        <w:tabs>
          <w:tab w:val="right" w:leader="dot" w:pos="8306"/>
        </w:tabs>
      </w:pPr>
      <w:hyperlink w:anchor="_Toc6158" w:history="1">
        <w:r>
          <w:rPr>
            <w:rFonts w:ascii="仿宋" w:eastAsia="仿宋" w:hAnsi="仿宋" w:cs="仿宋" w:hint="eastAsia"/>
            <w:lang w:eastAsia="zh-CN"/>
          </w:rPr>
          <w:t>三、电线线缆项目概论</w:t>
        </w:r>
        <w:r>
          <w:tab/>
        </w:r>
        <w:r>
          <w:fldChar w:fldCharType="begin"/>
        </w:r>
        <w:r>
          <w:instrText xml:space="preserve"> PAGEREF _Toc6158 \h </w:instrText>
        </w:r>
        <w:r>
          <w:fldChar w:fldCharType="separate"/>
        </w:r>
        <w:r>
          <w:t>7</w:t>
        </w:r>
        <w:r>
          <w:fldChar w:fldCharType="end"/>
        </w:r>
      </w:hyperlink>
    </w:p>
    <w:p>
      <w:pPr>
        <w:pStyle w:val="TOC2"/>
        <w:tabs>
          <w:tab w:val="right" w:leader="dot" w:pos="8306"/>
        </w:tabs>
      </w:pPr>
      <w:hyperlink w:anchor="_Toc14373" w:history="1">
        <w:r>
          <w:rPr>
            <w:rFonts w:ascii="仿宋" w:eastAsia="仿宋" w:hAnsi="仿宋" w:cs="仿宋" w:hint="eastAsia"/>
            <w:lang w:eastAsia="zh-CN"/>
          </w:rPr>
          <w:t>(一)、电线线缆项目概况</w:t>
        </w:r>
        <w:r>
          <w:tab/>
        </w:r>
        <w:r>
          <w:fldChar w:fldCharType="begin"/>
        </w:r>
        <w:r>
          <w:instrText xml:space="preserve"> PAGEREF _Toc14373 \h </w:instrText>
        </w:r>
        <w:r>
          <w:fldChar w:fldCharType="separate"/>
        </w:r>
        <w:r>
          <w:t>7</w:t>
        </w:r>
        <w:r>
          <w:fldChar w:fldCharType="end"/>
        </w:r>
      </w:hyperlink>
    </w:p>
    <w:p>
      <w:pPr>
        <w:pStyle w:val="TOC2"/>
        <w:tabs>
          <w:tab w:val="right" w:leader="dot" w:pos="8306"/>
        </w:tabs>
      </w:pPr>
      <w:hyperlink w:anchor="_Toc4265" w:history="1">
        <w:r>
          <w:rPr>
            <w:rFonts w:ascii="仿宋" w:eastAsia="仿宋" w:hAnsi="仿宋" w:cs="仿宋" w:hint="eastAsia"/>
            <w:lang w:eastAsia="zh-CN"/>
          </w:rPr>
          <w:t>(二)、电线线缆项目目标</w:t>
        </w:r>
        <w:r>
          <w:tab/>
        </w:r>
        <w:r>
          <w:fldChar w:fldCharType="begin"/>
        </w:r>
        <w:r>
          <w:instrText xml:space="preserve"> PAGEREF _Toc4265 \h </w:instrText>
        </w:r>
        <w:r>
          <w:fldChar w:fldCharType="separate"/>
        </w:r>
        <w:r>
          <w:t>9</w:t>
        </w:r>
        <w:r>
          <w:fldChar w:fldCharType="end"/>
        </w:r>
      </w:hyperlink>
    </w:p>
    <w:p>
      <w:pPr>
        <w:pStyle w:val="TOC2"/>
        <w:tabs>
          <w:tab w:val="right" w:leader="dot" w:pos="8306"/>
        </w:tabs>
      </w:pPr>
      <w:hyperlink w:anchor="_Toc23279" w:history="1">
        <w:r>
          <w:rPr>
            <w:rFonts w:ascii="仿宋" w:eastAsia="仿宋" w:hAnsi="仿宋" w:cs="仿宋" w:hint="eastAsia"/>
            <w:lang w:eastAsia="zh-CN"/>
          </w:rPr>
          <w:t>(三)、电线线缆项目提出的理由</w:t>
        </w:r>
        <w:r>
          <w:tab/>
        </w:r>
        <w:r>
          <w:fldChar w:fldCharType="begin"/>
        </w:r>
        <w:r>
          <w:instrText xml:space="preserve"> PAGEREF _Toc23279 \h </w:instrText>
        </w:r>
        <w:r>
          <w:fldChar w:fldCharType="separate"/>
        </w:r>
        <w:r>
          <w:t>10</w:t>
        </w:r>
        <w:r>
          <w:fldChar w:fldCharType="end"/>
        </w:r>
      </w:hyperlink>
    </w:p>
    <w:p>
      <w:pPr>
        <w:pStyle w:val="TOC2"/>
        <w:tabs>
          <w:tab w:val="right" w:leader="dot" w:pos="8306"/>
        </w:tabs>
      </w:pPr>
      <w:hyperlink w:anchor="_Toc17942" w:history="1">
        <w:r>
          <w:rPr>
            <w:rFonts w:ascii="仿宋" w:eastAsia="仿宋" w:hAnsi="仿宋" w:cs="仿宋" w:hint="eastAsia"/>
            <w:lang w:eastAsia="zh-CN"/>
          </w:rPr>
          <w:t>(四)、电线线缆项目意义</w:t>
        </w:r>
        <w:r>
          <w:tab/>
        </w:r>
        <w:r>
          <w:fldChar w:fldCharType="begin"/>
        </w:r>
        <w:r>
          <w:instrText xml:space="preserve"> PAGEREF _Toc17942 \h </w:instrText>
        </w:r>
        <w:r>
          <w:fldChar w:fldCharType="separate"/>
        </w:r>
        <w:r>
          <w:t>12</w:t>
        </w:r>
        <w:r>
          <w:fldChar w:fldCharType="end"/>
        </w:r>
      </w:hyperlink>
    </w:p>
    <w:p>
      <w:pPr>
        <w:pStyle w:val="TOC2"/>
        <w:tabs>
          <w:tab w:val="right" w:leader="dot" w:pos="8306"/>
        </w:tabs>
      </w:pPr>
      <w:hyperlink w:anchor="_Toc5738" w:history="1">
        <w:r>
          <w:rPr>
            <w:rFonts w:ascii="仿宋" w:eastAsia="仿宋" w:hAnsi="仿宋" w:cs="仿宋" w:hint="eastAsia"/>
            <w:lang w:eastAsia="zh-CN"/>
          </w:rPr>
          <w:t>(五)、电线线缆项目背景</w:t>
        </w:r>
        <w:r>
          <w:tab/>
        </w:r>
        <w:r>
          <w:fldChar w:fldCharType="begin"/>
        </w:r>
        <w:r>
          <w:instrText xml:space="preserve"> PAGEREF _Toc5738 \h </w:instrText>
        </w:r>
        <w:r>
          <w:fldChar w:fldCharType="separate"/>
        </w:r>
        <w:r>
          <w:t>13</w:t>
        </w:r>
        <w:r>
          <w:fldChar w:fldCharType="end"/>
        </w:r>
      </w:hyperlink>
    </w:p>
    <w:p>
      <w:pPr>
        <w:pStyle w:val="TOC1"/>
        <w:tabs>
          <w:tab w:val="right" w:leader="dot" w:pos="8306"/>
        </w:tabs>
      </w:pPr>
      <w:hyperlink w:anchor="_Toc24839" w:history="1">
        <w:r>
          <w:rPr>
            <w:rFonts w:ascii="仿宋" w:eastAsia="仿宋" w:hAnsi="仿宋" w:cs="仿宋" w:hint="eastAsia"/>
            <w:lang w:eastAsia="zh-CN"/>
          </w:rPr>
          <w:t>四、电线线缆项目建设背景及必要性分析</w:t>
        </w:r>
        <w:r>
          <w:tab/>
        </w:r>
        <w:r>
          <w:fldChar w:fldCharType="begin"/>
        </w:r>
        <w:r>
          <w:instrText xml:space="preserve"> PAGEREF _Toc24839 \h </w:instrText>
        </w:r>
        <w:r>
          <w:fldChar w:fldCharType="separate"/>
        </w:r>
        <w:r>
          <w:t>13</w:t>
        </w:r>
        <w:r>
          <w:fldChar w:fldCharType="end"/>
        </w:r>
      </w:hyperlink>
    </w:p>
    <w:p>
      <w:pPr>
        <w:pStyle w:val="TOC2"/>
        <w:tabs>
          <w:tab w:val="right" w:leader="dot" w:pos="8306"/>
        </w:tabs>
      </w:pPr>
      <w:hyperlink w:anchor="_Toc15251" w:history="1">
        <w:r>
          <w:rPr>
            <w:rFonts w:ascii="仿宋" w:eastAsia="仿宋" w:hAnsi="仿宋" w:cs="仿宋" w:hint="eastAsia"/>
            <w:lang w:eastAsia="zh-CN"/>
          </w:rPr>
          <w:t>(一)、电线线缆项目背景分析</w:t>
        </w:r>
        <w:r>
          <w:tab/>
        </w:r>
        <w:r>
          <w:fldChar w:fldCharType="begin"/>
        </w:r>
        <w:r>
          <w:instrText xml:space="preserve"> PAGEREF _Toc15251 \h </w:instrText>
        </w:r>
        <w:r>
          <w:fldChar w:fldCharType="separate"/>
        </w:r>
        <w:r>
          <w:t>13</w:t>
        </w:r>
        <w:r>
          <w:fldChar w:fldCharType="end"/>
        </w:r>
      </w:hyperlink>
    </w:p>
    <w:p>
      <w:pPr>
        <w:pStyle w:val="TOC2"/>
        <w:tabs>
          <w:tab w:val="right" w:leader="dot" w:pos="8306"/>
        </w:tabs>
      </w:pPr>
      <w:hyperlink w:anchor="_Toc30005" w:history="1">
        <w:r>
          <w:rPr>
            <w:rFonts w:ascii="仿宋" w:eastAsia="仿宋" w:hAnsi="仿宋" w:cs="仿宋" w:hint="eastAsia"/>
            <w:lang w:eastAsia="zh-CN"/>
          </w:rPr>
          <w:t>(二)、电线线缆项目建设必要性分析</w:t>
        </w:r>
        <w:r>
          <w:tab/>
        </w:r>
        <w:r>
          <w:fldChar w:fldCharType="begin"/>
        </w:r>
        <w:r>
          <w:instrText xml:space="preserve"> PAGEREF _Toc30005 \h </w:instrText>
        </w:r>
        <w:r>
          <w:fldChar w:fldCharType="separate"/>
        </w:r>
        <w:r>
          <w:t>15</w:t>
        </w:r>
        <w:r>
          <w:fldChar w:fldCharType="end"/>
        </w:r>
      </w:hyperlink>
    </w:p>
    <w:p>
      <w:pPr>
        <w:pStyle w:val="TOC1"/>
        <w:tabs>
          <w:tab w:val="right" w:leader="dot" w:pos="8306"/>
        </w:tabs>
      </w:pPr>
      <w:hyperlink w:anchor="_Toc17197" w:history="1">
        <w:r>
          <w:rPr>
            <w:rFonts w:ascii="仿宋" w:eastAsia="仿宋" w:hAnsi="仿宋" w:cs="仿宋" w:hint="eastAsia"/>
            <w:lang w:eastAsia="zh-CN"/>
          </w:rPr>
          <w:t>五、电线线缆项目可持续发展</w:t>
        </w:r>
        <w:r>
          <w:tab/>
        </w:r>
        <w:r>
          <w:fldChar w:fldCharType="begin"/>
        </w:r>
        <w:r>
          <w:instrText xml:space="preserve"> PAGEREF _Toc17197 \h </w:instrText>
        </w:r>
        <w:r>
          <w:fldChar w:fldCharType="separate"/>
        </w:r>
        <w:r>
          <w:t>16</w:t>
        </w:r>
        <w:r>
          <w:fldChar w:fldCharType="end"/>
        </w:r>
      </w:hyperlink>
    </w:p>
    <w:p>
      <w:pPr>
        <w:pStyle w:val="TOC2"/>
        <w:tabs>
          <w:tab w:val="right" w:leader="dot" w:pos="8306"/>
        </w:tabs>
      </w:pPr>
      <w:hyperlink w:anchor="_Toc9372" w:history="1">
        <w:r>
          <w:rPr>
            <w:rFonts w:ascii="仿宋" w:eastAsia="仿宋" w:hAnsi="仿宋" w:cs="仿宋" w:hint="eastAsia"/>
            <w:lang w:eastAsia="zh-CN"/>
          </w:rPr>
          <w:t>(一)、可持续战略与实践</w:t>
        </w:r>
        <w:r>
          <w:tab/>
        </w:r>
        <w:r>
          <w:fldChar w:fldCharType="begin"/>
        </w:r>
        <w:r>
          <w:instrText xml:space="preserve"> PAGEREF _Toc9372 \h </w:instrText>
        </w:r>
        <w:r>
          <w:fldChar w:fldCharType="separate"/>
        </w:r>
        <w:r>
          <w:t>16</w:t>
        </w:r>
        <w:r>
          <w:fldChar w:fldCharType="end"/>
        </w:r>
      </w:hyperlink>
    </w:p>
    <w:p>
      <w:pPr>
        <w:pStyle w:val="TOC2"/>
        <w:tabs>
          <w:tab w:val="right" w:leader="dot" w:pos="8306"/>
        </w:tabs>
      </w:pPr>
      <w:hyperlink w:anchor="_Toc10878" w:history="1">
        <w:r>
          <w:rPr>
            <w:rFonts w:ascii="仿宋" w:eastAsia="仿宋" w:hAnsi="仿宋" w:cs="仿宋" w:hint="eastAsia"/>
            <w:lang w:eastAsia="zh-CN"/>
          </w:rPr>
          <w:t>(二)、环保与社会责任</w:t>
        </w:r>
        <w:r>
          <w:tab/>
        </w:r>
        <w:r>
          <w:fldChar w:fldCharType="begin"/>
        </w:r>
        <w:r>
          <w:instrText xml:space="preserve"> PAGEREF _Toc10878 \h </w:instrText>
        </w:r>
        <w:r>
          <w:fldChar w:fldCharType="separate"/>
        </w:r>
        <w:r>
          <w:t>17</w:t>
        </w:r>
        <w:r>
          <w:fldChar w:fldCharType="end"/>
        </w:r>
      </w:hyperlink>
    </w:p>
    <w:p>
      <w:pPr>
        <w:pStyle w:val="TOC1"/>
        <w:tabs>
          <w:tab w:val="right" w:leader="dot" w:pos="8306"/>
        </w:tabs>
      </w:pPr>
      <w:hyperlink w:anchor="_Toc13751" w:history="1">
        <w:r>
          <w:rPr>
            <w:rFonts w:ascii="仿宋" w:eastAsia="仿宋" w:hAnsi="仿宋" w:cs="仿宋" w:hint="eastAsia"/>
            <w:lang w:eastAsia="zh-CN"/>
          </w:rPr>
          <w:t>六、产品规划分析</w:t>
        </w:r>
        <w:r>
          <w:tab/>
        </w:r>
        <w:r>
          <w:fldChar w:fldCharType="begin"/>
        </w:r>
        <w:r>
          <w:instrText xml:space="preserve"> PAGEREF _Toc13751 \h </w:instrText>
        </w:r>
        <w:r>
          <w:fldChar w:fldCharType="separate"/>
        </w:r>
        <w:r>
          <w:t>18</w:t>
        </w:r>
        <w:r>
          <w:fldChar w:fldCharType="end"/>
        </w:r>
      </w:hyperlink>
    </w:p>
    <w:p>
      <w:pPr>
        <w:pStyle w:val="TOC2"/>
        <w:tabs>
          <w:tab w:val="right" w:leader="dot" w:pos="8306"/>
        </w:tabs>
      </w:pPr>
      <w:hyperlink w:anchor="_Toc11039" w:history="1">
        <w:r>
          <w:rPr>
            <w:rFonts w:ascii="仿宋" w:eastAsia="仿宋" w:hAnsi="仿宋" w:cs="仿宋" w:hint="eastAsia"/>
            <w:lang w:eastAsia="zh-CN"/>
          </w:rPr>
          <w:t>(一)、产品规划</w:t>
        </w:r>
        <w:r>
          <w:tab/>
        </w:r>
        <w:r>
          <w:fldChar w:fldCharType="begin"/>
        </w:r>
        <w:r>
          <w:instrText xml:space="preserve"> PAGEREF _Toc11039 \h </w:instrText>
        </w:r>
        <w:r>
          <w:fldChar w:fldCharType="separate"/>
        </w:r>
        <w:r>
          <w:t>18</w:t>
        </w:r>
        <w:r>
          <w:fldChar w:fldCharType="end"/>
        </w:r>
      </w:hyperlink>
    </w:p>
    <w:p>
      <w:pPr>
        <w:pStyle w:val="TOC2"/>
        <w:tabs>
          <w:tab w:val="right" w:leader="dot" w:pos="8306"/>
        </w:tabs>
      </w:pPr>
      <w:hyperlink w:anchor="_Toc31907" w:history="1">
        <w:r>
          <w:rPr>
            <w:rFonts w:ascii="仿宋" w:eastAsia="仿宋" w:hAnsi="仿宋" w:cs="仿宋" w:hint="eastAsia"/>
            <w:lang w:eastAsia="zh-CN"/>
          </w:rPr>
          <w:t>(二)、建设规模</w:t>
        </w:r>
        <w:r>
          <w:tab/>
        </w:r>
        <w:r>
          <w:fldChar w:fldCharType="begin"/>
        </w:r>
        <w:r>
          <w:instrText xml:space="preserve"> PAGEREF _Toc31907 \h </w:instrText>
        </w:r>
        <w:r>
          <w:fldChar w:fldCharType="separate"/>
        </w:r>
        <w:r>
          <w:t>19</w:t>
        </w:r>
        <w:r>
          <w:fldChar w:fldCharType="end"/>
        </w:r>
      </w:hyperlink>
    </w:p>
    <w:p>
      <w:pPr>
        <w:pStyle w:val="TOC1"/>
        <w:tabs>
          <w:tab w:val="right" w:leader="dot" w:pos="8306"/>
        </w:tabs>
      </w:pPr>
      <w:hyperlink w:anchor="_Toc19984" w:history="1">
        <w:r>
          <w:rPr>
            <w:rFonts w:ascii="仿宋" w:eastAsia="仿宋" w:hAnsi="仿宋" w:cs="仿宋" w:hint="eastAsia"/>
            <w:lang w:eastAsia="zh-CN"/>
          </w:rPr>
          <w:t>七、电线线缆项目人力资源管理</w:t>
        </w:r>
        <w:r>
          <w:tab/>
        </w:r>
        <w:r>
          <w:fldChar w:fldCharType="begin"/>
        </w:r>
        <w:r>
          <w:instrText xml:space="preserve"> PAGEREF _Toc19984 \h </w:instrText>
        </w:r>
        <w:r>
          <w:fldChar w:fldCharType="separate"/>
        </w:r>
        <w:r>
          <w:t>20</w:t>
        </w:r>
        <w:r>
          <w:fldChar w:fldCharType="end"/>
        </w:r>
      </w:hyperlink>
    </w:p>
    <w:p>
      <w:pPr>
        <w:pStyle w:val="TOC2"/>
        <w:tabs>
          <w:tab w:val="right" w:leader="dot" w:pos="8306"/>
        </w:tabs>
      </w:pPr>
      <w:hyperlink w:anchor="_Toc13903" w:history="1">
        <w:r>
          <w:rPr>
            <w:rFonts w:ascii="仿宋" w:eastAsia="仿宋" w:hAnsi="仿宋" w:cs="仿宋" w:hint="eastAsia"/>
            <w:lang w:eastAsia="zh-CN"/>
          </w:rPr>
          <w:t>(一)、建立健全的预算管理制度</w:t>
        </w:r>
        <w:r>
          <w:tab/>
        </w:r>
        <w:r>
          <w:fldChar w:fldCharType="begin"/>
        </w:r>
        <w:r>
          <w:instrText xml:space="preserve"> PAGEREF _Toc13903 \h </w:instrText>
        </w:r>
        <w:r>
          <w:fldChar w:fldCharType="separate"/>
        </w:r>
        <w:r>
          <w:t>20</w:t>
        </w:r>
        <w:r>
          <w:fldChar w:fldCharType="end"/>
        </w:r>
      </w:hyperlink>
    </w:p>
    <w:p>
      <w:pPr>
        <w:pStyle w:val="TOC2"/>
        <w:tabs>
          <w:tab w:val="right" w:leader="dot" w:pos="8306"/>
        </w:tabs>
      </w:pPr>
      <w:hyperlink w:anchor="_Toc7345" w:history="1">
        <w:r>
          <w:rPr>
            <w:rFonts w:ascii="仿宋" w:eastAsia="仿宋" w:hAnsi="仿宋" w:cs="仿宋" w:hint="eastAsia"/>
            <w:lang w:eastAsia="zh-CN"/>
          </w:rPr>
          <w:t>(二)、加强资金流动监控</w:t>
        </w:r>
        <w:r>
          <w:tab/>
        </w:r>
        <w:r>
          <w:fldChar w:fldCharType="begin"/>
        </w:r>
        <w:r>
          <w:instrText xml:space="preserve"> PAGEREF _Toc7345 \h </w:instrText>
        </w:r>
        <w:r>
          <w:fldChar w:fldCharType="separate"/>
        </w:r>
        <w:r>
          <w:t>22</w:t>
        </w:r>
        <w:r>
          <w:fldChar w:fldCharType="end"/>
        </w:r>
      </w:hyperlink>
    </w:p>
    <w:p>
      <w:pPr>
        <w:pStyle w:val="TOC2"/>
        <w:tabs>
          <w:tab w:val="right" w:leader="dot" w:pos="8306"/>
        </w:tabs>
      </w:pPr>
      <w:hyperlink w:anchor="_Toc11805" w:history="1">
        <w:r>
          <w:rPr>
            <w:rFonts w:ascii="仿宋" w:eastAsia="仿宋" w:hAnsi="仿宋" w:cs="仿宋" w:hint="eastAsia"/>
            <w:lang w:eastAsia="zh-CN"/>
          </w:rPr>
          <w:t>(三)、制定完善的风险控制机制</w:t>
        </w:r>
        <w:r>
          <w:tab/>
        </w:r>
        <w:r>
          <w:fldChar w:fldCharType="begin"/>
        </w:r>
        <w:r>
          <w:instrText xml:space="preserve"> PAGEREF _Toc11805 \h </w:instrText>
        </w:r>
        <w:r>
          <w:fldChar w:fldCharType="separate"/>
        </w:r>
        <w:r>
          <w:t>23</w:t>
        </w:r>
        <w:r>
          <w:fldChar w:fldCharType="end"/>
        </w:r>
      </w:hyperlink>
    </w:p>
    <w:p>
      <w:pPr>
        <w:pStyle w:val="TOC2"/>
        <w:tabs>
          <w:tab w:val="right" w:leader="dot" w:pos="8306"/>
        </w:tabs>
      </w:pPr>
      <w:hyperlink w:anchor="_Toc1621" w:history="1">
        <w:r>
          <w:rPr>
            <w:rFonts w:ascii="仿宋" w:eastAsia="仿宋" w:hAnsi="仿宋" w:cs="仿宋" w:hint="eastAsia"/>
            <w:lang w:eastAsia="zh-CN"/>
          </w:rPr>
          <w:t>(四)、优化成本管理</w:t>
        </w:r>
        <w:r>
          <w:tab/>
        </w:r>
        <w:r>
          <w:fldChar w:fldCharType="begin"/>
        </w:r>
        <w:r>
          <w:instrText xml:space="preserve"> PAGEREF _Toc1621 \h </w:instrText>
        </w:r>
        <w:r>
          <w:fldChar w:fldCharType="separate"/>
        </w:r>
        <w:r>
          <w:t>24</w:t>
        </w:r>
        <w:r>
          <w:fldChar w:fldCharType="end"/>
        </w:r>
      </w:hyperlink>
    </w:p>
    <w:p>
      <w:pPr>
        <w:pStyle w:val="TOC1"/>
        <w:tabs>
          <w:tab w:val="right" w:leader="dot" w:pos="8306"/>
        </w:tabs>
      </w:pPr>
      <w:hyperlink w:anchor="_Toc2467" w:history="1">
        <w:r>
          <w:rPr>
            <w:rFonts w:ascii="仿宋" w:eastAsia="仿宋" w:hAnsi="仿宋" w:cs="仿宋" w:hint="eastAsia"/>
            <w:lang w:eastAsia="zh-CN"/>
          </w:rPr>
          <w:t>八、电线线缆项目技术管理</w:t>
        </w:r>
        <w:r>
          <w:tab/>
        </w:r>
        <w:r>
          <w:fldChar w:fldCharType="begin"/>
        </w:r>
        <w:r>
          <w:instrText xml:space="preserve"> PAGEREF _Toc2467 \h </w:instrText>
        </w:r>
        <w:r>
          <w:fldChar w:fldCharType="separate"/>
        </w:r>
        <w:r>
          <w:t>25</w:t>
        </w:r>
        <w:r>
          <w:fldChar w:fldCharType="end"/>
        </w:r>
      </w:hyperlink>
    </w:p>
    <w:p>
      <w:pPr>
        <w:pStyle w:val="TOC2"/>
        <w:tabs>
          <w:tab w:val="right" w:leader="dot" w:pos="8306"/>
        </w:tabs>
      </w:pPr>
      <w:hyperlink w:anchor="_Toc1924" w:history="1">
        <w:r>
          <w:rPr>
            <w:rFonts w:ascii="仿宋" w:eastAsia="仿宋" w:hAnsi="仿宋" w:cs="仿宋" w:hint="eastAsia"/>
            <w:lang w:eastAsia="zh-CN"/>
          </w:rPr>
          <w:t>(一)、技术方案选用方向</w:t>
        </w:r>
        <w:r>
          <w:tab/>
        </w:r>
        <w:r>
          <w:fldChar w:fldCharType="begin"/>
        </w:r>
        <w:r>
          <w:instrText xml:space="preserve"> PAGEREF _Toc1924 \h </w:instrText>
        </w:r>
        <w:r>
          <w:fldChar w:fldCharType="separate"/>
        </w:r>
        <w:r>
          <w:t>25</w:t>
        </w:r>
        <w:r>
          <w:fldChar w:fldCharType="end"/>
        </w:r>
      </w:hyperlink>
    </w:p>
    <w:p>
      <w:pPr>
        <w:pStyle w:val="TOC2"/>
        <w:tabs>
          <w:tab w:val="right" w:leader="dot" w:pos="8306"/>
        </w:tabs>
      </w:pPr>
      <w:hyperlink w:anchor="_Toc13172" w:history="1">
        <w:r>
          <w:rPr>
            <w:rFonts w:ascii="仿宋" w:eastAsia="仿宋" w:hAnsi="仿宋" w:cs="仿宋" w:hint="eastAsia"/>
            <w:lang w:eastAsia="zh-CN"/>
          </w:rPr>
          <w:t>(二)、工艺技术方案选用原则</w:t>
        </w:r>
        <w:r>
          <w:tab/>
        </w:r>
        <w:r>
          <w:fldChar w:fldCharType="begin"/>
        </w:r>
        <w:r>
          <w:instrText xml:space="preserve"> PAGEREF _Toc13172 \h </w:instrText>
        </w:r>
        <w:r>
          <w:fldChar w:fldCharType="separate"/>
        </w:r>
        <w:r>
          <w:t>27</w:t>
        </w:r>
        <w:r>
          <w:fldChar w:fldCharType="end"/>
        </w:r>
      </w:hyperlink>
    </w:p>
    <w:p>
      <w:pPr>
        <w:pStyle w:val="TOC2"/>
        <w:tabs>
          <w:tab w:val="right" w:leader="dot" w:pos="8306"/>
        </w:tabs>
      </w:pPr>
      <w:hyperlink w:anchor="_Toc18466" w:history="1">
        <w:r>
          <w:rPr>
            <w:rFonts w:ascii="仿宋" w:eastAsia="仿宋" w:hAnsi="仿宋" w:cs="仿宋" w:hint="eastAsia"/>
            <w:lang w:eastAsia="zh-CN"/>
          </w:rPr>
          <w:t>(三)、工艺技术方案要求</w:t>
        </w:r>
        <w:r>
          <w:tab/>
        </w:r>
        <w:r>
          <w:fldChar w:fldCharType="begin"/>
        </w:r>
        <w:r>
          <w:instrText xml:space="preserve"> PAGEREF _Toc18466 \h </w:instrText>
        </w:r>
        <w:r>
          <w:fldChar w:fldCharType="separate"/>
        </w:r>
        <w:r>
          <w:t>29</w:t>
        </w:r>
        <w:r>
          <w:fldChar w:fldCharType="end"/>
        </w:r>
      </w:hyperlink>
    </w:p>
    <w:p>
      <w:pPr>
        <w:pStyle w:val="TOC1"/>
        <w:tabs>
          <w:tab w:val="right" w:leader="dot" w:pos="8306"/>
        </w:tabs>
      </w:pPr>
      <w:hyperlink w:anchor="_Toc25867" w:history="1">
        <w:r>
          <w:rPr>
            <w:rFonts w:ascii="仿宋" w:eastAsia="仿宋" w:hAnsi="仿宋" w:cs="仿宋" w:hint="eastAsia"/>
            <w:lang w:eastAsia="zh-CN"/>
          </w:rPr>
          <w:t>九、电线线缆项目社会影响</w:t>
        </w:r>
        <w:r>
          <w:tab/>
        </w:r>
        <w:r>
          <w:fldChar w:fldCharType="begin"/>
        </w:r>
        <w:r>
          <w:instrText xml:space="preserve"> PAGEREF _Toc25867 \h </w:instrText>
        </w:r>
        <w:r>
          <w:fldChar w:fldCharType="separate"/>
        </w:r>
        <w:r>
          <w:t>31</w:t>
        </w:r>
        <w:r>
          <w:fldChar w:fldCharType="end"/>
        </w:r>
      </w:hyperlink>
    </w:p>
    <w:p>
      <w:pPr>
        <w:pStyle w:val="TOC2"/>
        <w:tabs>
          <w:tab w:val="right" w:leader="dot" w:pos="8306"/>
        </w:tabs>
      </w:pPr>
      <w:hyperlink w:anchor="_Toc20512" w:history="1">
        <w:r>
          <w:rPr>
            <w:rFonts w:ascii="仿宋" w:eastAsia="仿宋" w:hAnsi="仿宋" w:cs="仿宋" w:hint="eastAsia"/>
            <w:lang w:eastAsia="zh-CN"/>
          </w:rPr>
          <w:t>(一)、社会责任与义务</w:t>
        </w:r>
        <w:r>
          <w:tab/>
        </w:r>
        <w:r>
          <w:fldChar w:fldCharType="begin"/>
        </w:r>
        <w:r>
          <w:instrText xml:space="preserve"> PAGEREF _Toc20512 \h </w:instrText>
        </w:r>
        <w:r>
          <w:fldChar w:fldCharType="separate"/>
        </w:r>
        <w:r>
          <w:t>31</w:t>
        </w:r>
        <w:r>
          <w:fldChar w:fldCharType="end"/>
        </w:r>
      </w:hyperlink>
    </w:p>
    <w:p>
      <w:pPr>
        <w:pStyle w:val="TOC2"/>
        <w:tabs>
          <w:tab w:val="right" w:leader="dot" w:pos="8306"/>
        </w:tabs>
      </w:pPr>
      <w:hyperlink w:anchor="_Toc4446" w:history="1">
        <w:r>
          <w:rPr>
            <w:rFonts w:ascii="仿宋" w:eastAsia="仿宋" w:hAnsi="仿宋" w:cs="仿宋" w:hint="eastAsia"/>
            <w:lang w:eastAsia="zh-CN"/>
          </w:rPr>
          <w:t>(二)、社会参与与沟通</w:t>
        </w:r>
        <w:r>
          <w:tab/>
        </w:r>
        <w:r>
          <w:fldChar w:fldCharType="begin"/>
        </w:r>
        <w:r>
          <w:instrText xml:space="preserve"> PAGEREF _Toc4446 \h </w:instrText>
        </w:r>
        <w:r>
          <w:fldChar w:fldCharType="separate"/>
        </w:r>
        <w:r>
          <w:t>32</w:t>
        </w:r>
        <w:r>
          <w:fldChar w:fldCharType="end"/>
        </w:r>
      </w:hyperlink>
    </w:p>
    <w:p>
      <w:pPr>
        <w:pStyle w:val="TOC1"/>
        <w:tabs>
          <w:tab w:val="right" w:leader="dot" w:pos="8306"/>
        </w:tabs>
      </w:pPr>
      <w:hyperlink w:anchor="_Toc11873" w:history="1">
        <w:r>
          <w:rPr>
            <w:rFonts w:ascii="仿宋" w:eastAsia="仿宋" w:hAnsi="仿宋" w:cs="仿宋" w:hint="eastAsia"/>
            <w:lang w:eastAsia="zh-CN"/>
          </w:rPr>
          <w:t>十、电线线缆项目计划安排</w:t>
        </w:r>
        <w:r>
          <w:tab/>
        </w:r>
        <w:r>
          <w:fldChar w:fldCharType="begin"/>
        </w:r>
        <w:r>
          <w:instrText xml:space="preserve"> PAGEREF _Toc11873 \h </w:instrText>
        </w:r>
        <w:r>
          <w:fldChar w:fldCharType="separate"/>
        </w:r>
        <w:r>
          <w:t>33</w:t>
        </w:r>
        <w:r>
          <w:fldChar w:fldCharType="end"/>
        </w:r>
      </w:hyperlink>
    </w:p>
    <w:p>
      <w:pPr>
        <w:pStyle w:val="TOC2"/>
        <w:tabs>
          <w:tab w:val="right" w:leader="dot" w:pos="8306"/>
        </w:tabs>
      </w:pPr>
      <w:hyperlink w:anchor="_Toc15510" w:history="1">
        <w:r>
          <w:rPr>
            <w:rFonts w:ascii="仿宋" w:eastAsia="仿宋" w:hAnsi="仿宋" w:cs="仿宋" w:hint="eastAsia"/>
            <w:lang w:eastAsia="zh-CN"/>
          </w:rPr>
          <w:t>(一)、建设周期</w:t>
        </w:r>
        <w:r>
          <w:tab/>
        </w:r>
        <w:r>
          <w:fldChar w:fldCharType="begin"/>
        </w:r>
        <w:r>
          <w:instrText xml:space="preserve"> PAGEREF _Toc15510 \h </w:instrText>
        </w:r>
        <w:r>
          <w:fldChar w:fldCharType="separate"/>
        </w:r>
        <w:r>
          <w:t>33</w:t>
        </w:r>
        <w:r>
          <w:fldChar w:fldCharType="end"/>
        </w:r>
      </w:hyperlink>
    </w:p>
    <w:p>
      <w:pPr>
        <w:pStyle w:val="TOC2"/>
        <w:tabs>
          <w:tab w:val="right" w:leader="dot" w:pos="8306"/>
        </w:tabs>
      </w:pPr>
      <w:hyperlink w:anchor="_Toc3050" w:history="1">
        <w:r>
          <w:rPr>
            <w:rFonts w:ascii="仿宋" w:eastAsia="仿宋" w:hAnsi="仿宋" w:cs="仿宋" w:hint="eastAsia"/>
            <w:lang w:eastAsia="zh-CN"/>
          </w:rPr>
          <w:t>(二)、建设进度</w:t>
        </w:r>
        <w:r>
          <w:tab/>
        </w:r>
        <w:r>
          <w:fldChar w:fldCharType="begin"/>
        </w:r>
        <w:r>
          <w:instrText xml:space="preserve"> PAGEREF _Toc3050 \h </w:instrText>
        </w:r>
        <w:r>
          <w:fldChar w:fldCharType="separate"/>
        </w:r>
        <w:r>
          <w:t>34</w:t>
        </w:r>
        <w:r>
          <w:fldChar w:fldCharType="end"/>
        </w:r>
      </w:hyperlink>
    </w:p>
    <w:p>
      <w:pPr>
        <w:pStyle w:val="TOC2"/>
        <w:tabs>
          <w:tab w:val="right" w:leader="dot" w:pos="8306"/>
        </w:tabs>
      </w:pPr>
      <w:hyperlink w:anchor="_Toc29444" w:history="1">
        <w:r>
          <w:rPr>
            <w:rFonts w:ascii="仿宋" w:eastAsia="仿宋" w:hAnsi="仿宋" w:cs="仿宋" w:hint="eastAsia"/>
            <w:lang w:eastAsia="zh-CN"/>
          </w:rPr>
          <w:t>(三)、进度安排注意事项</w:t>
        </w:r>
        <w:r>
          <w:tab/>
        </w:r>
        <w:r>
          <w:fldChar w:fldCharType="begin"/>
        </w:r>
        <w:r>
          <w:instrText xml:space="preserve"> PAGEREF _Toc29444 \h </w:instrText>
        </w:r>
        <w:r>
          <w:fldChar w:fldCharType="separate"/>
        </w:r>
        <w:r>
          <w:t>35</w:t>
        </w:r>
        <w:r>
          <w:fldChar w:fldCharType="end"/>
        </w:r>
      </w:hyperlink>
    </w:p>
    <w:p>
      <w:pPr>
        <w:pStyle w:val="TOC2"/>
        <w:tabs>
          <w:tab w:val="right" w:leader="dot" w:pos="8306"/>
        </w:tabs>
      </w:pPr>
      <w:hyperlink w:anchor="_Toc13737" w:history="1">
        <w:r>
          <w:rPr>
            <w:rFonts w:ascii="仿宋" w:eastAsia="仿宋" w:hAnsi="仿宋" w:cs="仿宋" w:hint="eastAsia"/>
            <w:lang w:eastAsia="zh-CN"/>
          </w:rPr>
          <w:t>(四)、人力资源配置</w:t>
        </w:r>
        <w:r>
          <w:tab/>
        </w:r>
        <w:r>
          <w:fldChar w:fldCharType="begin"/>
        </w:r>
        <w:r>
          <w:instrText xml:space="preserve"> PAGEREF _Toc13737 \h </w:instrText>
        </w:r>
        <w:r>
          <w:fldChar w:fldCharType="separate"/>
        </w:r>
        <w:r>
          <w:t>36</w:t>
        </w:r>
        <w:r>
          <w:fldChar w:fldCharType="end"/>
        </w:r>
      </w:hyperlink>
    </w:p>
    <w:p>
      <w:pPr>
        <w:pStyle w:val="TOC1"/>
        <w:tabs>
          <w:tab w:val="right" w:leader="dot" w:pos="8306"/>
        </w:tabs>
      </w:pPr>
      <w:hyperlink w:anchor="_Toc24655" w:history="1">
        <w:r>
          <w:rPr>
            <w:rFonts w:ascii="仿宋" w:eastAsia="仿宋" w:hAnsi="仿宋" w:cs="仿宋" w:hint="eastAsia"/>
            <w:lang w:eastAsia="zh-CN"/>
          </w:rPr>
          <w:t>十一、电线线缆项目经营效益</w:t>
        </w:r>
        <w:r>
          <w:tab/>
        </w:r>
        <w:r>
          <w:fldChar w:fldCharType="begin"/>
        </w:r>
        <w:r>
          <w:instrText xml:space="preserve"> PAGEREF _Toc24655 \h </w:instrText>
        </w:r>
        <w:r>
          <w:fldChar w:fldCharType="separate"/>
        </w:r>
        <w:r>
          <w:t>37</w:t>
        </w:r>
        <w:r>
          <w:fldChar w:fldCharType="end"/>
        </w:r>
      </w:hyperlink>
    </w:p>
    <w:p>
      <w:pPr>
        <w:pStyle w:val="TOC2"/>
        <w:tabs>
          <w:tab w:val="right" w:leader="dot" w:pos="8306"/>
        </w:tabs>
      </w:pPr>
      <w:hyperlink w:anchor="_Toc14672" w:history="1">
        <w:r>
          <w:rPr>
            <w:rFonts w:ascii="仿宋" w:eastAsia="仿宋" w:hAnsi="仿宋" w:cs="仿宋" w:hint="eastAsia"/>
            <w:lang w:eastAsia="zh-CN"/>
          </w:rPr>
          <w:t>(一)、经济评价财务测算</w:t>
        </w:r>
        <w:r>
          <w:tab/>
        </w:r>
        <w:r>
          <w:fldChar w:fldCharType="begin"/>
        </w:r>
        <w:r>
          <w:instrText xml:space="preserve"> PAGEREF _Toc14672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36" w:history="1">
        <w:r>
          <w:rPr>
            <w:rFonts w:ascii="仿宋" w:eastAsia="仿宋" w:hAnsi="仿宋" w:cs="仿宋" w:hint="eastAsia"/>
            <w:lang w:eastAsia="zh-CN"/>
          </w:rPr>
          <w:t>(二)、电线线缆项目盈利能力分析</w:t>
        </w:r>
        <w:r>
          <w:tab/>
        </w:r>
        <w:r>
          <w:fldChar w:fldCharType="begin"/>
        </w:r>
        <w:r>
          <w:instrText xml:space="preserve"> PAGEREF _Toc20836 \h </w:instrText>
        </w:r>
        <w:r>
          <w:fldChar w:fldCharType="separate"/>
        </w:r>
        <w:r>
          <w:t>39</w:t>
        </w:r>
        <w:r>
          <w:fldChar w:fldCharType="end"/>
        </w:r>
      </w:hyperlink>
    </w:p>
    <w:p>
      <w:pPr>
        <w:pStyle w:val="TOC1"/>
        <w:tabs>
          <w:tab w:val="right" w:leader="dot" w:pos="8306"/>
        </w:tabs>
      </w:pPr>
      <w:hyperlink w:anchor="_Toc22034" w:history="1">
        <w:r>
          <w:rPr>
            <w:rFonts w:ascii="仿宋" w:eastAsia="仿宋" w:hAnsi="仿宋" w:cs="仿宋" w:hint="eastAsia"/>
            <w:lang w:eastAsia="zh-CN"/>
          </w:rPr>
          <w:t>十二、电线线缆项目风险管理</w:t>
        </w:r>
        <w:r>
          <w:tab/>
        </w:r>
        <w:r>
          <w:fldChar w:fldCharType="begin"/>
        </w:r>
        <w:r>
          <w:instrText xml:space="preserve"> PAGEREF _Toc22034 \h </w:instrText>
        </w:r>
        <w:r>
          <w:fldChar w:fldCharType="separate"/>
        </w:r>
        <w:r>
          <w:t>39</w:t>
        </w:r>
        <w:r>
          <w:fldChar w:fldCharType="end"/>
        </w:r>
      </w:hyperlink>
    </w:p>
    <w:p>
      <w:pPr>
        <w:pStyle w:val="TOC2"/>
        <w:tabs>
          <w:tab w:val="right" w:leader="dot" w:pos="8306"/>
        </w:tabs>
      </w:pPr>
      <w:hyperlink w:anchor="_Toc32446" w:history="1">
        <w:r>
          <w:rPr>
            <w:rFonts w:ascii="仿宋" w:eastAsia="仿宋" w:hAnsi="仿宋" w:cs="仿宋" w:hint="eastAsia"/>
            <w:lang w:eastAsia="zh-CN"/>
          </w:rPr>
          <w:t>(一)、风险识别与评估</w:t>
        </w:r>
        <w:r>
          <w:tab/>
        </w:r>
        <w:r>
          <w:fldChar w:fldCharType="begin"/>
        </w:r>
        <w:r>
          <w:instrText xml:space="preserve"> PAGEREF _Toc32446 \h </w:instrText>
        </w:r>
        <w:r>
          <w:fldChar w:fldCharType="separate"/>
        </w:r>
        <w:r>
          <w:t>39</w:t>
        </w:r>
        <w:r>
          <w:fldChar w:fldCharType="end"/>
        </w:r>
      </w:hyperlink>
    </w:p>
    <w:p>
      <w:pPr>
        <w:pStyle w:val="TOC2"/>
        <w:tabs>
          <w:tab w:val="right" w:leader="dot" w:pos="8306"/>
        </w:tabs>
      </w:pPr>
      <w:hyperlink w:anchor="_Toc18503" w:history="1">
        <w:r>
          <w:rPr>
            <w:rFonts w:ascii="仿宋" w:eastAsia="仿宋" w:hAnsi="仿宋" w:cs="仿宋" w:hint="eastAsia"/>
            <w:lang w:eastAsia="zh-CN"/>
          </w:rPr>
          <w:t>(二)、风险应对策略</w:t>
        </w:r>
        <w:r>
          <w:tab/>
        </w:r>
        <w:r>
          <w:fldChar w:fldCharType="begin"/>
        </w:r>
        <w:r>
          <w:instrText xml:space="preserve"> PAGEREF _Toc18503 \h </w:instrText>
        </w:r>
        <w:r>
          <w:fldChar w:fldCharType="separate"/>
        </w:r>
        <w:r>
          <w:t>40</w:t>
        </w:r>
        <w:r>
          <w:fldChar w:fldCharType="end"/>
        </w:r>
      </w:hyperlink>
    </w:p>
    <w:p>
      <w:pPr>
        <w:pStyle w:val="TOC2"/>
        <w:tabs>
          <w:tab w:val="right" w:leader="dot" w:pos="8306"/>
        </w:tabs>
      </w:pPr>
      <w:hyperlink w:anchor="_Toc10739" w:history="1">
        <w:r>
          <w:rPr>
            <w:rFonts w:ascii="仿宋" w:eastAsia="仿宋" w:hAnsi="仿宋" w:cs="仿宋" w:hint="eastAsia"/>
            <w:lang w:eastAsia="zh-CN"/>
          </w:rPr>
          <w:t>(三)、风险监控与控制</w:t>
        </w:r>
        <w:r>
          <w:tab/>
        </w:r>
        <w:r>
          <w:fldChar w:fldCharType="begin"/>
        </w:r>
        <w:r>
          <w:instrText xml:space="preserve"> PAGEREF _Toc10739 \h </w:instrText>
        </w:r>
        <w:r>
          <w:fldChar w:fldCharType="separate"/>
        </w:r>
        <w:r>
          <w:t>42</w:t>
        </w:r>
        <w:r>
          <w:fldChar w:fldCharType="end"/>
        </w:r>
      </w:hyperlink>
    </w:p>
    <w:p>
      <w:pPr>
        <w:pStyle w:val="TOC1"/>
        <w:tabs>
          <w:tab w:val="right" w:leader="dot" w:pos="8306"/>
        </w:tabs>
      </w:pPr>
      <w:hyperlink w:anchor="_Toc28487" w:history="1">
        <w:r>
          <w:rPr>
            <w:rFonts w:ascii="仿宋" w:eastAsia="仿宋" w:hAnsi="仿宋" w:cs="仿宋" w:hint="eastAsia"/>
            <w:lang w:eastAsia="zh-CN"/>
          </w:rPr>
          <w:t>十三、质量管理体系</w:t>
        </w:r>
        <w:r>
          <w:tab/>
        </w:r>
        <w:r>
          <w:fldChar w:fldCharType="begin"/>
        </w:r>
        <w:r>
          <w:instrText xml:space="preserve"> PAGEREF _Toc28487 \h </w:instrText>
        </w:r>
        <w:r>
          <w:fldChar w:fldCharType="separate"/>
        </w:r>
        <w:r>
          <w:t>43</w:t>
        </w:r>
        <w:r>
          <w:fldChar w:fldCharType="end"/>
        </w:r>
      </w:hyperlink>
    </w:p>
    <w:p>
      <w:pPr>
        <w:pStyle w:val="TOC2"/>
        <w:tabs>
          <w:tab w:val="right" w:leader="dot" w:pos="8306"/>
        </w:tabs>
      </w:pPr>
      <w:hyperlink w:anchor="_Toc12465" w:history="1">
        <w:r>
          <w:rPr>
            <w:rFonts w:ascii="仿宋" w:eastAsia="仿宋" w:hAnsi="仿宋" w:cs="仿宋" w:hint="eastAsia"/>
            <w:lang w:eastAsia="zh-CN"/>
          </w:rPr>
          <w:t>(一)、质量目标与方针</w:t>
        </w:r>
        <w:r>
          <w:tab/>
        </w:r>
        <w:r>
          <w:fldChar w:fldCharType="begin"/>
        </w:r>
        <w:r>
          <w:instrText xml:space="preserve"> PAGEREF _Toc12465 \h </w:instrText>
        </w:r>
        <w:r>
          <w:fldChar w:fldCharType="separate"/>
        </w:r>
        <w:r>
          <w:t>43</w:t>
        </w:r>
        <w:r>
          <w:fldChar w:fldCharType="end"/>
        </w:r>
      </w:hyperlink>
    </w:p>
    <w:p>
      <w:pPr>
        <w:pStyle w:val="TOC2"/>
        <w:tabs>
          <w:tab w:val="right" w:leader="dot" w:pos="8306"/>
        </w:tabs>
      </w:pPr>
      <w:hyperlink w:anchor="_Toc1783" w:history="1">
        <w:r>
          <w:rPr>
            <w:rFonts w:ascii="仿宋" w:eastAsia="仿宋" w:hAnsi="仿宋" w:cs="仿宋" w:hint="eastAsia"/>
            <w:lang w:eastAsia="zh-CN"/>
          </w:rPr>
          <w:t>(二)、质量管理责任</w:t>
        </w:r>
        <w:r>
          <w:tab/>
        </w:r>
        <w:r>
          <w:fldChar w:fldCharType="begin"/>
        </w:r>
        <w:r>
          <w:instrText xml:space="preserve"> PAGEREF _Toc1783 \h </w:instrText>
        </w:r>
        <w:r>
          <w:fldChar w:fldCharType="separate"/>
        </w:r>
        <w:r>
          <w:t>44</w:t>
        </w:r>
        <w:r>
          <w:fldChar w:fldCharType="end"/>
        </w:r>
      </w:hyperlink>
    </w:p>
    <w:p>
      <w:pPr>
        <w:pStyle w:val="TOC2"/>
        <w:tabs>
          <w:tab w:val="right" w:leader="dot" w:pos="8306"/>
        </w:tabs>
      </w:pPr>
      <w:hyperlink w:anchor="_Toc2183" w:history="1">
        <w:r>
          <w:rPr>
            <w:rFonts w:ascii="仿宋" w:eastAsia="仿宋" w:hAnsi="仿宋" w:cs="仿宋" w:hint="eastAsia"/>
            <w:lang w:eastAsia="zh-CN"/>
          </w:rPr>
          <w:t>(三)、质量管理体系文件</w:t>
        </w:r>
        <w:r>
          <w:tab/>
        </w:r>
        <w:r>
          <w:fldChar w:fldCharType="begin"/>
        </w:r>
        <w:r>
          <w:instrText xml:space="preserve"> PAGEREF _Toc2183 \h </w:instrText>
        </w:r>
        <w:r>
          <w:fldChar w:fldCharType="separate"/>
        </w:r>
        <w:r>
          <w:t>46</w:t>
        </w:r>
        <w:r>
          <w:fldChar w:fldCharType="end"/>
        </w:r>
      </w:hyperlink>
    </w:p>
    <w:p>
      <w:pPr>
        <w:pStyle w:val="TOC2"/>
        <w:tabs>
          <w:tab w:val="right" w:leader="dot" w:pos="8306"/>
        </w:tabs>
      </w:pPr>
      <w:hyperlink w:anchor="_Toc15068" w:history="1">
        <w:r>
          <w:rPr>
            <w:rFonts w:ascii="仿宋" w:eastAsia="仿宋" w:hAnsi="仿宋" w:cs="仿宋" w:hint="eastAsia"/>
            <w:lang w:eastAsia="zh-CN"/>
          </w:rPr>
          <w:t>(四)、质量培训与教育</w:t>
        </w:r>
        <w:r>
          <w:tab/>
        </w:r>
        <w:r>
          <w:fldChar w:fldCharType="begin"/>
        </w:r>
        <w:r>
          <w:instrText xml:space="preserve"> PAGEREF _Toc15068 \h </w:instrText>
        </w:r>
        <w:r>
          <w:fldChar w:fldCharType="separate"/>
        </w:r>
        <w:r>
          <w:t>48</w:t>
        </w:r>
        <w:r>
          <w:fldChar w:fldCharType="end"/>
        </w:r>
      </w:hyperlink>
    </w:p>
    <w:p>
      <w:pPr>
        <w:pStyle w:val="TOC2"/>
        <w:tabs>
          <w:tab w:val="right" w:leader="dot" w:pos="8306"/>
        </w:tabs>
      </w:pPr>
      <w:hyperlink w:anchor="_Toc29244" w:history="1">
        <w:r>
          <w:rPr>
            <w:rFonts w:ascii="仿宋" w:eastAsia="仿宋" w:hAnsi="仿宋" w:cs="仿宋" w:hint="eastAsia"/>
            <w:lang w:eastAsia="zh-CN"/>
          </w:rPr>
          <w:t>(五)、质量审核与评价</w:t>
        </w:r>
        <w:r>
          <w:tab/>
        </w:r>
        <w:r>
          <w:fldChar w:fldCharType="begin"/>
        </w:r>
        <w:r>
          <w:instrText xml:space="preserve"> PAGEREF _Toc29244 \h </w:instrText>
        </w:r>
        <w:r>
          <w:fldChar w:fldCharType="separate"/>
        </w:r>
        <w:r>
          <w:t>49</w:t>
        </w:r>
        <w:r>
          <w:fldChar w:fldCharType="end"/>
        </w:r>
      </w:hyperlink>
    </w:p>
    <w:p>
      <w:pPr>
        <w:pStyle w:val="TOC2"/>
        <w:tabs>
          <w:tab w:val="right" w:leader="dot" w:pos="8306"/>
        </w:tabs>
      </w:pPr>
      <w:hyperlink w:anchor="_Toc18100" w:history="1">
        <w:r>
          <w:rPr>
            <w:rFonts w:ascii="仿宋" w:eastAsia="仿宋" w:hAnsi="仿宋" w:cs="仿宋" w:hint="eastAsia"/>
            <w:lang w:eastAsia="zh-CN"/>
          </w:rPr>
          <w:t>(六)、不符合与纠正措施</w:t>
        </w:r>
        <w:r>
          <w:tab/>
        </w:r>
        <w:r>
          <w:fldChar w:fldCharType="begin"/>
        </w:r>
        <w:r>
          <w:instrText xml:space="preserve"> PAGEREF _Toc18100 \h </w:instrText>
        </w:r>
        <w:r>
          <w:fldChar w:fldCharType="separate"/>
        </w:r>
        <w:r>
          <w:t>50</w:t>
        </w:r>
        <w:r>
          <w:fldChar w:fldCharType="end"/>
        </w:r>
      </w:hyperlink>
    </w:p>
    <w:p>
      <w:pPr>
        <w:pStyle w:val="TOC1"/>
        <w:tabs>
          <w:tab w:val="right" w:leader="dot" w:pos="8306"/>
        </w:tabs>
      </w:pPr>
      <w:hyperlink w:anchor="_Toc26741" w:history="1">
        <w:r>
          <w:rPr>
            <w:rFonts w:ascii="仿宋" w:eastAsia="仿宋" w:hAnsi="仿宋" w:cs="仿宋" w:hint="eastAsia"/>
            <w:lang w:eastAsia="zh-CN"/>
          </w:rPr>
          <w:t>十四、利益相关者分析与沟通计划</w:t>
        </w:r>
        <w:r>
          <w:tab/>
        </w:r>
        <w:r>
          <w:fldChar w:fldCharType="begin"/>
        </w:r>
        <w:r>
          <w:instrText xml:space="preserve"> PAGEREF _Toc26741 \h </w:instrText>
        </w:r>
        <w:r>
          <w:fldChar w:fldCharType="separate"/>
        </w:r>
        <w:r>
          <w:t>51</w:t>
        </w:r>
        <w:r>
          <w:fldChar w:fldCharType="end"/>
        </w:r>
      </w:hyperlink>
    </w:p>
    <w:p>
      <w:pPr>
        <w:pStyle w:val="TOC2"/>
        <w:tabs>
          <w:tab w:val="right" w:leader="dot" w:pos="8306"/>
        </w:tabs>
      </w:pPr>
      <w:hyperlink w:anchor="_Toc14562" w:history="1">
        <w:r>
          <w:rPr>
            <w:rFonts w:ascii="仿宋" w:eastAsia="仿宋" w:hAnsi="仿宋" w:cs="仿宋" w:hint="eastAsia"/>
            <w:lang w:eastAsia="zh-CN"/>
          </w:rPr>
          <w:t>(一)、利益相关者分析</w:t>
        </w:r>
        <w:r>
          <w:tab/>
        </w:r>
        <w:r>
          <w:fldChar w:fldCharType="begin"/>
        </w:r>
        <w:r>
          <w:instrText xml:space="preserve"> PAGEREF _Toc14562 \h </w:instrText>
        </w:r>
        <w:r>
          <w:fldChar w:fldCharType="separate"/>
        </w:r>
        <w:r>
          <w:t>51</w:t>
        </w:r>
        <w:r>
          <w:fldChar w:fldCharType="end"/>
        </w:r>
      </w:hyperlink>
    </w:p>
    <w:p>
      <w:pPr>
        <w:pStyle w:val="TOC2"/>
        <w:tabs>
          <w:tab w:val="right" w:leader="dot" w:pos="8306"/>
        </w:tabs>
      </w:pPr>
      <w:hyperlink w:anchor="_Toc11518" w:history="1">
        <w:r>
          <w:rPr>
            <w:rFonts w:ascii="仿宋" w:eastAsia="仿宋" w:hAnsi="仿宋" w:cs="仿宋" w:hint="eastAsia"/>
            <w:lang w:eastAsia="zh-CN"/>
          </w:rPr>
          <w:t>(二)、沟通计划</w:t>
        </w:r>
        <w:r>
          <w:tab/>
        </w:r>
        <w:r>
          <w:fldChar w:fldCharType="begin"/>
        </w:r>
        <w:r>
          <w:instrText xml:space="preserve"> PAGEREF _Toc11518 \h </w:instrText>
        </w:r>
        <w:r>
          <w:fldChar w:fldCharType="separate"/>
        </w:r>
        <w:r>
          <w:t>52</w:t>
        </w:r>
        <w:r>
          <w:fldChar w:fldCharType="end"/>
        </w:r>
      </w:hyperlink>
    </w:p>
    <w:p>
      <w:pPr>
        <w:pStyle w:val="TOC1"/>
        <w:tabs>
          <w:tab w:val="right" w:leader="dot" w:pos="8306"/>
        </w:tabs>
      </w:pPr>
      <w:hyperlink w:anchor="_Toc19761" w:history="1">
        <w:r>
          <w:rPr>
            <w:rFonts w:ascii="仿宋" w:eastAsia="仿宋" w:hAnsi="仿宋" w:cs="仿宋" w:hint="eastAsia"/>
            <w:lang w:eastAsia="zh-CN"/>
          </w:rPr>
          <w:t>十五、风险识别与分类</w:t>
        </w:r>
        <w:r>
          <w:tab/>
        </w:r>
        <w:r>
          <w:fldChar w:fldCharType="begin"/>
        </w:r>
        <w:r>
          <w:instrText xml:space="preserve"> PAGEREF _Toc19761 \h </w:instrText>
        </w:r>
        <w:r>
          <w:fldChar w:fldCharType="separate"/>
        </w:r>
        <w:r>
          <w:t>53</w:t>
        </w:r>
        <w:r>
          <w:fldChar w:fldCharType="end"/>
        </w:r>
      </w:hyperlink>
    </w:p>
    <w:p>
      <w:pPr>
        <w:pStyle w:val="TOC2"/>
        <w:tabs>
          <w:tab w:val="right" w:leader="dot" w:pos="8306"/>
        </w:tabs>
      </w:pPr>
      <w:hyperlink w:anchor="_Toc12534" w:history="1">
        <w:r>
          <w:rPr>
            <w:rFonts w:ascii="仿宋" w:eastAsia="仿宋" w:hAnsi="仿宋" w:cs="仿宋" w:hint="eastAsia"/>
            <w:lang w:eastAsia="zh-CN"/>
          </w:rPr>
          <w:t>(一)、风险识别</w:t>
        </w:r>
        <w:r>
          <w:tab/>
        </w:r>
        <w:r>
          <w:fldChar w:fldCharType="begin"/>
        </w:r>
        <w:r>
          <w:instrText xml:space="preserve"> PAGEREF _Toc12534 \h </w:instrText>
        </w:r>
        <w:r>
          <w:fldChar w:fldCharType="separate"/>
        </w:r>
        <w:r>
          <w:t>53</w:t>
        </w:r>
        <w:r>
          <w:fldChar w:fldCharType="end"/>
        </w:r>
      </w:hyperlink>
    </w:p>
    <w:p>
      <w:pPr>
        <w:pStyle w:val="TOC2"/>
        <w:tabs>
          <w:tab w:val="right" w:leader="dot" w:pos="8306"/>
        </w:tabs>
      </w:pPr>
      <w:hyperlink w:anchor="_Toc19129" w:history="1">
        <w:r>
          <w:rPr>
            <w:rFonts w:ascii="仿宋" w:eastAsia="仿宋" w:hAnsi="仿宋" w:cs="仿宋" w:hint="eastAsia"/>
            <w:lang w:eastAsia="zh-CN"/>
          </w:rPr>
          <w:t>(二)、风险分类</w:t>
        </w:r>
        <w:r>
          <w:tab/>
        </w:r>
        <w:r>
          <w:fldChar w:fldCharType="begin"/>
        </w:r>
        <w:r>
          <w:instrText xml:space="preserve"> PAGEREF _Toc19129 \h </w:instrText>
        </w:r>
        <w:r>
          <w:fldChar w:fldCharType="separate"/>
        </w:r>
        <w:r>
          <w:t>55</w:t>
        </w:r>
        <w:r>
          <w:fldChar w:fldCharType="end"/>
        </w:r>
      </w:hyperlink>
    </w:p>
    <w:p>
      <w:pPr>
        <w:pStyle w:val="TOC1"/>
        <w:tabs>
          <w:tab w:val="right" w:leader="dot" w:pos="8306"/>
        </w:tabs>
      </w:pPr>
      <w:hyperlink w:anchor="_Toc14246" w:history="1">
        <w:r>
          <w:rPr>
            <w:rFonts w:ascii="仿宋" w:eastAsia="仿宋" w:hAnsi="仿宋" w:cs="仿宋" w:hint="eastAsia"/>
            <w:lang w:eastAsia="zh-CN"/>
          </w:rPr>
          <w:t>十六、电线线缆项目变更管理</w:t>
        </w:r>
        <w:r>
          <w:tab/>
        </w:r>
        <w:r>
          <w:fldChar w:fldCharType="begin"/>
        </w:r>
        <w:r>
          <w:instrText xml:space="preserve"> PAGEREF _Toc14246 \h </w:instrText>
        </w:r>
        <w:r>
          <w:fldChar w:fldCharType="separate"/>
        </w:r>
        <w:r>
          <w:t>56</w:t>
        </w:r>
        <w:r>
          <w:fldChar w:fldCharType="end"/>
        </w:r>
      </w:hyperlink>
    </w:p>
    <w:p>
      <w:pPr>
        <w:pStyle w:val="TOC2"/>
        <w:tabs>
          <w:tab w:val="right" w:leader="dot" w:pos="8306"/>
        </w:tabs>
      </w:pPr>
      <w:hyperlink w:anchor="_Toc26096" w:history="1">
        <w:r>
          <w:rPr>
            <w:rFonts w:ascii="仿宋" w:eastAsia="仿宋" w:hAnsi="仿宋" w:cs="仿宋" w:hint="eastAsia"/>
            <w:lang w:eastAsia="zh-CN"/>
          </w:rPr>
          <w:t>(一)、变更申请与评估</w:t>
        </w:r>
        <w:r>
          <w:tab/>
        </w:r>
        <w:r>
          <w:fldChar w:fldCharType="begin"/>
        </w:r>
        <w:r>
          <w:instrText xml:space="preserve"> PAGEREF _Toc26096 \h </w:instrText>
        </w:r>
        <w:r>
          <w:fldChar w:fldCharType="separate"/>
        </w:r>
        <w:r>
          <w:t>56</w:t>
        </w:r>
        <w:r>
          <w:fldChar w:fldCharType="end"/>
        </w:r>
      </w:hyperlink>
    </w:p>
    <w:p>
      <w:pPr>
        <w:pStyle w:val="TOC2"/>
        <w:tabs>
          <w:tab w:val="right" w:leader="dot" w:pos="8306"/>
        </w:tabs>
      </w:pPr>
      <w:hyperlink w:anchor="_Toc20688" w:history="1">
        <w:r>
          <w:rPr>
            <w:rFonts w:ascii="仿宋" w:eastAsia="仿宋" w:hAnsi="仿宋" w:cs="仿宋" w:hint="eastAsia"/>
            <w:lang w:eastAsia="zh-CN"/>
          </w:rPr>
          <w:t>(二)、变更实施与控制</w:t>
        </w:r>
        <w:r>
          <w:tab/>
        </w:r>
        <w:r>
          <w:fldChar w:fldCharType="begin"/>
        </w:r>
        <w:r>
          <w:instrText xml:space="preserve"> PAGEREF _Toc20688 \h </w:instrText>
        </w:r>
        <w:r>
          <w:fldChar w:fldCharType="separate"/>
        </w:r>
        <w:r>
          <w:t>57</w:t>
        </w:r>
        <w:r>
          <w:fldChar w:fldCharType="end"/>
        </w:r>
      </w:hyperlink>
    </w:p>
    <w:p>
      <w:pPr>
        <w:pStyle w:val="TOC1"/>
        <w:tabs>
          <w:tab w:val="right" w:leader="dot" w:pos="8306"/>
        </w:tabs>
      </w:pPr>
      <w:hyperlink w:anchor="_Toc28710" w:history="1">
        <w:r>
          <w:rPr>
            <w:rFonts w:ascii="仿宋" w:eastAsia="仿宋" w:hAnsi="仿宋" w:cs="仿宋" w:hint="eastAsia"/>
            <w:lang w:eastAsia="zh-CN"/>
          </w:rPr>
          <w:t>十七、电线线缆项目工程方案分析</w:t>
        </w:r>
        <w:r>
          <w:tab/>
        </w:r>
        <w:r>
          <w:fldChar w:fldCharType="begin"/>
        </w:r>
        <w:r>
          <w:instrText xml:space="preserve"> PAGEREF _Toc28710 \h </w:instrText>
        </w:r>
        <w:r>
          <w:fldChar w:fldCharType="separate"/>
        </w:r>
        <w:r>
          <w:t>58</w:t>
        </w:r>
        <w:r>
          <w:fldChar w:fldCharType="end"/>
        </w:r>
      </w:hyperlink>
    </w:p>
    <w:p>
      <w:pPr>
        <w:pStyle w:val="TOC2"/>
        <w:tabs>
          <w:tab w:val="right" w:leader="dot" w:pos="8306"/>
        </w:tabs>
      </w:pPr>
      <w:hyperlink w:anchor="_Toc28342" w:history="1">
        <w:r>
          <w:rPr>
            <w:rFonts w:ascii="仿宋" w:eastAsia="仿宋" w:hAnsi="仿宋" w:cs="仿宋" w:hint="eastAsia"/>
            <w:lang w:eastAsia="zh-CN"/>
          </w:rPr>
          <w:t>(一)、建筑工程设计原则</w:t>
        </w:r>
        <w:r>
          <w:tab/>
        </w:r>
        <w:r>
          <w:fldChar w:fldCharType="begin"/>
        </w:r>
        <w:r>
          <w:instrText xml:space="preserve"> PAGEREF _Toc28342 \h </w:instrText>
        </w:r>
        <w:r>
          <w:fldChar w:fldCharType="separate"/>
        </w:r>
        <w:r>
          <w:t>58</w:t>
        </w:r>
        <w:r>
          <w:fldChar w:fldCharType="end"/>
        </w:r>
      </w:hyperlink>
    </w:p>
    <w:p>
      <w:pPr>
        <w:pStyle w:val="TOC2"/>
        <w:tabs>
          <w:tab w:val="right" w:leader="dot" w:pos="8306"/>
        </w:tabs>
      </w:pPr>
      <w:hyperlink w:anchor="_Toc10237" w:history="1">
        <w:r>
          <w:rPr>
            <w:rFonts w:ascii="仿宋" w:eastAsia="仿宋" w:hAnsi="仿宋" w:cs="仿宋" w:hint="eastAsia"/>
            <w:lang w:eastAsia="zh-CN"/>
          </w:rPr>
          <w:t>(二)、土建工程建设指标</w:t>
        </w:r>
        <w:r>
          <w:tab/>
        </w:r>
        <w:r>
          <w:fldChar w:fldCharType="begin"/>
        </w:r>
        <w:r>
          <w:instrText xml:space="preserve"> PAGEREF _Toc10237 \h </w:instrText>
        </w:r>
        <w:r>
          <w:fldChar w:fldCharType="separate"/>
        </w:r>
        <w:r>
          <w:t>61</w:t>
        </w:r>
        <w:r>
          <w:fldChar w:fldCharType="end"/>
        </w:r>
      </w:hyperlink>
    </w:p>
    <w:p>
      <w:pPr>
        <w:pStyle w:val="TOC1"/>
        <w:tabs>
          <w:tab w:val="right" w:leader="dot" w:pos="8306"/>
        </w:tabs>
      </w:pPr>
      <w:hyperlink w:anchor="_Toc15666" w:history="1">
        <w:r>
          <w:rPr>
            <w:rFonts w:ascii="仿宋" w:eastAsia="仿宋" w:hAnsi="仿宋" w:cs="仿宋" w:hint="eastAsia"/>
            <w:lang w:eastAsia="zh-CN"/>
          </w:rPr>
          <w:t>十八、电线线缆项目治理与监督</w:t>
        </w:r>
        <w:r>
          <w:tab/>
        </w:r>
        <w:r>
          <w:fldChar w:fldCharType="begin"/>
        </w:r>
        <w:r>
          <w:instrText xml:space="preserve"> PAGEREF _Toc15666 \h </w:instrText>
        </w:r>
        <w:r>
          <w:fldChar w:fldCharType="separate"/>
        </w:r>
        <w:r>
          <w:t>63</w:t>
        </w:r>
        <w:r>
          <w:fldChar w:fldCharType="end"/>
        </w:r>
      </w:hyperlink>
    </w:p>
    <w:p>
      <w:pPr>
        <w:pStyle w:val="TOC2"/>
        <w:tabs>
          <w:tab w:val="right" w:leader="dot" w:pos="8306"/>
        </w:tabs>
      </w:pPr>
      <w:hyperlink w:anchor="_Toc23205" w:history="1">
        <w:r>
          <w:rPr>
            <w:rFonts w:ascii="仿宋" w:eastAsia="仿宋" w:hAnsi="仿宋" w:cs="仿宋" w:hint="eastAsia"/>
            <w:lang w:eastAsia="zh-CN"/>
          </w:rPr>
          <w:t>(一)、电线线缆项目治理结构</w:t>
        </w:r>
        <w:r>
          <w:tab/>
        </w:r>
        <w:r>
          <w:fldChar w:fldCharType="begin"/>
        </w:r>
        <w:r>
          <w:instrText xml:space="preserve"> PAGEREF _Toc23205 \h </w:instrText>
        </w:r>
        <w:r>
          <w:fldChar w:fldCharType="separate"/>
        </w:r>
        <w:r>
          <w:t>63</w:t>
        </w:r>
        <w:r>
          <w:fldChar w:fldCharType="end"/>
        </w:r>
      </w:hyperlink>
    </w:p>
    <w:p>
      <w:pPr>
        <w:pStyle w:val="TOC2"/>
        <w:tabs>
          <w:tab w:val="right" w:leader="dot" w:pos="8306"/>
        </w:tabs>
      </w:pPr>
      <w:hyperlink w:anchor="_Toc19079" w:history="1">
        <w:r>
          <w:rPr>
            <w:rFonts w:ascii="仿宋" w:eastAsia="仿宋" w:hAnsi="仿宋" w:cs="仿宋" w:hint="eastAsia"/>
            <w:lang w:eastAsia="zh-CN"/>
          </w:rPr>
          <w:t>(二)、监督与审计</w:t>
        </w:r>
        <w:r>
          <w:tab/>
        </w:r>
        <w:r>
          <w:fldChar w:fldCharType="begin"/>
        </w:r>
        <w:r>
          <w:instrText xml:space="preserve"> PAGEREF _Toc19079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29"/>
      <w:r>
        <w:rPr>
          <w:rFonts w:ascii="仿宋" w:eastAsia="仿宋" w:hAnsi="仿宋" w:cs="仿宋" w:hint="eastAsia"/>
          <w:sz w:val="28"/>
          <w:lang w:eastAsia="zh-CN"/>
        </w:rPr>
        <w:t>一、电线线缆项目建设单位说明</w:t>
      </w:r>
      <w:bookmarkEnd w:id="2"/>
    </w:p>
    <w:p>
      <w:pPr>
        <w:pStyle w:val="Heading2"/>
        <w:rPr>
          <w:rFonts w:ascii="仿宋" w:eastAsia="仿宋" w:hAnsi="仿宋" w:cs="仿宋" w:hint="eastAsia"/>
          <w:lang w:eastAsia="zh-CN"/>
        </w:rPr>
      </w:pPr>
      <w:bookmarkStart w:id="3" w:name="_Toc17600"/>
      <w:r>
        <w:rPr>
          <w:rFonts w:ascii="仿宋" w:eastAsia="仿宋" w:hAnsi="仿宋" w:cs="仿宋" w:hint="eastAsia"/>
          <w:lang w:eastAsia="zh-CN"/>
        </w:rPr>
        <w:t>(一)、电线线缆项目承办单位基本情况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9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线线缆项目承办单位的XXXX，我们着眼于实现可持续的经济效益。通过技术创新和解决方案的提供，公司预计在电线线缆项目执行期间将获得可观的收入增长。这一收入来源主要包括电线线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同时，我们注重成本控制和效率提升，以确保电线线缆项目的可持续盈利。透过精细的管理和资源优化，公司期望实现电线线缆项目利润最大化。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线线缆项目实施进行全面的投资评估，包括电线线缆项目启动阶段的资金投入和后续运营成本。通过对电线线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线线缆项目实施过程中具备足够的资金流动性，公司将进行详尽的现金流分析。这包括资金需求的合理预测、电线线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119"/>
      <w:r>
        <w:rPr>
          <w:rFonts w:ascii="仿宋" w:eastAsia="仿宋" w:hAnsi="仿宋" w:cs="仿宋" w:hint="eastAsia"/>
          <w:sz w:val="28"/>
          <w:lang w:eastAsia="zh-CN"/>
        </w:rPr>
        <w:t>二、电线线缆项目危机管理</w:t>
      </w:r>
      <w:bookmarkEnd w:id="5"/>
    </w:p>
    <w:p>
      <w:pPr>
        <w:pStyle w:val="Heading2"/>
        <w:rPr>
          <w:rFonts w:ascii="仿宋" w:eastAsia="仿宋" w:hAnsi="仿宋" w:cs="仿宋" w:hint="eastAsia"/>
          <w:lang w:eastAsia="zh-CN"/>
        </w:rPr>
      </w:pPr>
      <w:bookmarkStart w:id="6" w:name="_Toc912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线线缆项目危机管理中，危机预警与识别是确保电线线缆项目稳健运行的核心步骤。通过建立全面的监测机制，电线线缆项目团队旨在及时发现和理解潜在的风险和危机因素，以便采取及时的预防和应对措施，确保电线线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首先，通过深入的风险评估，电线线缆项目团队全面分析了整个电线线缆项目和各个阶段可能存在的威胁。这包括准确评估每个潜在风险的发生概率和可能影响的程度，为后续危机预警提供了有力支持。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线线缆项目团队着重于明确定义电线线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线线缆项目进展的持续监控，团队能够及时发现潜在问题并作出迅速反应。电线线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在这一阶段，团队的专业素养和反应速度将发挥至关重要的作用，以确保潜在危机能够在初期得到有效的处理，最大程度地减轻负面影响。通过危机预警与识别，电线线缆项目得以更有序、可控地推进。</w:t>
      </w:r>
    </w:p>
    <w:p>
      <w:pPr>
        <w:pStyle w:val="Heading2"/>
        <w:ind w:firstLine="560" w:firstLineChars="200"/>
        <w:rPr>
          <w:rFonts w:ascii="仿宋" w:eastAsia="仿宋" w:hAnsi="仿宋" w:cs="仿宋" w:hint="eastAsia"/>
          <w:sz w:val="28"/>
          <w:lang w:eastAsia="zh-CN"/>
        </w:rPr>
      </w:pPr>
      <w:bookmarkStart w:id="7" w:name="_Toc1717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在危机发生时，电线线缆项目团队立即行动，成立了应急小组。该小组的任务是迅速制定并实施紧急应对措施，以最小化潜在损失。以下是采取的主要措施：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暂停电线线缆项目进度：为遏制危机蔓延，电线线缆项目暂时停止进行，以便全面评估当前状况。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资源重新分配：重新评估电线线缆项目资源的分配，确保最大限度地减小损失。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实时沟通：与关键利益相关者建立实时沟通机制，向他们传递电线线缆项目危机的实际状况，保障电线线缆项目核心利益。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在紧急应对的同时，电线线缆项目团队强调了团队协作和有效沟通的重要性。以下是团队协作的关键举措：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信息共享机制：建立了信息共享平台，确保团队成员能够及时获取电线线缆项目危机的实时信息。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领导者沟通：电线线缆项目领导者通过定期会议和即时沟通工具，指导团队应对危机，保持团队稳定运行。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随着危机得到初步控制，电线线缆项目团队转向制定恢复计划，以确保电线线缆项目能够从中迅速恢复。主要恢复计划包括：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修复受损的进度计划：重新评估电线线缆项目进度，制定修复计划，确保电线线缆项目尽快回归正常进程。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重新调整资源分配：优化资源分配，确保电线线缆项目在有限资源下高效运转。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风险管理机制加强：对电线线缆项目风险进行全面评估，制定更强化的风险管理策略，以预防未来可能的危机。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6158"/>
      <w:r>
        <w:rPr>
          <w:rFonts w:ascii="仿宋" w:eastAsia="仿宋" w:hAnsi="仿宋" w:cs="仿宋" w:hint="eastAsia"/>
          <w:sz w:val="28"/>
          <w:lang w:eastAsia="zh-CN"/>
        </w:rPr>
        <w:t>三、电线线缆项目概论</w:t>
      </w:r>
      <w:bookmarkEnd w:id="8"/>
    </w:p>
    <w:p>
      <w:pPr>
        <w:pStyle w:val="Heading2"/>
        <w:rPr>
          <w:rFonts w:ascii="仿宋" w:eastAsia="仿宋" w:hAnsi="仿宋" w:cs="仿宋" w:hint="eastAsia"/>
          <w:lang w:eastAsia="zh-CN"/>
        </w:rPr>
      </w:pPr>
      <w:bookmarkStart w:id="9" w:name="_Toc14373"/>
      <w:r>
        <w:rPr>
          <w:rFonts w:ascii="仿宋" w:eastAsia="仿宋" w:hAnsi="仿宋" w:cs="仿宋" w:hint="eastAsia"/>
          <w:lang w:eastAsia="zh-CN"/>
        </w:rPr>
        <w:t>(一)、电线线缆项目概况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的起源追溯至对市场的深入洞察。市场的不断演变与变革为电线线缆项目提供了难得的机遇。当前市场存在的需求缺口和变革的大环境共同构成了电线线缆项目的背景。这个电线线缆项目旨在充分利用市场机遇，填补行业中尚未满足的需求，为客户提供全新的解决方案。市场的变革和需求的增长使得这个电线线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电线线缆项目名称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正式命名为电线线缆。这个名称不仅仅是一个标识，更代表了电线线缆项目的核心理念和愿景。它蕴含着电线线缆项目所要解决问题的关键字，具有强烈的表达和辨识度，为电线线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电线线缆项目目标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的核心目标是提供一种全新、高效的解决方案，满足客户日益增长的需求。电线线缆项目追求的不仅仅是满足市场需求，更是在市场中获得卓越的竞争优势。通过不断提升产品或服务的质量和创新水平，电线线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电线线缆项目范围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全面涵盖了产品研发、制造、市场推广和售后服务，确保从产品设计到最终用户体验的全方位关注。这一全面的电线线缆项目范围是为了确保电线线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电线线缆项目时间表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电线线缆项目计划在未来18个月内完成，包括研发、测试、市场试点和正式推出等不同阶段。这个时间表的合理设计是为了确保电线线缆项目各个阶段的顺利推进，以便按时交付高质量的成果。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电线线缆项目预算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电线线缆项目总预算估算为XX百万美元，主要分配在研发、市场推广、人员培训和运营等方面。这一充足的预算为电线线缆项目提供了充足的资源，确保电线线缆项目在各个方面都能取得优异的表现。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电线线缆项目风险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电线线缆项目可能面临的风险包括市场接受度低、技术难题、竞争激烈等。电线线缆项目团队已经制定了相应的风险应对计划，通过前瞻性的风险管理，确保电线线缆项目在面对不确定性时能够迅速做出应对。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电线线缆项目团队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电线线缆项目汇聚了一支经验丰富、多领域专业素养的核心团队，确保电线线缆项目在各个方面都能拥有高水平的执行力。团队的协同作战是电线线缆项目成功的关键因素之一。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电线线缆项目背景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电线线缆项目的背景根植于市场对更高效、创新产品的渴望，同时也受到科技发展对行业格局的深刻改变的影响。这为电线线缆项目提供了广阔的发展空间和市场需求。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电线线缆项目现状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截至目前，电线线缆项目已完成市场调研和技术验证，取得了初步的成功。这为电线线缆项目在未来的发展奠定了坚实的基础，为更远大的目标打下了坚实的基石。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4265"/>
      <w:r>
        <w:rPr>
          <w:rFonts w:ascii="仿宋" w:eastAsia="仿宋" w:hAnsi="仿宋" w:cs="仿宋" w:hint="eastAsia"/>
          <w:sz w:val="28"/>
          <w:lang w:eastAsia="zh-CN"/>
        </w:rPr>
        <w:t>(二)、电线线缆项目目标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keyword》电线线缆项目首要业务目标是在市场中占据有利地位，实现产品/服务的成功推广和销售。通过不断提升产品质量、创新性，电线线缆项目追求成为行业中的领导者，赢得更多客户的青睐。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在科技迅速发展的时代，电线线缆项目着眼于技术创新。通过持续的研发和技术升级，电线线缆项目旨在推出更具创新性的产品或服务，以满足市场对新鲜、先进解决方案的需求。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为了建立可持续的客户关系，电线线缆项目设定了客户满意度目标。通过提供卓越的产品质量和优质的客户服务，电线线缆项目追求赢得客户的信任和忠诚度，确保他们的满意度达到行业领先水平。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电线线缆项目注重社会责任和可持续发展。通过实施环保、社会责任电线线缆项目，电线线缆项目致力于在经济发展的同时保护环境，促进社会公平，实现可持续经营。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电线线缆项目的团队是实现目标的核心驱动力。因此，电线线缆项目设定了团队发展目标，包括提升团队成员的专业技能、培养领导力，以及搭建协同高效的团队工作氛围。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279"/>
      <w:r>
        <w:rPr>
          <w:rFonts w:ascii="仿宋" w:eastAsia="仿宋" w:hAnsi="仿宋" w:cs="仿宋" w:hint="eastAsia"/>
          <w:sz w:val="28"/>
          <w:lang w:eastAsia="zh-CN"/>
        </w:rPr>
        <w:t>(三)、电线线缆项目提出的理由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电线线缆项目提出的理由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的提出源于对市场机遇的深刻洞察。当前市场中存在的需求缺口和行业发展趋势表明，有巨大的商业机会等待被开发。通过准确捕捉市场机遇，电线线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线线缆项目的理念基于对技术创新的信仰。通过持续的研发和技术投入，电线线缆项目有望推出更具创新性的产品或服务。在科技飞速发展的当下，电线线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的提出是为了增强企业的行业竞争力。通过提升产品或服务的质量和独特性，电线线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响应了消费者需求的变化。随着社会和科技的不断发展，消费者对产品和服务的需求也在发生变化。通过深入了解并及时回应消费者的新需求，电线线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电线线缆项目的提出是企业战略发展规划的一部分。在面对日益激烈的市场竞争和不断变化的商业环境中，电线线缆项目作为企业战略的一环，旨在为企业开辟新的增长领域，巩固企业在行业中的地位。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的提出不仅仅是基于商业考量，还注重社会责任。通过推出环保、社会责任等方面的电线线缆项目，电线线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电线线缆项目的提出反映了对利益相关者期望的关注。包括客户、员工、投资者等利益相关者在企业发展中都有着各自的期望，电线线缆项目力求在满足这些期望的同时，取得更大的共赢。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7942"/>
      <w:r>
        <w:rPr>
          <w:rFonts w:ascii="仿宋" w:eastAsia="仿宋" w:hAnsi="仿宋" w:cs="仿宋" w:hint="eastAsia"/>
          <w:sz w:val="28"/>
          <w:lang w:eastAsia="zh-CN"/>
        </w:rPr>
        <w:t>(四)、电线线缆项目意义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在实施电线线缆项目的过程中，我们不仅仅是在追逐商业成功，更是为企业和社会的多个层面创造了深远的意义。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的首要意义在于提升企业的市场竞争力。通过持续的创新和对产品质量的高标准要求，电线线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线线缆项目的推进将促使行业技术水平的提升。通过引入先进技术和创新性解决方案，电线线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线线缆项目不仅创造了大量就业机会，提高了就业水平，还注重社会责任和环保。通过参与社会公益事业和推动环保电线线缆项目，电线线缆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综合而言，电线线缆项目意义重大，不仅推动了企业的发展，也为行业和社会的进步贡献了积极力量。这是一个全面而深刻的影响，将在未来产生可持续的正面效应。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5738"/>
      <w:r>
        <w:rPr>
          <w:rFonts w:ascii="仿宋" w:eastAsia="仿宋" w:hAnsi="仿宋" w:cs="仿宋" w:hint="eastAsia"/>
          <w:sz w:val="28"/>
          <w:lang w:eastAsia="zh-CN"/>
        </w:rPr>
        <w:t>(五)、电线线缆项目背景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在当今迅猛发展的商业环境中，电线线缆项目的动因根植于对多方面因素的审慎考量。这个电线线缆项目的提出并非孤立的决策，而是对企业所处背景深入思考的产物。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市场的不断演变是电线线缆项目背后的首要原因。科技的迅速发展和全球市场的快速变化使得企业必须灵活应对。电线线缆项目应运而生，旨在通过创新性的解决方案迎合市场的多变需求，赢得竞争中的先机。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竞争的激烈程度也是电线线缆项目背景中不可忽视的一环。企业需要在激烈竞争中脱颖而出，为此，电线线缆项目致力于打破常规，提供独特的价值主张，以吸引客户并确保市场份额的增长。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技术的迅速发展为企业带来了机遇与挑战。作为电线线缆项目启动的背景之一，对新兴技术的应用将有助于提升企业的技术水平，使其在不断演进的商业环境中保持竞争优势。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此外，社会对企业责任的期望也在逐渐升高。电线线缆项目充分融入了社会责任的理念，通过可持续经营和社会公益电线线缆项目，企图为社会贡献一份力量，在商业成功的同时关注社会价值。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4839"/>
      <w:r>
        <w:rPr>
          <w:rFonts w:ascii="仿宋" w:eastAsia="仿宋" w:hAnsi="仿宋" w:cs="仿宋" w:hint="eastAsia"/>
          <w:sz w:val="28"/>
          <w:lang w:eastAsia="zh-CN"/>
        </w:rPr>
        <w:t>四、电线线缆项目建设背景及必要性分析</w:t>
      </w:r>
      <w:bookmarkEnd w:id="14"/>
    </w:p>
    <w:p>
      <w:pPr>
        <w:pStyle w:val="Heading2"/>
        <w:rPr>
          <w:rFonts w:ascii="仿宋" w:eastAsia="仿宋" w:hAnsi="仿宋" w:cs="仿宋" w:hint="eastAsia"/>
          <w:lang w:eastAsia="zh-CN"/>
        </w:rPr>
      </w:pPr>
      <w:bookmarkStart w:id="15" w:name="_Toc15251"/>
      <w:r>
        <w:rPr>
          <w:rFonts w:ascii="仿宋" w:eastAsia="仿宋" w:hAnsi="仿宋" w:cs="仿宋" w:hint="eastAsia"/>
          <w:lang w:eastAsia="zh-CN"/>
        </w:rPr>
        <w:t>(一)、电线线缆项目背景分析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线线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线线缆项目在这个潮流中的定位。同时，我们将关注行业内涌现的新兴机遇，以便电线线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线线缆项目提供了强大的发展动力。我们将聚焦于行业内最新的技术发展趋势，包括但不限于人工智能、大数据分析、物联网等领域。通过深度的技术研究，我们将确保电线线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线线缆项目发展的源泉。我们将投入更多的精力对市场需求进行深入剖析，超越表面的需求，深入挖掘潜在的市场痛点和机遇。通过对市场需求的细致了解，电线线缆项目将更有针对性地设计解决方案，满足市场的多样化需求，从而更好地促进电线线缆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线线缆项目战略至关重要。我们将对竞争态势进行更为深入的分析，包括但不限于市场份额、产品特点、客户满意度等多个维度。通过深度的竞争分析，电线线缆项目将能够更准确地把握市场脉搏，制定具有竞争力的电线线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线线缆项目的发展具有直接的影响。我们将进行更为全面的法规和政策分析，了解行业发展中的潜在法律风险和合规挑战。通过充分了解和遵守相关法规，电线线缆项目将确保在法律框架内合法合规运营，为电线线缆项目的稳健发展提供有力支持。</w:t>
      </w:r>
    </w:p>
    <w:p>
      <w:pPr>
        <w:pStyle w:val="Heading2"/>
        <w:ind w:firstLine="560" w:firstLineChars="200"/>
        <w:rPr>
          <w:rFonts w:ascii="仿宋" w:eastAsia="仿宋" w:hAnsi="仿宋" w:cs="仿宋" w:hint="eastAsia"/>
          <w:sz w:val="28"/>
          <w:lang w:eastAsia="zh-CN"/>
        </w:rPr>
      </w:pPr>
      <w:bookmarkStart w:id="16" w:name="_Toc30005"/>
      <w:r>
        <w:rPr>
          <w:rFonts w:ascii="仿宋" w:eastAsia="仿宋" w:hAnsi="仿宋" w:cs="仿宋" w:hint="eastAsia"/>
          <w:sz w:val="28"/>
          <w:lang w:eastAsia="zh-CN"/>
        </w:rPr>
        <w:t>(二)、电线线缆项目建设必要性分析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建设的迫切性源于对行业发展趋势的深刻洞察。我们正处于一个行业变革的时代，科技创新、数字化转型成为企业发展的关键动力。电线线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建设不仅仅是为了跟上潮流，更是为了通过技术创新推动企业的持续发展。通过引入先进的技术和解决方案，电线线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线线缆项目的建设成为必然选择，通过提高产品质量、拓展服务领域，从而在竞争中获得更多的机会。电线线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线线缆项目建设的必要性体现在对客户需求更精准的满足。通过电线线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建设的背后是对企业持续创新的追求。只有通过不断创新，企业才能在竞争中立于不败之地。电线线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7197"/>
      <w:r>
        <w:rPr>
          <w:rFonts w:ascii="仿宋" w:eastAsia="仿宋" w:hAnsi="仿宋" w:cs="仿宋" w:hint="eastAsia"/>
          <w:sz w:val="28"/>
          <w:lang w:eastAsia="zh-CN"/>
        </w:rPr>
        <w:t>五、电线线缆项目可持续发展</w:t>
      </w:r>
      <w:bookmarkEnd w:id="17"/>
    </w:p>
    <w:p>
      <w:pPr>
        <w:pStyle w:val="Heading2"/>
        <w:rPr>
          <w:rFonts w:ascii="仿宋" w:eastAsia="仿宋" w:hAnsi="仿宋" w:cs="仿宋" w:hint="eastAsia"/>
          <w:lang w:eastAsia="zh-CN"/>
        </w:rPr>
      </w:pPr>
      <w:bookmarkStart w:id="18" w:name="_Toc937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https://d.book118.com/336050041202010055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9A1E58"/>
    <w:rsid w:val="229A1E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050041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2024-02-27T10:05:00Z</dcterms:created>
  <dcterms:modified xsi:type="dcterms:W3CDTF">2024-02-27T10:05:44Z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F72504492BA649C89A5CB24090D31E55_11</vt:lpwstr>
  </property>
  <property fmtid="{D5CDD505-2E9C-101B-9397-08002B2CF9AE}" pid="3" name="KSOProductBuildVer">
    <vt:lpwstr>2052-12.1.0.16388</vt:lpwstr>
  </property>
</Properties>
</file>