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体外循环管路项目规划设计蓝图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33" w:history="1">
        <w:r>
          <w:rPr>
            <w:rFonts w:ascii="仿宋" w:eastAsia="仿宋" w:hAnsi="仿宋" w:cs="仿宋" w:hint="eastAsia"/>
            <w:lang w:eastAsia="zh-CN"/>
          </w:rPr>
          <w:t>序言</w:t>
        </w:r>
        <w:r>
          <w:tab/>
        </w:r>
        <w:r>
          <w:fldChar w:fldCharType="begin"/>
        </w:r>
        <w:r>
          <w:instrText xml:space="preserve"> PAGEREF _Toc9433 \h </w:instrText>
        </w:r>
        <w:r>
          <w:fldChar w:fldCharType="separate"/>
        </w:r>
        <w:r>
          <w:t>3</w:t>
        </w:r>
        <w:r>
          <w:fldChar w:fldCharType="end"/>
        </w:r>
      </w:hyperlink>
    </w:p>
    <w:p>
      <w:pPr>
        <w:pStyle w:val="TOC1"/>
        <w:tabs>
          <w:tab w:val="right" w:leader="dot" w:pos="8306"/>
        </w:tabs>
      </w:pPr>
      <w:hyperlink w:anchor="_Toc17628" w:history="1">
        <w:r>
          <w:rPr>
            <w:rFonts w:ascii="仿宋" w:eastAsia="仿宋" w:hAnsi="仿宋" w:cs="仿宋" w:hint="eastAsia"/>
            <w:lang w:eastAsia="zh-CN"/>
          </w:rPr>
          <w:t>一、产品规划分析</w:t>
        </w:r>
        <w:r>
          <w:tab/>
        </w:r>
        <w:r>
          <w:fldChar w:fldCharType="begin"/>
        </w:r>
        <w:r>
          <w:instrText xml:space="preserve"> PAGEREF _Toc17628 \h </w:instrText>
        </w:r>
        <w:r>
          <w:fldChar w:fldCharType="separate"/>
        </w:r>
        <w:r>
          <w:t>3</w:t>
        </w:r>
        <w:r>
          <w:fldChar w:fldCharType="end"/>
        </w:r>
      </w:hyperlink>
    </w:p>
    <w:p>
      <w:pPr>
        <w:pStyle w:val="TOC2"/>
        <w:tabs>
          <w:tab w:val="right" w:leader="dot" w:pos="8306"/>
        </w:tabs>
      </w:pPr>
      <w:hyperlink w:anchor="_Toc22636" w:history="1">
        <w:r>
          <w:rPr>
            <w:rFonts w:ascii="仿宋" w:eastAsia="仿宋" w:hAnsi="仿宋" w:cs="仿宋" w:hint="eastAsia"/>
            <w:lang w:eastAsia="zh-CN"/>
          </w:rPr>
          <w:t>(一)、产品规划</w:t>
        </w:r>
        <w:r>
          <w:tab/>
        </w:r>
        <w:r>
          <w:fldChar w:fldCharType="begin"/>
        </w:r>
        <w:r>
          <w:instrText xml:space="preserve"> PAGEREF _Toc22636 \h </w:instrText>
        </w:r>
        <w:r>
          <w:fldChar w:fldCharType="separate"/>
        </w:r>
        <w:r>
          <w:t>3</w:t>
        </w:r>
        <w:r>
          <w:fldChar w:fldCharType="end"/>
        </w:r>
      </w:hyperlink>
    </w:p>
    <w:p>
      <w:pPr>
        <w:pStyle w:val="TOC2"/>
        <w:tabs>
          <w:tab w:val="right" w:leader="dot" w:pos="8306"/>
        </w:tabs>
      </w:pPr>
      <w:hyperlink w:anchor="_Toc25697" w:history="1">
        <w:r>
          <w:rPr>
            <w:rFonts w:ascii="仿宋" w:eastAsia="仿宋" w:hAnsi="仿宋" w:cs="仿宋" w:hint="eastAsia"/>
            <w:lang w:eastAsia="zh-CN"/>
          </w:rPr>
          <w:t>(二)、建设规模</w:t>
        </w:r>
        <w:r>
          <w:tab/>
        </w:r>
        <w:r>
          <w:fldChar w:fldCharType="begin"/>
        </w:r>
        <w:r>
          <w:instrText xml:space="preserve"> PAGEREF _Toc25697 \h </w:instrText>
        </w:r>
        <w:r>
          <w:fldChar w:fldCharType="separate"/>
        </w:r>
        <w:r>
          <w:t>4</w:t>
        </w:r>
        <w:r>
          <w:fldChar w:fldCharType="end"/>
        </w:r>
      </w:hyperlink>
    </w:p>
    <w:p>
      <w:pPr>
        <w:pStyle w:val="TOC1"/>
        <w:tabs>
          <w:tab w:val="right" w:leader="dot" w:pos="8306"/>
        </w:tabs>
      </w:pPr>
      <w:hyperlink w:anchor="_Toc18502" w:history="1">
        <w:r>
          <w:rPr>
            <w:rFonts w:ascii="仿宋" w:eastAsia="仿宋" w:hAnsi="仿宋" w:cs="仿宋" w:hint="eastAsia"/>
            <w:lang w:eastAsia="zh-CN"/>
          </w:rPr>
          <w:t>二、体外循环管路项目建设单位说明</w:t>
        </w:r>
        <w:r>
          <w:tab/>
        </w:r>
        <w:r>
          <w:fldChar w:fldCharType="begin"/>
        </w:r>
        <w:r>
          <w:instrText xml:space="preserve"> PAGEREF _Toc18502 \h </w:instrText>
        </w:r>
        <w:r>
          <w:fldChar w:fldCharType="separate"/>
        </w:r>
        <w:r>
          <w:t>5</w:t>
        </w:r>
        <w:r>
          <w:fldChar w:fldCharType="end"/>
        </w:r>
      </w:hyperlink>
    </w:p>
    <w:p>
      <w:pPr>
        <w:pStyle w:val="TOC2"/>
        <w:tabs>
          <w:tab w:val="right" w:leader="dot" w:pos="8306"/>
        </w:tabs>
      </w:pPr>
      <w:hyperlink w:anchor="_Toc12852" w:history="1">
        <w:r>
          <w:rPr>
            <w:rFonts w:ascii="仿宋" w:eastAsia="仿宋" w:hAnsi="仿宋" w:cs="仿宋" w:hint="eastAsia"/>
            <w:lang w:eastAsia="zh-CN"/>
          </w:rPr>
          <w:t>(一)、体外循环管路项目承办单位基本情况</w:t>
        </w:r>
        <w:r>
          <w:tab/>
        </w:r>
        <w:r>
          <w:fldChar w:fldCharType="begin"/>
        </w:r>
        <w:r>
          <w:instrText xml:space="preserve"> PAGEREF _Toc12852 \h </w:instrText>
        </w:r>
        <w:r>
          <w:fldChar w:fldCharType="separate"/>
        </w:r>
        <w:r>
          <w:t>5</w:t>
        </w:r>
        <w:r>
          <w:fldChar w:fldCharType="end"/>
        </w:r>
      </w:hyperlink>
    </w:p>
    <w:p>
      <w:pPr>
        <w:pStyle w:val="TOC2"/>
        <w:tabs>
          <w:tab w:val="right" w:leader="dot" w:pos="8306"/>
        </w:tabs>
      </w:pPr>
      <w:hyperlink w:anchor="_Toc27844" w:history="1">
        <w:r>
          <w:rPr>
            <w:rFonts w:ascii="仿宋" w:eastAsia="仿宋" w:hAnsi="仿宋" w:cs="仿宋" w:hint="eastAsia"/>
            <w:lang w:eastAsia="zh-CN"/>
          </w:rPr>
          <w:t>(二)、公司经济效益分析</w:t>
        </w:r>
        <w:r>
          <w:tab/>
        </w:r>
        <w:r>
          <w:fldChar w:fldCharType="begin"/>
        </w:r>
        <w:r>
          <w:instrText xml:space="preserve"> PAGEREF _Toc27844 \h </w:instrText>
        </w:r>
        <w:r>
          <w:fldChar w:fldCharType="separate"/>
        </w:r>
        <w:r>
          <w:t>5</w:t>
        </w:r>
        <w:r>
          <w:fldChar w:fldCharType="end"/>
        </w:r>
      </w:hyperlink>
    </w:p>
    <w:p>
      <w:pPr>
        <w:pStyle w:val="TOC1"/>
        <w:tabs>
          <w:tab w:val="right" w:leader="dot" w:pos="8306"/>
        </w:tabs>
      </w:pPr>
      <w:hyperlink w:anchor="_Toc26742" w:history="1">
        <w:r>
          <w:rPr>
            <w:rFonts w:ascii="仿宋" w:eastAsia="仿宋" w:hAnsi="仿宋" w:cs="仿宋" w:hint="eastAsia"/>
            <w:lang w:eastAsia="zh-CN"/>
          </w:rPr>
          <w:t>三、市场分析、调研</w:t>
        </w:r>
        <w:r>
          <w:tab/>
        </w:r>
        <w:r>
          <w:fldChar w:fldCharType="begin"/>
        </w:r>
        <w:r>
          <w:instrText xml:space="preserve"> PAGEREF _Toc26742 \h </w:instrText>
        </w:r>
        <w:r>
          <w:fldChar w:fldCharType="separate"/>
        </w:r>
        <w:r>
          <w:t>6</w:t>
        </w:r>
        <w:r>
          <w:fldChar w:fldCharType="end"/>
        </w:r>
      </w:hyperlink>
    </w:p>
    <w:p>
      <w:pPr>
        <w:pStyle w:val="TOC2"/>
        <w:tabs>
          <w:tab w:val="right" w:leader="dot" w:pos="8306"/>
        </w:tabs>
      </w:pPr>
      <w:hyperlink w:anchor="_Toc30190" w:history="1">
        <w:r>
          <w:rPr>
            <w:rFonts w:ascii="仿宋" w:eastAsia="仿宋" w:hAnsi="仿宋" w:cs="仿宋" w:hint="eastAsia"/>
            <w:lang w:eastAsia="zh-CN"/>
          </w:rPr>
          <w:t>(一)、体外循环管路行业分析</w:t>
        </w:r>
        <w:r>
          <w:tab/>
        </w:r>
        <w:r>
          <w:fldChar w:fldCharType="begin"/>
        </w:r>
        <w:r>
          <w:instrText xml:space="preserve"> PAGEREF _Toc30190 \h </w:instrText>
        </w:r>
        <w:r>
          <w:fldChar w:fldCharType="separate"/>
        </w:r>
        <w:r>
          <w:t>6</w:t>
        </w:r>
        <w:r>
          <w:fldChar w:fldCharType="end"/>
        </w:r>
      </w:hyperlink>
    </w:p>
    <w:p>
      <w:pPr>
        <w:pStyle w:val="TOC2"/>
        <w:tabs>
          <w:tab w:val="right" w:leader="dot" w:pos="8306"/>
        </w:tabs>
      </w:pPr>
      <w:hyperlink w:anchor="_Toc975" w:history="1">
        <w:r>
          <w:rPr>
            <w:rFonts w:ascii="仿宋" w:eastAsia="仿宋" w:hAnsi="仿宋" w:cs="仿宋" w:hint="eastAsia"/>
            <w:lang w:eastAsia="zh-CN"/>
          </w:rPr>
          <w:t>(二)、体外循环管路市场分析预测</w:t>
        </w:r>
        <w:r>
          <w:tab/>
        </w:r>
        <w:r>
          <w:fldChar w:fldCharType="begin"/>
        </w:r>
        <w:r>
          <w:instrText xml:space="preserve"> PAGEREF _Toc975 \h </w:instrText>
        </w:r>
        <w:r>
          <w:fldChar w:fldCharType="separate"/>
        </w:r>
        <w:r>
          <w:t>7</w:t>
        </w:r>
        <w:r>
          <w:fldChar w:fldCharType="end"/>
        </w:r>
      </w:hyperlink>
    </w:p>
    <w:p>
      <w:pPr>
        <w:pStyle w:val="TOC1"/>
        <w:tabs>
          <w:tab w:val="right" w:leader="dot" w:pos="8306"/>
        </w:tabs>
      </w:pPr>
      <w:hyperlink w:anchor="_Toc20353" w:history="1">
        <w:r>
          <w:rPr>
            <w:rFonts w:ascii="仿宋" w:eastAsia="仿宋" w:hAnsi="仿宋" w:cs="仿宋" w:hint="eastAsia"/>
            <w:lang w:eastAsia="zh-CN"/>
          </w:rPr>
          <w:t>四、体外循环管路项目选址可行性分析</w:t>
        </w:r>
        <w:r>
          <w:tab/>
        </w:r>
        <w:r>
          <w:fldChar w:fldCharType="begin"/>
        </w:r>
        <w:r>
          <w:instrText xml:space="preserve"> PAGEREF _Toc20353 \h </w:instrText>
        </w:r>
        <w:r>
          <w:fldChar w:fldCharType="separate"/>
        </w:r>
        <w:r>
          <w:t>8</w:t>
        </w:r>
        <w:r>
          <w:fldChar w:fldCharType="end"/>
        </w:r>
      </w:hyperlink>
    </w:p>
    <w:p>
      <w:pPr>
        <w:pStyle w:val="TOC2"/>
        <w:tabs>
          <w:tab w:val="right" w:leader="dot" w:pos="8306"/>
        </w:tabs>
      </w:pPr>
      <w:hyperlink w:anchor="_Toc983" w:history="1">
        <w:r>
          <w:rPr>
            <w:rFonts w:ascii="仿宋" w:eastAsia="仿宋" w:hAnsi="仿宋" w:cs="仿宋" w:hint="eastAsia"/>
            <w:lang w:eastAsia="zh-CN"/>
          </w:rPr>
          <w:t>(一)、体外循环管路项目选址</w:t>
        </w:r>
        <w:r>
          <w:tab/>
        </w:r>
        <w:r>
          <w:fldChar w:fldCharType="begin"/>
        </w:r>
        <w:r>
          <w:instrText xml:space="preserve"> PAGEREF _Toc983 \h </w:instrText>
        </w:r>
        <w:r>
          <w:fldChar w:fldCharType="separate"/>
        </w:r>
        <w:r>
          <w:t>8</w:t>
        </w:r>
        <w:r>
          <w:fldChar w:fldCharType="end"/>
        </w:r>
      </w:hyperlink>
    </w:p>
    <w:p>
      <w:pPr>
        <w:pStyle w:val="TOC2"/>
        <w:tabs>
          <w:tab w:val="right" w:leader="dot" w:pos="8306"/>
        </w:tabs>
      </w:pPr>
      <w:hyperlink w:anchor="_Toc31301" w:history="1">
        <w:r>
          <w:rPr>
            <w:rFonts w:ascii="仿宋" w:eastAsia="仿宋" w:hAnsi="仿宋" w:cs="仿宋" w:hint="eastAsia"/>
            <w:lang w:eastAsia="zh-CN"/>
          </w:rPr>
          <w:t>(二)、用地控制指标</w:t>
        </w:r>
        <w:r>
          <w:tab/>
        </w:r>
        <w:r>
          <w:fldChar w:fldCharType="begin"/>
        </w:r>
        <w:r>
          <w:instrText xml:space="preserve"> PAGEREF _Toc31301 \h </w:instrText>
        </w:r>
        <w:r>
          <w:fldChar w:fldCharType="separate"/>
        </w:r>
        <w:r>
          <w:t>8</w:t>
        </w:r>
        <w:r>
          <w:fldChar w:fldCharType="end"/>
        </w:r>
      </w:hyperlink>
    </w:p>
    <w:p>
      <w:pPr>
        <w:pStyle w:val="TOC2"/>
        <w:tabs>
          <w:tab w:val="right" w:leader="dot" w:pos="8306"/>
        </w:tabs>
      </w:pPr>
      <w:hyperlink w:anchor="_Toc3993" w:history="1">
        <w:r>
          <w:rPr>
            <w:rFonts w:ascii="仿宋" w:eastAsia="仿宋" w:hAnsi="仿宋" w:cs="仿宋" w:hint="eastAsia"/>
            <w:lang w:eastAsia="zh-CN"/>
          </w:rPr>
          <w:t>(三)、节约用地措施</w:t>
        </w:r>
        <w:r>
          <w:tab/>
        </w:r>
        <w:r>
          <w:fldChar w:fldCharType="begin"/>
        </w:r>
        <w:r>
          <w:instrText xml:space="preserve"> PAGEREF _Toc3993 \h </w:instrText>
        </w:r>
        <w:r>
          <w:fldChar w:fldCharType="separate"/>
        </w:r>
        <w:r>
          <w:t>10</w:t>
        </w:r>
        <w:r>
          <w:fldChar w:fldCharType="end"/>
        </w:r>
      </w:hyperlink>
    </w:p>
    <w:p>
      <w:pPr>
        <w:pStyle w:val="TOC2"/>
        <w:tabs>
          <w:tab w:val="right" w:leader="dot" w:pos="8306"/>
        </w:tabs>
      </w:pPr>
      <w:hyperlink w:anchor="_Toc3309" w:history="1">
        <w:r>
          <w:rPr>
            <w:rFonts w:ascii="仿宋" w:eastAsia="仿宋" w:hAnsi="仿宋" w:cs="仿宋" w:hint="eastAsia"/>
            <w:lang w:eastAsia="zh-CN"/>
          </w:rPr>
          <w:t>(四)、总图布置方案</w:t>
        </w:r>
        <w:r>
          <w:tab/>
        </w:r>
        <w:r>
          <w:fldChar w:fldCharType="begin"/>
        </w:r>
        <w:r>
          <w:instrText xml:space="preserve"> PAGEREF _Toc3309 \h </w:instrText>
        </w:r>
        <w:r>
          <w:fldChar w:fldCharType="separate"/>
        </w:r>
        <w:r>
          <w:t>11</w:t>
        </w:r>
        <w:r>
          <w:fldChar w:fldCharType="end"/>
        </w:r>
      </w:hyperlink>
    </w:p>
    <w:p>
      <w:pPr>
        <w:pStyle w:val="TOC2"/>
        <w:tabs>
          <w:tab w:val="right" w:leader="dot" w:pos="8306"/>
        </w:tabs>
      </w:pPr>
      <w:hyperlink w:anchor="_Toc10098" w:history="1">
        <w:r>
          <w:rPr>
            <w:rFonts w:ascii="仿宋" w:eastAsia="仿宋" w:hAnsi="仿宋" w:cs="仿宋" w:hint="eastAsia"/>
            <w:lang w:eastAsia="zh-CN"/>
          </w:rPr>
          <w:t>(五)、选址综合评价</w:t>
        </w:r>
        <w:r>
          <w:tab/>
        </w:r>
        <w:r>
          <w:fldChar w:fldCharType="begin"/>
        </w:r>
        <w:r>
          <w:instrText xml:space="preserve"> PAGEREF _Toc10098 \h </w:instrText>
        </w:r>
        <w:r>
          <w:fldChar w:fldCharType="separate"/>
        </w:r>
        <w:r>
          <w:t>12</w:t>
        </w:r>
        <w:r>
          <w:fldChar w:fldCharType="end"/>
        </w:r>
      </w:hyperlink>
    </w:p>
    <w:p>
      <w:pPr>
        <w:pStyle w:val="TOC1"/>
        <w:tabs>
          <w:tab w:val="right" w:leader="dot" w:pos="8306"/>
        </w:tabs>
      </w:pPr>
      <w:hyperlink w:anchor="_Toc275" w:history="1">
        <w:r>
          <w:rPr>
            <w:rFonts w:ascii="仿宋" w:eastAsia="仿宋" w:hAnsi="仿宋" w:cs="仿宋" w:hint="eastAsia"/>
            <w:lang w:eastAsia="zh-CN"/>
          </w:rPr>
          <w:t>五、体外循环管路项目概论</w:t>
        </w:r>
        <w:r>
          <w:tab/>
        </w:r>
        <w:r>
          <w:fldChar w:fldCharType="begin"/>
        </w:r>
        <w:r>
          <w:instrText xml:space="preserve"> PAGEREF _Toc275 \h </w:instrText>
        </w:r>
        <w:r>
          <w:fldChar w:fldCharType="separate"/>
        </w:r>
        <w:r>
          <w:t>13</w:t>
        </w:r>
        <w:r>
          <w:fldChar w:fldCharType="end"/>
        </w:r>
      </w:hyperlink>
    </w:p>
    <w:p>
      <w:pPr>
        <w:pStyle w:val="TOC2"/>
        <w:tabs>
          <w:tab w:val="right" w:leader="dot" w:pos="8306"/>
        </w:tabs>
      </w:pPr>
      <w:hyperlink w:anchor="_Toc5780" w:history="1">
        <w:r>
          <w:rPr>
            <w:rFonts w:ascii="仿宋" w:eastAsia="仿宋" w:hAnsi="仿宋" w:cs="仿宋" w:hint="eastAsia"/>
            <w:lang w:eastAsia="zh-CN"/>
          </w:rPr>
          <w:t>(一)、体外循环管路项目概况</w:t>
        </w:r>
        <w:r>
          <w:tab/>
        </w:r>
        <w:r>
          <w:fldChar w:fldCharType="begin"/>
        </w:r>
        <w:r>
          <w:instrText xml:space="preserve"> PAGEREF _Toc5780 \h </w:instrText>
        </w:r>
        <w:r>
          <w:fldChar w:fldCharType="separate"/>
        </w:r>
        <w:r>
          <w:t>13</w:t>
        </w:r>
        <w:r>
          <w:fldChar w:fldCharType="end"/>
        </w:r>
      </w:hyperlink>
    </w:p>
    <w:p>
      <w:pPr>
        <w:pStyle w:val="TOC2"/>
        <w:tabs>
          <w:tab w:val="right" w:leader="dot" w:pos="8306"/>
        </w:tabs>
      </w:pPr>
      <w:hyperlink w:anchor="_Toc21781" w:history="1">
        <w:r>
          <w:rPr>
            <w:rFonts w:ascii="仿宋" w:eastAsia="仿宋" w:hAnsi="仿宋" w:cs="仿宋" w:hint="eastAsia"/>
            <w:lang w:eastAsia="zh-CN"/>
          </w:rPr>
          <w:t>(二)、体外循环管路项目目标</w:t>
        </w:r>
        <w:r>
          <w:tab/>
        </w:r>
        <w:r>
          <w:fldChar w:fldCharType="begin"/>
        </w:r>
        <w:r>
          <w:instrText xml:space="preserve"> PAGEREF _Toc21781 \h </w:instrText>
        </w:r>
        <w:r>
          <w:fldChar w:fldCharType="separate"/>
        </w:r>
        <w:r>
          <w:t>16</w:t>
        </w:r>
        <w:r>
          <w:fldChar w:fldCharType="end"/>
        </w:r>
      </w:hyperlink>
    </w:p>
    <w:p>
      <w:pPr>
        <w:pStyle w:val="TOC2"/>
        <w:tabs>
          <w:tab w:val="right" w:leader="dot" w:pos="8306"/>
        </w:tabs>
      </w:pPr>
      <w:hyperlink w:anchor="_Toc10741" w:history="1">
        <w:r>
          <w:rPr>
            <w:rFonts w:ascii="仿宋" w:eastAsia="仿宋" w:hAnsi="仿宋" w:cs="仿宋" w:hint="eastAsia"/>
            <w:lang w:eastAsia="zh-CN"/>
          </w:rPr>
          <w:t>(三)、体外循环管路项目提出的理由</w:t>
        </w:r>
        <w:r>
          <w:tab/>
        </w:r>
        <w:r>
          <w:fldChar w:fldCharType="begin"/>
        </w:r>
        <w:r>
          <w:instrText xml:space="preserve"> PAGEREF _Toc10741 \h </w:instrText>
        </w:r>
        <w:r>
          <w:fldChar w:fldCharType="separate"/>
        </w:r>
        <w:r>
          <w:t>17</w:t>
        </w:r>
        <w:r>
          <w:fldChar w:fldCharType="end"/>
        </w:r>
      </w:hyperlink>
    </w:p>
    <w:p>
      <w:pPr>
        <w:pStyle w:val="TOC2"/>
        <w:tabs>
          <w:tab w:val="right" w:leader="dot" w:pos="8306"/>
        </w:tabs>
      </w:pPr>
      <w:hyperlink w:anchor="_Toc4573" w:history="1">
        <w:r>
          <w:rPr>
            <w:rFonts w:ascii="仿宋" w:eastAsia="仿宋" w:hAnsi="仿宋" w:cs="仿宋" w:hint="eastAsia"/>
            <w:lang w:eastAsia="zh-CN"/>
          </w:rPr>
          <w:t>(四)、体外循环管路项目意义</w:t>
        </w:r>
        <w:r>
          <w:tab/>
        </w:r>
        <w:r>
          <w:fldChar w:fldCharType="begin"/>
        </w:r>
        <w:r>
          <w:instrText xml:space="preserve"> PAGEREF _Toc4573 \h </w:instrText>
        </w:r>
        <w:r>
          <w:fldChar w:fldCharType="separate"/>
        </w:r>
        <w:r>
          <w:t>18</w:t>
        </w:r>
        <w:r>
          <w:fldChar w:fldCharType="end"/>
        </w:r>
      </w:hyperlink>
    </w:p>
    <w:p>
      <w:pPr>
        <w:pStyle w:val="TOC2"/>
        <w:tabs>
          <w:tab w:val="right" w:leader="dot" w:pos="8306"/>
        </w:tabs>
      </w:pPr>
      <w:hyperlink w:anchor="_Toc8058" w:history="1">
        <w:r>
          <w:rPr>
            <w:rFonts w:ascii="仿宋" w:eastAsia="仿宋" w:hAnsi="仿宋" w:cs="仿宋" w:hint="eastAsia"/>
            <w:lang w:eastAsia="zh-CN"/>
          </w:rPr>
          <w:t>(五)、体外循环管路项目背景</w:t>
        </w:r>
        <w:r>
          <w:tab/>
        </w:r>
        <w:r>
          <w:fldChar w:fldCharType="begin"/>
        </w:r>
        <w:r>
          <w:instrText xml:space="preserve"> PAGEREF _Toc8058 \h </w:instrText>
        </w:r>
        <w:r>
          <w:fldChar w:fldCharType="separate"/>
        </w:r>
        <w:r>
          <w:t>19</w:t>
        </w:r>
        <w:r>
          <w:fldChar w:fldCharType="end"/>
        </w:r>
      </w:hyperlink>
    </w:p>
    <w:p>
      <w:pPr>
        <w:pStyle w:val="TOC1"/>
        <w:tabs>
          <w:tab w:val="right" w:leader="dot" w:pos="8306"/>
        </w:tabs>
      </w:pPr>
      <w:hyperlink w:anchor="_Toc31703" w:history="1">
        <w:r>
          <w:rPr>
            <w:rFonts w:ascii="仿宋" w:eastAsia="仿宋" w:hAnsi="仿宋" w:cs="仿宋" w:hint="eastAsia"/>
            <w:lang w:eastAsia="zh-CN"/>
          </w:rPr>
          <w:t>六、体外循环管路项目建设背景及必要性分析</w:t>
        </w:r>
        <w:r>
          <w:tab/>
        </w:r>
        <w:r>
          <w:fldChar w:fldCharType="begin"/>
        </w:r>
        <w:r>
          <w:instrText xml:space="preserve"> PAGEREF _Toc31703 \h </w:instrText>
        </w:r>
        <w:r>
          <w:fldChar w:fldCharType="separate"/>
        </w:r>
        <w:r>
          <w:t>20</w:t>
        </w:r>
        <w:r>
          <w:fldChar w:fldCharType="end"/>
        </w:r>
      </w:hyperlink>
    </w:p>
    <w:p>
      <w:pPr>
        <w:pStyle w:val="TOC2"/>
        <w:tabs>
          <w:tab w:val="right" w:leader="dot" w:pos="8306"/>
        </w:tabs>
      </w:pPr>
      <w:hyperlink w:anchor="_Toc6034" w:history="1">
        <w:r>
          <w:rPr>
            <w:rFonts w:ascii="仿宋" w:eastAsia="仿宋" w:hAnsi="仿宋" w:cs="仿宋" w:hint="eastAsia"/>
            <w:lang w:eastAsia="zh-CN"/>
          </w:rPr>
          <w:t>(一)、体外循环管路项目背景分析</w:t>
        </w:r>
        <w:r>
          <w:tab/>
        </w:r>
        <w:r>
          <w:fldChar w:fldCharType="begin"/>
        </w:r>
        <w:r>
          <w:instrText xml:space="preserve"> PAGEREF _Toc6034 \h </w:instrText>
        </w:r>
        <w:r>
          <w:fldChar w:fldCharType="separate"/>
        </w:r>
        <w:r>
          <w:t>20</w:t>
        </w:r>
        <w:r>
          <w:fldChar w:fldCharType="end"/>
        </w:r>
      </w:hyperlink>
    </w:p>
    <w:p>
      <w:pPr>
        <w:pStyle w:val="TOC2"/>
        <w:tabs>
          <w:tab w:val="right" w:leader="dot" w:pos="8306"/>
        </w:tabs>
      </w:pPr>
      <w:hyperlink w:anchor="_Toc12448" w:history="1">
        <w:r>
          <w:rPr>
            <w:rFonts w:ascii="仿宋" w:eastAsia="仿宋" w:hAnsi="仿宋" w:cs="仿宋" w:hint="eastAsia"/>
            <w:lang w:eastAsia="zh-CN"/>
          </w:rPr>
          <w:t>(二)、体外循环管路项目建设必要性分析</w:t>
        </w:r>
        <w:r>
          <w:tab/>
        </w:r>
        <w:r>
          <w:fldChar w:fldCharType="begin"/>
        </w:r>
        <w:r>
          <w:instrText xml:space="preserve"> PAGEREF _Toc12448 \h </w:instrText>
        </w:r>
        <w:r>
          <w:fldChar w:fldCharType="separate"/>
        </w:r>
        <w:r>
          <w:t>22</w:t>
        </w:r>
        <w:r>
          <w:fldChar w:fldCharType="end"/>
        </w:r>
      </w:hyperlink>
    </w:p>
    <w:p>
      <w:pPr>
        <w:pStyle w:val="TOC1"/>
        <w:tabs>
          <w:tab w:val="right" w:leader="dot" w:pos="8306"/>
        </w:tabs>
      </w:pPr>
      <w:hyperlink w:anchor="_Toc25764" w:history="1">
        <w:r>
          <w:rPr>
            <w:rFonts w:ascii="仿宋" w:eastAsia="仿宋" w:hAnsi="仿宋" w:cs="仿宋" w:hint="eastAsia"/>
            <w:lang w:eastAsia="zh-CN"/>
          </w:rPr>
          <w:t>七、生产安全保护</w:t>
        </w:r>
        <w:r>
          <w:tab/>
        </w:r>
        <w:r>
          <w:fldChar w:fldCharType="begin"/>
        </w:r>
        <w:r>
          <w:instrText xml:space="preserve"> PAGEREF _Toc25764 \h </w:instrText>
        </w:r>
        <w:r>
          <w:fldChar w:fldCharType="separate"/>
        </w:r>
        <w:r>
          <w:t>23</w:t>
        </w:r>
        <w:r>
          <w:fldChar w:fldCharType="end"/>
        </w:r>
      </w:hyperlink>
    </w:p>
    <w:p>
      <w:pPr>
        <w:pStyle w:val="TOC2"/>
        <w:tabs>
          <w:tab w:val="right" w:leader="dot" w:pos="8306"/>
        </w:tabs>
      </w:pPr>
      <w:hyperlink w:anchor="_Toc16187" w:history="1">
        <w:r>
          <w:rPr>
            <w:rFonts w:ascii="仿宋" w:eastAsia="仿宋" w:hAnsi="仿宋" w:cs="仿宋" w:hint="eastAsia"/>
            <w:lang w:eastAsia="zh-CN"/>
          </w:rPr>
          <w:t>(一)、消防安全</w:t>
        </w:r>
        <w:r>
          <w:tab/>
        </w:r>
        <w:r>
          <w:fldChar w:fldCharType="begin"/>
        </w:r>
        <w:r>
          <w:instrText xml:space="preserve"> PAGEREF _Toc16187 \h </w:instrText>
        </w:r>
        <w:r>
          <w:fldChar w:fldCharType="separate"/>
        </w:r>
        <w:r>
          <w:t>23</w:t>
        </w:r>
        <w:r>
          <w:fldChar w:fldCharType="end"/>
        </w:r>
      </w:hyperlink>
    </w:p>
    <w:p>
      <w:pPr>
        <w:pStyle w:val="TOC2"/>
        <w:tabs>
          <w:tab w:val="right" w:leader="dot" w:pos="8306"/>
        </w:tabs>
      </w:pPr>
      <w:hyperlink w:anchor="_Toc12032" w:history="1">
        <w:r>
          <w:rPr>
            <w:rFonts w:ascii="仿宋" w:eastAsia="仿宋" w:hAnsi="仿宋" w:cs="仿宋" w:hint="eastAsia"/>
            <w:lang w:eastAsia="zh-CN"/>
          </w:rPr>
          <w:t>(二)、防火防爆总图布置措施</w:t>
        </w:r>
        <w:r>
          <w:tab/>
        </w:r>
        <w:r>
          <w:fldChar w:fldCharType="begin"/>
        </w:r>
        <w:r>
          <w:instrText xml:space="preserve"> PAGEREF _Toc12032 \h </w:instrText>
        </w:r>
        <w:r>
          <w:fldChar w:fldCharType="separate"/>
        </w:r>
        <w:r>
          <w:t>25</w:t>
        </w:r>
        <w:r>
          <w:fldChar w:fldCharType="end"/>
        </w:r>
      </w:hyperlink>
    </w:p>
    <w:p>
      <w:pPr>
        <w:pStyle w:val="TOC2"/>
        <w:tabs>
          <w:tab w:val="right" w:leader="dot" w:pos="8306"/>
        </w:tabs>
      </w:pPr>
      <w:hyperlink w:anchor="_Toc30406" w:history="1">
        <w:r>
          <w:rPr>
            <w:rFonts w:ascii="仿宋" w:eastAsia="仿宋" w:hAnsi="仿宋" w:cs="仿宋" w:hint="eastAsia"/>
            <w:lang w:eastAsia="zh-CN"/>
          </w:rPr>
          <w:t>(三)、自然灾害防范措施</w:t>
        </w:r>
        <w:r>
          <w:tab/>
        </w:r>
        <w:r>
          <w:fldChar w:fldCharType="begin"/>
        </w:r>
        <w:r>
          <w:instrText xml:space="preserve"> PAGEREF _Toc30406 \h </w:instrText>
        </w:r>
        <w:r>
          <w:fldChar w:fldCharType="separate"/>
        </w:r>
        <w:r>
          <w:t>26</w:t>
        </w:r>
        <w:r>
          <w:fldChar w:fldCharType="end"/>
        </w:r>
      </w:hyperlink>
    </w:p>
    <w:p>
      <w:pPr>
        <w:pStyle w:val="TOC2"/>
        <w:tabs>
          <w:tab w:val="right" w:leader="dot" w:pos="8306"/>
        </w:tabs>
      </w:pPr>
      <w:hyperlink w:anchor="_Toc22826" w:history="1">
        <w:r>
          <w:rPr>
            <w:rFonts w:ascii="仿宋" w:eastAsia="仿宋" w:hAnsi="仿宋" w:cs="仿宋" w:hint="eastAsia"/>
            <w:lang w:eastAsia="zh-CN"/>
          </w:rPr>
          <w:t>(四)、安全色及安全标志使用要求</w:t>
        </w:r>
        <w:r>
          <w:tab/>
        </w:r>
        <w:r>
          <w:fldChar w:fldCharType="begin"/>
        </w:r>
        <w:r>
          <w:instrText xml:space="preserve"> PAGEREF _Toc22826 \h </w:instrText>
        </w:r>
        <w:r>
          <w:fldChar w:fldCharType="separate"/>
        </w:r>
        <w:r>
          <w:t>27</w:t>
        </w:r>
        <w:r>
          <w:fldChar w:fldCharType="end"/>
        </w:r>
      </w:hyperlink>
    </w:p>
    <w:p>
      <w:pPr>
        <w:pStyle w:val="TOC2"/>
        <w:tabs>
          <w:tab w:val="right" w:leader="dot" w:pos="8306"/>
        </w:tabs>
      </w:pPr>
      <w:hyperlink w:anchor="_Toc18439" w:history="1">
        <w:r>
          <w:rPr>
            <w:rFonts w:ascii="仿宋" w:eastAsia="仿宋" w:hAnsi="仿宋" w:cs="仿宋" w:hint="eastAsia"/>
            <w:lang w:eastAsia="zh-CN"/>
          </w:rPr>
          <w:t>(五)、防尘防毒措施</w:t>
        </w:r>
        <w:r>
          <w:tab/>
        </w:r>
        <w:r>
          <w:fldChar w:fldCharType="begin"/>
        </w:r>
        <w:r>
          <w:instrText xml:space="preserve"> PAGEREF _Toc18439 \h </w:instrText>
        </w:r>
        <w:r>
          <w:fldChar w:fldCharType="separate"/>
        </w:r>
        <w:r>
          <w:t>28</w:t>
        </w:r>
        <w:r>
          <w:fldChar w:fldCharType="end"/>
        </w:r>
      </w:hyperlink>
    </w:p>
    <w:p>
      <w:pPr>
        <w:pStyle w:val="TOC2"/>
        <w:tabs>
          <w:tab w:val="right" w:leader="dot" w:pos="8306"/>
        </w:tabs>
      </w:pPr>
      <w:hyperlink w:anchor="_Toc12226" w:history="1">
        <w:r>
          <w:rPr>
            <w:rFonts w:ascii="仿宋" w:eastAsia="仿宋" w:hAnsi="仿宋" w:cs="仿宋" w:hint="eastAsia"/>
            <w:lang w:eastAsia="zh-CN"/>
          </w:rPr>
          <w:t>(六)、防静电、触电防护及防雷措施</w:t>
        </w:r>
        <w:r>
          <w:tab/>
        </w:r>
        <w:r>
          <w:fldChar w:fldCharType="begin"/>
        </w:r>
        <w:r>
          <w:instrText xml:space="preserve"> PAGEREF _Toc12226 \h </w:instrText>
        </w:r>
        <w:r>
          <w:fldChar w:fldCharType="separate"/>
        </w:r>
        <w:r>
          <w:t>29</w:t>
        </w:r>
        <w:r>
          <w:fldChar w:fldCharType="end"/>
        </w:r>
      </w:hyperlink>
    </w:p>
    <w:p>
      <w:pPr>
        <w:pStyle w:val="TOC2"/>
        <w:tabs>
          <w:tab w:val="right" w:leader="dot" w:pos="8306"/>
        </w:tabs>
      </w:pPr>
      <w:hyperlink w:anchor="_Toc14418" w:history="1">
        <w:r>
          <w:rPr>
            <w:rFonts w:ascii="仿宋" w:eastAsia="仿宋" w:hAnsi="仿宋" w:cs="仿宋" w:hint="eastAsia"/>
            <w:lang w:eastAsia="zh-CN"/>
          </w:rPr>
          <w:t>(七)、机械设备安全保障措施</w:t>
        </w:r>
        <w:r>
          <w:tab/>
        </w:r>
        <w:r>
          <w:fldChar w:fldCharType="begin"/>
        </w:r>
        <w:r>
          <w:instrText xml:space="preserve"> PAGEREF _Toc14418 \h </w:instrText>
        </w:r>
        <w:r>
          <w:fldChar w:fldCharType="separate"/>
        </w:r>
        <w:r>
          <w:t>30</w:t>
        </w:r>
        <w:r>
          <w:fldChar w:fldCharType="end"/>
        </w:r>
      </w:hyperlink>
    </w:p>
    <w:p>
      <w:pPr>
        <w:pStyle w:val="TOC1"/>
        <w:tabs>
          <w:tab w:val="right" w:leader="dot" w:pos="8306"/>
        </w:tabs>
      </w:pPr>
      <w:hyperlink w:anchor="_Toc2380" w:history="1">
        <w:r>
          <w:rPr>
            <w:rFonts w:ascii="仿宋" w:eastAsia="仿宋" w:hAnsi="仿宋" w:cs="仿宋" w:hint="eastAsia"/>
            <w:lang w:eastAsia="zh-CN"/>
          </w:rPr>
          <w:t>八、体外循环管路项目财务管理</w:t>
        </w:r>
        <w:r>
          <w:tab/>
        </w:r>
        <w:r>
          <w:fldChar w:fldCharType="begin"/>
        </w:r>
        <w:r>
          <w:instrText xml:space="preserve"> PAGEREF _Toc2380 \h </w:instrText>
        </w:r>
        <w:r>
          <w:fldChar w:fldCharType="separate"/>
        </w:r>
        <w:r>
          <w:t>31</w:t>
        </w:r>
        <w:r>
          <w:fldChar w:fldCharType="end"/>
        </w:r>
      </w:hyperlink>
    </w:p>
    <w:p>
      <w:pPr>
        <w:pStyle w:val="TOC2"/>
        <w:tabs>
          <w:tab w:val="right" w:leader="dot" w:pos="8306"/>
        </w:tabs>
      </w:pPr>
      <w:hyperlink w:anchor="_Toc6285" w:history="1">
        <w:r>
          <w:rPr>
            <w:rFonts w:ascii="仿宋" w:eastAsia="仿宋" w:hAnsi="仿宋" w:cs="仿宋" w:hint="eastAsia"/>
            <w:lang w:eastAsia="zh-CN"/>
          </w:rPr>
          <w:t>(一)、资金需求大</w:t>
        </w:r>
        <w:r>
          <w:tab/>
        </w:r>
        <w:r>
          <w:fldChar w:fldCharType="begin"/>
        </w:r>
        <w:r>
          <w:instrText xml:space="preserve"> PAGEREF _Toc6285 \h </w:instrText>
        </w:r>
        <w:r>
          <w:fldChar w:fldCharType="separate"/>
        </w:r>
        <w:r>
          <w:t>31</w:t>
        </w:r>
        <w:r>
          <w:fldChar w:fldCharType="end"/>
        </w:r>
      </w:hyperlink>
    </w:p>
    <w:p>
      <w:pPr>
        <w:pStyle w:val="TOC2"/>
        <w:tabs>
          <w:tab w:val="right" w:leader="dot" w:pos="8306"/>
        </w:tabs>
      </w:pPr>
      <w:hyperlink w:anchor="_Toc23979" w:history="1">
        <w:r>
          <w:rPr>
            <w:rFonts w:ascii="仿宋" w:eastAsia="仿宋" w:hAnsi="仿宋" w:cs="仿宋" w:hint="eastAsia"/>
            <w:lang w:eastAsia="zh-CN"/>
          </w:rPr>
          <w:t>(二)、研发周期长</w:t>
        </w:r>
        <w:r>
          <w:tab/>
        </w:r>
        <w:r>
          <w:fldChar w:fldCharType="begin"/>
        </w:r>
        <w:r>
          <w:instrText xml:space="preserve"> PAGEREF _Toc23979 \h </w:instrText>
        </w:r>
        <w:r>
          <w:fldChar w:fldCharType="separate"/>
        </w:r>
        <w:r>
          <w:t>32</w:t>
        </w:r>
        <w:r>
          <w:fldChar w:fldCharType="end"/>
        </w:r>
      </w:hyperlink>
    </w:p>
    <w:p>
      <w:pPr>
        <w:pStyle w:val="TOC2"/>
        <w:tabs>
          <w:tab w:val="right" w:leader="dot" w:pos="8306"/>
        </w:tabs>
      </w:pPr>
      <w:hyperlink w:anchor="_Toc2398" w:history="1">
        <w:r>
          <w:rPr>
            <w:rFonts w:ascii="仿宋" w:eastAsia="仿宋" w:hAnsi="仿宋" w:cs="仿宋" w:hint="eastAsia"/>
            <w:lang w:eastAsia="zh-CN"/>
          </w:rPr>
          <w:t>(三)、市场风险大</w:t>
        </w:r>
        <w:r>
          <w:tab/>
        </w:r>
        <w:r>
          <w:fldChar w:fldCharType="begin"/>
        </w:r>
        <w:r>
          <w:instrText xml:space="preserve"> PAGEREF _Toc2398 \h </w:instrText>
        </w:r>
        <w:r>
          <w:fldChar w:fldCharType="separate"/>
        </w:r>
        <w:r>
          <w:t>34</w:t>
        </w:r>
        <w:r>
          <w:fldChar w:fldCharType="end"/>
        </w:r>
      </w:hyperlink>
    </w:p>
    <w:p>
      <w:pPr>
        <w:pStyle w:val="TOC2"/>
        <w:tabs>
          <w:tab w:val="right" w:leader="dot" w:pos="8306"/>
        </w:tabs>
      </w:pPr>
      <w:hyperlink w:anchor="_Toc23057" w:history="1">
        <w:r>
          <w:rPr>
            <w:rFonts w:ascii="仿宋" w:eastAsia="仿宋" w:hAnsi="仿宋" w:cs="仿宋" w:hint="eastAsia"/>
            <w:lang w:eastAsia="zh-CN"/>
          </w:rPr>
          <w:t>(四)、利润率高</w:t>
        </w:r>
        <w:r>
          <w:tab/>
        </w:r>
        <w:r>
          <w:fldChar w:fldCharType="begin"/>
        </w:r>
        <w:r>
          <w:instrText xml:space="preserve"> PAGEREF _Toc23057 \h </w:instrText>
        </w:r>
        <w:r>
          <w:fldChar w:fldCharType="separate"/>
        </w:r>
        <w:r>
          <w:t>36</w:t>
        </w:r>
        <w:r>
          <w:fldChar w:fldCharType="end"/>
        </w:r>
      </w:hyperlink>
    </w:p>
    <w:p>
      <w:pPr>
        <w:pStyle w:val="TOC1"/>
        <w:tabs>
          <w:tab w:val="right" w:leader="dot" w:pos="8306"/>
        </w:tabs>
      </w:pPr>
      <w:hyperlink w:anchor="_Toc24008" w:history="1">
        <w:r>
          <w:rPr>
            <w:rFonts w:ascii="仿宋" w:eastAsia="仿宋" w:hAnsi="仿宋" w:cs="仿宋" w:hint="eastAsia"/>
            <w:lang w:eastAsia="zh-CN"/>
          </w:rPr>
          <w:t>九、体外循环管路项目技术管理</w:t>
        </w:r>
        <w:r>
          <w:tab/>
        </w:r>
        <w:r>
          <w:fldChar w:fldCharType="begin"/>
        </w:r>
        <w:r>
          <w:instrText xml:space="preserve"> PAGEREF _Toc24008 \h </w:instrText>
        </w:r>
        <w:r>
          <w:fldChar w:fldCharType="separate"/>
        </w:r>
        <w:r>
          <w:t>39</w:t>
        </w:r>
        <w:r>
          <w:fldChar w:fldCharType="end"/>
        </w:r>
      </w:hyperlink>
    </w:p>
    <w:p>
      <w:pPr>
        <w:pStyle w:val="TOC2"/>
        <w:tabs>
          <w:tab w:val="right" w:leader="dot" w:pos="8306"/>
        </w:tabs>
      </w:pPr>
      <w:hyperlink w:anchor="_Toc23970" w:history="1">
        <w:r>
          <w:rPr>
            <w:rFonts w:ascii="仿宋" w:eastAsia="仿宋" w:hAnsi="仿宋" w:cs="仿宋" w:hint="eastAsia"/>
            <w:lang w:eastAsia="zh-CN"/>
          </w:rPr>
          <w:t>(一)、技术方案选用方向</w:t>
        </w:r>
        <w:r>
          <w:tab/>
        </w:r>
        <w:r>
          <w:fldChar w:fldCharType="begin"/>
        </w:r>
        <w:r>
          <w:instrText xml:space="preserve"> PAGEREF _Toc23970 \h </w:instrText>
        </w:r>
        <w:r>
          <w:fldChar w:fldCharType="separate"/>
        </w:r>
        <w:r>
          <w:t>39</w:t>
        </w:r>
        <w:r>
          <w:fldChar w:fldCharType="end"/>
        </w:r>
      </w:hyperlink>
    </w:p>
    <w:p>
      <w:pPr>
        <w:pStyle w:val="TOC2"/>
        <w:tabs>
          <w:tab w:val="right" w:leader="dot" w:pos="8306"/>
        </w:tabs>
      </w:pPr>
      <w:hyperlink w:anchor="_Toc14279" w:history="1">
        <w:r>
          <w:rPr>
            <w:rFonts w:ascii="仿宋" w:eastAsia="仿宋" w:hAnsi="仿宋" w:cs="仿宋" w:hint="eastAsia"/>
            <w:lang w:eastAsia="zh-CN"/>
          </w:rPr>
          <w:t>(二)、工艺技术方案选用原则</w:t>
        </w:r>
        <w:r>
          <w:tab/>
        </w:r>
        <w:r>
          <w:fldChar w:fldCharType="begin"/>
        </w:r>
        <w:r>
          <w:instrText xml:space="preserve"> PAGEREF _Toc14279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93" w:history="1">
        <w:r>
          <w:rPr>
            <w:rFonts w:ascii="仿宋" w:eastAsia="仿宋" w:hAnsi="仿宋" w:cs="仿宋" w:hint="eastAsia"/>
            <w:lang w:eastAsia="zh-CN"/>
          </w:rPr>
          <w:t>(三)、工艺技术方案要求</w:t>
        </w:r>
        <w:r>
          <w:tab/>
        </w:r>
        <w:r>
          <w:fldChar w:fldCharType="begin"/>
        </w:r>
        <w:r>
          <w:instrText xml:space="preserve"> PAGEREF _Toc27693 \h </w:instrText>
        </w:r>
        <w:r>
          <w:fldChar w:fldCharType="separate"/>
        </w:r>
        <w:r>
          <w:t>43</w:t>
        </w:r>
        <w:r>
          <w:fldChar w:fldCharType="end"/>
        </w:r>
      </w:hyperlink>
    </w:p>
    <w:p>
      <w:pPr>
        <w:pStyle w:val="TOC1"/>
        <w:tabs>
          <w:tab w:val="right" w:leader="dot" w:pos="8306"/>
        </w:tabs>
      </w:pPr>
      <w:hyperlink w:anchor="_Toc22183" w:history="1">
        <w:r>
          <w:rPr>
            <w:rFonts w:ascii="仿宋" w:eastAsia="仿宋" w:hAnsi="仿宋" w:cs="仿宋" w:hint="eastAsia"/>
            <w:lang w:eastAsia="zh-CN"/>
          </w:rPr>
          <w:t>十、体外循环管路项目社会影响</w:t>
        </w:r>
        <w:r>
          <w:tab/>
        </w:r>
        <w:r>
          <w:fldChar w:fldCharType="begin"/>
        </w:r>
        <w:r>
          <w:instrText xml:space="preserve"> PAGEREF _Toc22183 \h </w:instrText>
        </w:r>
        <w:r>
          <w:fldChar w:fldCharType="separate"/>
        </w:r>
        <w:r>
          <w:t>45</w:t>
        </w:r>
        <w:r>
          <w:fldChar w:fldCharType="end"/>
        </w:r>
      </w:hyperlink>
    </w:p>
    <w:p>
      <w:pPr>
        <w:pStyle w:val="TOC2"/>
        <w:tabs>
          <w:tab w:val="right" w:leader="dot" w:pos="8306"/>
        </w:tabs>
      </w:pPr>
      <w:hyperlink w:anchor="_Toc20387" w:history="1">
        <w:r>
          <w:rPr>
            <w:rFonts w:ascii="仿宋" w:eastAsia="仿宋" w:hAnsi="仿宋" w:cs="仿宋" w:hint="eastAsia"/>
            <w:lang w:eastAsia="zh-CN"/>
          </w:rPr>
          <w:t>(一)、社会责任与义务</w:t>
        </w:r>
        <w:r>
          <w:tab/>
        </w:r>
        <w:r>
          <w:fldChar w:fldCharType="begin"/>
        </w:r>
        <w:r>
          <w:instrText xml:space="preserve"> PAGEREF _Toc20387 \h </w:instrText>
        </w:r>
        <w:r>
          <w:fldChar w:fldCharType="separate"/>
        </w:r>
        <w:r>
          <w:t>45</w:t>
        </w:r>
        <w:r>
          <w:fldChar w:fldCharType="end"/>
        </w:r>
      </w:hyperlink>
    </w:p>
    <w:p>
      <w:pPr>
        <w:pStyle w:val="TOC2"/>
        <w:tabs>
          <w:tab w:val="right" w:leader="dot" w:pos="8306"/>
        </w:tabs>
      </w:pPr>
      <w:hyperlink w:anchor="_Toc3367" w:history="1">
        <w:r>
          <w:rPr>
            <w:rFonts w:ascii="仿宋" w:eastAsia="仿宋" w:hAnsi="仿宋" w:cs="仿宋" w:hint="eastAsia"/>
            <w:lang w:eastAsia="zh-CN"/>
          </w:rPr>
          <w:t>(二)、社会参与与沟通</w:t>
        </w:r>
        <w:r>
          <w:tab/>
        </w:r>
        <w:r>
          <w:fldChar w:fldCharType="begin"/>
        </w:r>
        <w:r>
          <w:instrText xml:space="preserve"> PAGEREF _Toc3367 \h </w:instrText>
        </w:r>
        <w:r>
          <w:fldChar w:fldCharType="separate"/>
        </w:r>
        <w:r>
          <w:t>46</w:t>
        </w:r>
        <w:r>
          <w:fldChar w:fldCharType="end"/>
        </w:r>
      </w:hyperlink>
    </w:p>
    <w:p>
      <w:pPr>
        <w:pStyle w:val="TOC1"/>
        <w:tabs>
          <w:tab w:val="right" w:leader="dot" w:pos="8306"/>
        </w:tabs>
      </w:pPr>
      <w:hyperlink w:anchor="_Toc9768" w:history="1">
        <w:r>
          <w:rPr>
            <w:rFonts w:ascii="仿宋" w:eastAsia="仿宋" w:hAnsi="仿宋" w:cs="仿宋" w:hint="eastAsia"/>
            <w:lang w:eastAsia="zh-CN"/>
          </w:rPr>
          <w:t>十一、体外循环管路项目经营效益</w:t>
        </w:r>
        <w:r>
          <w:tab/>
        </w:r>
        <w:r>
          <w:fldChar w:fldCharType="begin"/>
        </w:r>
        <w:r>
          <w:instrText xml:space="preserve"> PAGEREF _Toc9768 \h </w:instrText>
        </w:r>
        <w:r>
          <w:fldChar w:fldCharType="separate"/>
        </w:r>
        <w:r>
          <w:t>47</w:t>
        </w:r>
        <w:r>
          <w:fldChar w:fldCharType="end"/>
        </w:r>
      </w:hyperlink>
    </w:p>
    <w:p>
      <w:pPr>
        <w:pStyle w:val="TOC2"/>
        <w:tabs>
          <w:tab w:val="right" w:leader="dot" w:pos="8306"/>
        </w:tabs>
      </w:pPr>
      <w:hyperlink w:anchor="_Toc17833" w:history="1">
        <w:r>
          <w:rPr>
            <w:rFonts w:ascii="仿宋" w:eastAsia="仿宋" w:hAnsi="仿宋" w:cs="仿宋" w:hint="eastAsia"/>
            <w:lang w:eastAsia="zh-CN"/>
          </w:rPr>
          <w:t>(一)、经济评价财务测算</w:t>
        </w:r>
        <w:r>
          <w:tab/>
        </w:r>
        <w:r>
          <w:fldChar w:fldCharType="begin"/>
        </w:r>
        <w:r>
          <w:instrText xml:space="preserve"> PAGEREF _Toc17833 \h </w:instrText>
        </w:r>
        <w:r>
          <w:fldChar w:fldCharType="separate"/>
        </w:r>
        <w:r>
          <w:t>47</w:t>
        </w:r>
        <w:r>
          <w:fldChar w:fldCharType="end"/>
        </w:r>
      </w:hyperlink>
    </w:p>
    <w:p>
      <w:pPr>
        <w:pStyle w:val="TOC2"/>
        <w:tabs>
          <w:tab w:val="right" w:leader="dot" w:pos="8306"/>
        </w:tabs>
      </w:pPr>
      <w:hyperlink w:anchor="_Toc18950" w:history="1">
        <w:r>
          <w:rPr>
            <w:rFonts w:ascii="仿宋" w:eastAsia="仿宋" w:hAnsi="仿宋" w:cs="仿宋" w:hint="eastAsia"/>
            <w:lang w:eastAsia="zh-CN"/>
          </w:rPr>
          <w:t>(二)、体外循环管路项目盈利能力分析</w:t>
        </w:r>
        <w:r>
          <w:tab/>
        </w:r>
        <w:r>
          <w:fldChar w:fldCharType="begin"/>
        </w:r>
        <w:r>
          <w:instrText xml:space="preserve"> PAGEREF _Toc18950 \h </w:instrText>
        </w:r>
        <w:r>
          <w:fldChar w:fldCharType="separate"/>
        </w:r>
        <w:r>
          <w:t>48</w:t>
        </w:r>
        <w:r>
          <w:fldChar w:fldCharType="end"/>
        </w:r>
      </w:hyperlink>
    </w:p>
    <w:p>
      <w:pPr>
        <w:pStyle w:val="TOC1"/>
        <w:tabs>
          <w:tab w:val="right" w:leader="dot" w:pos="8306"/>
        </w:tabs>
      </w:pPr>
      <w:hyperlink w:anchor="_Toc27907" w:history="1">
        <w:r>
          <w:rPr>
            <w:rFonts w:ascii="仿宋" w:eastAsia="仿宋" w:hAnsi="仿宋" w:cs="仿宋" w:hint="eastAsia"/>
            <w:lang w:eastAsia="zh-CN"/>
          </w:rPr>
          <w:t>十二、体外循环管路项目投资规划</w:t>
        </w:r>
        <w:r>
          <w:tab/>
        </w:r>
        <w:r>
          <w:fldChar w:fldCharType="begin"/>
        </w:r>
        <w:r>
          <w:instrText xml:space="preserve"> PAGEREF _Toc27907 \h </w:instrText>
        </w:r>
        <w:r>
          <w:fldChar w:fldCharType="separate"/>
        </w:r>
        <w:r>
          <w:t>49</w:t>
        </w:r>
        <w:r>
          <w:fldChar w:fldCharType="end"/>
        </w:r>
      </w:hyperlink>
    </w:p>
    <w:p>
      <w:pPr>
        <w:pStyle w:val="TOC2"/>
        <w:tabs>
          <w:tab w:val="right" w:leader="dot" w:pos="8306"/>
        </w:tabs>
      </w:pPr>
      <w:hyperlink w:anchor="_Toc10685" w:history="1">
        <w:r>
          <w:rPr>
            <w:rFonts w:ascii="仿宋" w:eastAsia="仿宋" w:hAnsi="仿宋" w:cs="仿宋" w:hint="eastAsia"/>
            <w:lang w:eastAsia="zh-CN"/>
          </w:rPr>
          <w:t>(一)、体外循环管路项目总投资估算</w:t>
        </w:r>
        <w:r>
          <w:tab/>
        </w:r>
        <w:r>
          <w:fldChar w:fldCharType="begin"/>
        </w:r>
        <w:r>
          <w:instrText xml:space="preserve"> PAGEREF _Toc10685 \h </w:instrText>
        </w:r>
        <w:r>
          <w:fldChar w:fldCharType="separate"/>
        </w:r>
        <w:r>
          <w:t>49</w:t>
        </w:r>
        <w:r>
          <w:fldChar w:fldCharType="end"/>
        </w:r>
      </w:hyperlink>
    </w:p>
    <w:p>
      <w:pPr>
        <w:pStyle w:val="TOC2"/>
        <w:tabs>
          <w:tab w:val="right" w:leader="dot" w:pos="8306"/>
        </w:tabs>
      </w:pPr>
      <w:hyperlink w:anchor="_Toc8362" w:history="1">
        <w:r>
          <w:rPr>
            <w:rFonts w:ascii="仿宋" w:eastAsia="仿宋" w:hAnsi="仿宋" w:cs="仿宋" w:hint="eastAsia"/>
            <w:lang w:eastAsia="zh-CN"/>
          </w:rPr>
          <w:t>(二)、资金筹措</w:t>
        </w:r>
        <w:r>
          <w:tab/>
        </w:r>
        <w:r>
          <w:fldChar w:fldCharType="begin"/>
        </w:r>
        <w:r>
          <w:instrText xml:space="preserve"> PAGEREF _Toc8362 \h </w:instrText>
        </w:r>
        <w:r>
          <w:fldChar w:fldCharType="separate"/>
        </w:r>
        <w:r>
          <w:t>50</w:t>
        </w:r>
        <w:r>
          <w:fldChar w:fldCharType="end"/>
        </w:r>
      </w:hyperlink>
    </w:p>
    <w:p>
      <w:pPr>
        <w:pStyle w:val="TOC1"/>
        <w:tabs>
          <w:tab w:val="right" w:leader="dot" w:pos="8306"/>
        </w:tabs>
      </w:pPr>
      <w:hyperlink w:anchor="_Toc6660" w:history="1">
        <w:r>
          <w:rPr>
            <w:rFonts w:ascii="仿宋" w:eastAsia="仿宋" w:hAnsi="仿宋" w:cs="仿宋" w:hint="eastAsia"/>
            <w:lang w:eastAsia="zh-CN"/>
          </w:rPr>
          <w:t>十三、体外循环管路项目治理与监督</w:t>
        </w:r>
        <w:r>
          <w:tab/>
        </w:r>
        <w:r>
          <w:fldChar w:fldCharType="begin"/>
        </w:r>
        <w:r>
          <w:instrText xml:space="preserve"> PAGEREF _Toc6660 \h </w:instrText>
        </w:r>
        <w:r>
          <w:fldChar w:fldCharType="separate"/>
        </w:r>
        <w:r>
          <w:t>51</w:t>
        </w:r>
        <w:r>
          <w:fldChar w:fldCharType="end"/>
        </w:r>
      </w:hyperlink>
    </w:p>
    <w:p>
      <w:pPr>
        <w:pStyle w:val="TOC2"/>
        <w:tabs>
          <w:tab w:val="right" w:leader="dot" w:pos="8306"/>
        </w:tabs>
      </w:pPr>
      <w:hyperlink w:anchor="_Toc9030" w:history="1">
        <w:r>
          <w:rPr>
            <w:rFonts w:ascii="仿宋" w:eastAsia="仿宋" w:hAnsi="仿宋" w:cs="仿宋" w:hint="eastAsia"/>
            <w:lang w:eastAsia="zh-CN"/>
          </w:rPr>
          <w:t>(一)、体外循环管路项目治理结构</w:t>
        </w:r>
        <w:r>
          <w:tab/>
        </w:r>
        <w:r>
          <w:fldChar w:fldCharType="begin"/>
        </w:r>
        <w:r>
          <w:instrText xml:space="preserve"> PAGEREF _Toc9030 \h </w:instrText>
        </w:r>
        <w:r>
          <w:fldChar w:fldCharType="separate"/>
        </w:r>
        <w:r>
          <w:t>51</w:t>
        </w:r>
        <w:r>
          <w:fldChar w:fldCharType="end"/>
        </w:r>
      </w:hyperlink>
    </w:p>
    <w:p>
      <w:pPr>
        <w:pStyle w:val="TOC2"/>
        <w:tabs>
          <w:tab w:val="right" w:leader="dot" w:pos="8306"/>
        </w:tabs>
      </w:pPr>
      <w:hyperlink w:anchor="_Toc14465" w:history="1">
        <w:r>
          <w:rPr>
            <w:rFonts w:ascii="仿宋" w:eastAsia="仿宋" w:hAnsi="仿宋" w:cs="仿宋" w:hint="eastAsia"/>
            <w:lang w:eastAsia="zh-CN"/>
          </w:rPr>
          <w:t>(二)、监督与审计</w:t>
        </w:r>
        <w:r>
          <w:tab/>
        </w:r>
        <w:r>
          <w:fldChar w:fldCharType="begin"/>
        </w:r>
        <w:r>
          <w:instrText xml:space="preserve"> PAGEREF _Toc14465 \h </w:instrText>
        </w:r>
        <w:r>
          <w:fldChar w:fldCharType="separate"/>
        </w:r>
        <w:r>
          <w:t>52</w:t>
        </w:r>
        <w:r>
          <w:fldChar w:fldCharType="end"/>
        </w:r>
      </w:hyperlink>
    </w:p>
    <w:p>
      <w:pPr>
        <w:pStyle w:val="TOC1"/>
        <w:tabs>
          <w:tab w:val="right" w:leader="dot" w:pos="8306"/>
        </w:tabs>
      </w:pPr>
      <w:hyperlink w:anchor="_Toc29437" w:history="1">
        <w:r>
          <w:rPr>
            <w:rFonts w:ascii="仿宋" w:eastAsia="仿宋" w:hAnsi="仿宋" w:cs="仿宋" w:hint="eastAsia"/>
            <w:lang w:eastAsia="zh-CN"/>
          </w:rPr>
          <w:t>十四、体外循环管路项目实施保障措施</w:t>
        </w:r>
        <w:r>
          <w:tab/>
        </w:r>
        <w:r>
          <w:fldChar w:fldCharType="begin"/>
        </w:r>
        <w:r>
          <w:instrText xml:space="preserve"> PAGEREF _Toc29437 \h </w:instrText>
        </w:r>
        <w:r>
          <w:fldChar w:fldCharType="separate"/>
        </w:r>
        <w:r>
          <w:t>54</w:t>
        </w:r>
        <w:r>
          <w:fldChar w:fldCharType="end"/>
        </w:r>
      </w:hyperlink>
    </w:p>
    <w:p>
      <w:pPr>
        <w:pStyle w:val="TOC2"/>
        <w:tabs>
          <w:tab w:val="right" w:leader="dot" w:pos="8306"/>
        </w:tabs>
      </w:pPr>
      <w:hyperlink w:anchor="_Toc28023" w:history="1">
        <w:r>
          <w:rPr>
            <w:rFonts w:ascii="仿宋" w:eastAsia="仿宋" w:hAnsi="仿宋" w:cs="仿宋" w:hint="eastAsia"/>
            <w:lang w:eastAsia="zh-CN"/>
          </w:rPr>
          <w:t>(一)、体外循环管路项目实施保障机制</w:t>
        </w:r>
        <w:r>
          <w:tab/>
        </w:r>
        <w:r>
          <w:fldChar w:fldCharType="begin"/>
        </w:r>
        <w:r>
          <w:instrText xml:space="preserve"> PAGEREF _Toc28023 \h </w:instrText>
        </w:r>
        <w:r>
          <w:fldChar w:fldCharType="separate"/>
        </w:r>
        <w:r>
          <w:t>54</w:t>
        </w:r>
        <w:r>
          <w:fldChar w:fldCharType="end"/>
        </w:r>
      </w:hyperlink>
    </w:p>
    <w:p>
      <w:pPr>
        <w:pStyle w:val="TOC2"/>
        <w:tabs>
          <w:tab w:val="right" w:leader="dot" w:pos="8306"/>
        </w:tabs>
      </w:pPr>
      <w:hyperlink w:anchor="_Toc30446" w:history="1">
        <w:r>
          <w:rPr>
            <w:rFonts w:ascii="仿宋" w:eastAsia="仿宋" w:hAnsi="仿宋" w:cs="仿宋" w:hint="eastAsia"/>
            <w:lang w:eastAsia="zh-CN"/>
          </w:rPr>
          <w:t>(二)、体外循环管路项目法律合规要求</w:t>
        </w:r>
        <w:r>
          <w:tab/>
        </w:r>
        <w:r>
          <w:fldChar w:fldCharType="begin"/>
        </w:r>
        <w:r>
          <w:instrText xml:space="preserve"> PAGEREF _Toc30446 \h </w:instrText>
        </w:r>
        <w:r>
          <w:fldChar w:fldCharType="separate"/>
        </w:r>
        <w:r>
          <w:t>57</w:t>
        </w:r>
        <w:r>
          <w:fldChar w:fldCharType="end"/>
        </w:r>
      </w:hyperlink>
    </w:p>
    <w:p>
      <w:pPr>
        <w:pStyle w:val="TOC2"/>
        <w:tabs>
          <w:tab w:val="right" w:leader="dot" w:pos="8306"/>
        </w:tabs>
      </w:pPr>
      <w:hyperlink w:anchor="_Toc19397" w:history="1">
        <w:r>
          <w:rPr>
            <w:rFonts w:ascii="仿宋" w:eastAsia="仿宋" w:hAnsi="仿宋" w:cs="仿宋" w:hint="eastAsia"/>
            <w:lang w:eastAsia="zh-CN"/>
          </w:rPr>
          <w:t>(三)、体外循环管路项目合同管理与法律事务</w:t>
        </w:r>
        <w:r>
          <w:tab/>
        </w:r>
        <w:r>
          <w:fldChar w:fldCharType="begin"/>
        </w:r>
        <w:r>
          <w:instrText xml:space="preserve"> PAGEREF _Toc19397 \h </w:instrText>
        </w:r>
        <w:r>
          <w:fldChar w:fldCharType="separate"/>
        </w:r>
        <w:r>
          <w:t>62</w:t>
        </w:r>
        <w:r>
          <w:fldChar w:fldCharType="end"/>
        </w:r>
      </w:hyperlink>
    </w:p>
    <w:p>
      <w:pPr>
        <w:pStyle w:val="TOC2"/>
        <w:tabs>
          <w:tab w:val="right" w:leader="dot" w:pos="8306"/>
        </w:tabs>
      </w:pPr>
      <w:hyperlink w:anchor="_Toc9658" w:history="1">
        <w:r>
          <w:rPr>
            <w:rFonts w:ascii="仿宋" w:eastAsia="仿宋" w:hAnsi="仿宋" w:cs="仿宋" w:hint="eastAsia"/>
            <w:lang w:eastAsia="zh-CN"/>
          </w:rPr>
          <w:t>(四)、体外循环管路项目知识产权保护策略</w:t>
        </w:r>
        <w:r>
          <w:tab/>
        </w:r>
        <w:r>
          <w:fldChar w:fldCharType="begin"/>
        </w:r>
        <w:r>
          <w:instrText xml:space="preserve"> PAGEREF _Toc9658 \h </w:instrText>
        </w:r>
        <w:r>
          <w:fldChar w:fldCharType="separate"/>
        </w:r>
        <w:r>
          <w:t>68</w:t>
        </w:r>
        <w:r>
          <w:fldChar w:fldCharType="end"/>
        </w:r>
      </w:hyperlink>
    </w:p>
    <w:p>
      <w:pPr>
        <w:pStyle w:val="TOC1"/>
        <w:tabs>
          <w:tab w:val="right" w:leader="dot" w:pos="8306"/>
        </w:tabs>
      </w:pPr>
      <w:hyperlink w:anchor="_Toc18913" w:history="1">
        <w:r>
          <w:rPr>
            <w:rFonts w:ascii="仿宋" w:eastAsia="仿宋" w:hAnsi="仿宋" w:cs="仿宋" w:hint="eastAsia"/>
            <w:lang w:eastAsia="zh-CN"/>
          </w:rPr>
          <w:t>十五、营销与推广策略</w:t>
        </w:r>
        <w:r>
          <w:tab/>
        </w:r>
        <w:r>
          <w:fldChar w:fldCharType="begin"/>
        </w:r>
        <w:r>
          <w:instrText xml:space="preserve"> PAGEREF _Toc18913 \h </w:instrText>
        </w:r>
        <w:r>
          <w:fldChar w:fldCharType="separate"/>
        </w:r>
        <w:r>
          <w:t>70</w:t>
        </w:r>
        <w:r>
          <w:fldChar w:fldCharType="end"/>
        </w:r>
      </w:hyperlink>
    </w:p>
    <w:p>
      <w:pPr>
        <w:pStyle w:val="TOC2"/>
        <w:tabs>
          <w:tab w:val="right" w:leader="dot" w:pos="8306"/>
        </w:tabs>
      </w:pPr>
      <w:hyperlink w:anchor="_Toc21766" w:history="1">
        <w:r>
          <w:rPr>
            <w:rFonts w:ascii="仿宋" w:eastAsia="仿宋" w:hAnsi="仿宋" w:cs="仿宋" w:hint="eastAsia"/>
            <w:lang w:eastAsia="zh-CN"/>
          </w:rPr>
          <w:t>(一)、产品/服务定位与特点</w:t>
        </w:r>
        <w:r>
          <w:tab/>
        </w:r>
        <w:r>
          <w:fldChar w:fldCharType="begin"/>
        </w:r>
        <w:r>
          <w:instrText xml:space="preserve"> PAGEREF _Toc21766 \h </w:instrText>
        </w:r>
        <w:r>
          <w:fldChar w:fldCharType="separate"/>
        </w:r>
        <w:r>
          <w:t>70</w:t>
        </w:r>
        <w:r>
          <w:fldChar w:fldCharType="end"/>
        </w:r>
      </w:hyperlink>
    </w:p>
    <w:p>
      <w:pPr>
        <w:pStyle w:val="TOC2"/>
        <w:tabs>
          <w:tab w:val="right" w:leader="dot" w:pos="8306"/>
        </w:tabs>
      </w:pPr>
      <w:hyperlink w:anchor="_Toc25532" w:history="1">
        <w:r>
          <w:rPr>
            <w:rFonts w:ascii="仿宋" w:eastAsia="仿宋" w:hAnsi="仿宋" w:cs="仿宋" w:hint="eastAsia"/>
            <w:lang w:eastAsia="zh-CN"/>
          </w:rPr>
          <w:t>(二)、市场定位与竞争分析</w:t>
        </w:r>
        <w:r>
          <w:tab/>
        </w:r>
        <w:r>
          <w:fldChar w:fldCharType="begin"/>
        </w:r>
        <w:r>
          <w:instrText xml:space="preserve"> PAGEREF _Toc25532 \h </w:instrText>
        </w:r>
        <w:r>
          <w:fldChar w:fldCharType="separate"/>
        </w:r>
        <w:r>
          <w:t>72</w:t>
        </w:r>
        <w:r>
          <w:fldChar w:fldCharType="end"/>
        </w:r>
      </w:hyperlink>
    </w:p>
    <w:p>
      <w:pPr>
        <w:pStyle w:val="TOC2"/>
        <w:tabs>
          <w:tab w:val="right" w:leader="dot" w:pos="8306"/>
        </w:tabs>
      </w:pPr>
      <w:hyperlink w:anchor="_Toc8793" w:history="1">
        <w:r>
          <w:rPr>
            <w:rFonts w:ascii="仿宋" w:eastAsia="仿宋" w:hAnsi="仿宋" w:cs="仿宋" w:hint="eastAsia"/>
            <w:lang w:eastAsia="zh-CN"/>
          </w:rPr>
          <w:t>(三)、营销渠道与策略</w:t>
        </w:r>
        <w:r>
          <w:tab/>
        </w:r>
        <w:r>
          <w:fldChar w:fldCharType="begin"/>
        </w:r>
        <w:r>
          <w:instrText xml:space="preserve"> PAGEREF _Toc8793 \h </w:instrText>
        </w:r>
        <w:r>
          <w:fldChar w:fldCharType="separate"/>
        </w:r>
        <w:r>
          <w:t>73</w:t>
        </w:r>
        <w:r>
          <w:fldChar w:fldCharType="end"/>
        </w:r>
      </w:hyperlink>
    </w:p>
    <w:p>
      <w:pPr>
        <w:pStyle w:val="TOC2"/>
        <w:tabs>
          <w:tab w:val="right" w:leader="dot" w:pos="8306"/>
        </w:tabs>
      </w:pPr>
      <w:hyperlink w:anchor="_Toc29872" w:history="1">
        <w:r>
          <w:rPr>
            <w:rFonts w:ascii="仿宋" w:eastAsia="仿宋" w:hAnsi="仿宋" w:cs="仿宋" w:hint="eastAsia"/>
            <w:lang w:eastAsia="zh-CN"/>
          </w:rPr>
          <w:t>(四)、推广与宣传活动</w:t>
        </w:r>
        <w:r>
          <w:tab/>
        </w:r>
        <w:r>
          <w:fldChar w:fldCharType="begin"/>
        </w:r>
        <w:r>
          <w:instrText xml:space="preserve"> PAGEREF _Toc29872 \h </w:instrText>
        </w:r>
        <w:r>
          <w:fldChar w:fldCharType="separate"/>
        </w:r>
        <w:r>
          <w:t>74</w:t>
        </w:r>
        <w:r>
          <w:fldChar w:fldCharType="end"/>
        </w:r>
      </w:hyperlink>
    </w:p>
    <w:p>
      <w:pPr>
        <w:pStyle w:val="TOC1"/>
        <w:tabs>
          <w:tab w:val="right" w:leader="dot" w:pos="8306"/>
        </w:tabs>
      </w:pPr>
      <w:hyperlink w:anchor="_Toc10196" w:history="1">
        <w:r>
          <w:rPr>
            <w:rFonts w:ascii="仿宋" w:eastAsia="仿宋" w:hAnsi="仿宋" w:cs="仿宋" w:hint="eastAsia"/>
            <w:lang w:eastAsia="zh-CN"/>
          </w:rPr>
          <w:t>十六、质量管理体系</w:t>
        </w:r>
        <w:r>
          <w:tab/>
        </w:r>
        <w:r>
          <w:fldChar w:fldCharType="begin"/>
        </w:r>
        <w:r>
          <w:instrText xml:space="preserve"> PAGEREF _Toc10196 \h </w:instrText>
        </w:r>
        <w:r>
          <w:fldChar w:fldCharType="separate"/>
        </w:r>
        <w:r>
          <w:t>79</w:t>
        </w:r>
        <w:r>
          <w:fldChar w:fldCharType="end"/>
        </w:r>
      </w:hyperlink>
    </w:p>
    <w:p>
      <w:pPr>
        <w:pStyle w:val="TOC2"/>
        <w:tabs>
          <w:tab w:val="right" w:leader="dot" w:pos="8306"/>
        </w:tabs>
      </w:pPr>
      <w:hyperlink w:anchor="_Toc20961" w:history="1">
        <w:r>
          <w:rPr>
            <w:rFonts w:ascii="仿宋" w:eastAsia="仿宋" w:hAnsi="仿宋" w:cs="仿宋" w:hint="eastAsia"/>
            <w:lang w:eastAsia="zh-CN"/>
          </w:rPr>
          <w:t>(一)、质量目标与方针</w:t>
        </w:r>
        <w:r>
          <w:tab/>
        </w:r>
        <w:r>
          <w:fldChar w:fldCharType="begin"/>
        </w:r>
        <w:r>
          <w:instrText xml:space="preserve"> PAGEREF _Toc20961 \h </w:instrText>
        </w:r>
        <w:r>
          <w:fldChar w:fldCharType="separate"/>
        </w:r>
        <w:r>
          <w:t>79</w:t>
        </w:r>
        <w:r>
          <w:fldChar w:fldCharType="end"/>
        </w:r>
      </w:hyperlink>
    </w:p>
    <w:p>
      <w:pPr>
        <w:pStyle w:val="TOC2"/>
        <w:tabs>
          <w:tab w:val="right" w:leader="dot" w:pos="8306"/>
        </w:tabs>
      </w:pPr>
      <w:hyperlink w:anchor="_Toc896" w:history="1">
        <w:r>
          <w:rPr>
            <w:rFonts w:ascii="仿宋" w:eastAsia="仿宋" w:hAnsi="仿宋" w:cs="仿宋" w:hint="eastAsia"/>
            <w:lang w:eastAsia="zh-CN"/>
          </w:rPr>
          <w:t>(二)、质量管理责任</w:t>
        </w:r>
        <w:r>
          <w:tab/>
        </w:r>
        <w:r>
          <w:fldChar w:fldCharType="begin"/>
        </w:r>
        <w:r>
          <w:instrText xml:space="preserve"> PAGEREF _Toc896 \h </w:instrText>
        </w:r>
        <w:r>
          <w:fldChar w:fldCharType="separate"/>
        </w:r>
        <w:r>
          <w:t>80</w:t>
        </w:r>
        <w:r>
          <w:fldChar w:fldCharType="end"/>
        </w:r>
      </w:hyperlink>
    </w:p>
    <w:p>
      <w:pPr>
        <w:pStyle w:val="TOC2"/>
        <w:tabs>
          <w:tab w:val="right" w:leader="dot" w:pos="8306"/>
        </w:tabs>
      </w:pPr>
      <w:hyperlink w:anchor="_Toc12480" w:history="1">
        <w:r>
          <w:rPr>
            <w:rFonts w:ascii="仿宋" w:eastAsia="仿宋" w:hAnsi="仿宋" w:cs="仿宋" w:hint="eastAsia"/>
            <w:lang w:eastAsia="zh-CN"/>
          </w:rPr>
          <w:t>(三)、质量管理体系文件</w:t>
        </w:r>
        <w:r>
          <w:tab/>
        </w:r>
        <w:r>
          <w:fldChar w:fldCharType="begin"/>
        </w:r>
        <w:r>
          <w:instrText xml:space="preserve"> PAGEREF _Toc12480 \h </w:instrText>
        </w:r>
        <w:r>
          <w:fldChar w:fldCharType="separate"/>
        </w:r>
        <w:r>
          <w:t>82</w:t>
        </w:r>
        <w:r>
          <w:fldChar w:fldCharType="end"/>
        </w:r>
      </w:hyperlink>
    </w:p>
    <w:p>
      <w:pPr>
        <w:pStyle w:val="TOC2"/>
        <w:tabs>
          <w:tab w:val="right" w:leader="dot" w:pos="8306"/>
        </w:tabs>
      </w:pPr>
      <w:hyperlink w:anchor="_Toc11859" w:history="1">
        <w:r>
          <w:rPr>
            <w:rFonts w:ascii="仿宋" w:eastAsia="仿宋" w:hAnsi="仿宋" w:cs="仿宋" w:hint="eastAsia"/>
            <w:lang w:eastAsia="zh-CN"/>
          </w:rPr>
          <w:t>(四)、质量培训与教育</w:t>
        </w:r>
        <w:r>
          <w:tab/>
        </w:r>
        <w:r>
          <w:fldChar w:fldCharType="begin"/>
        </w:r>
        <w:r>
          <w:instrText xml:space="preserve"> PAGEREF _Toc11859 \h </w:instrText>
        </w:r>
        <w:r>
          <w:fldChar w:fldCharType="separate"/>
        </w:r>
        <w:r>
          <w:t>84</w:t>
        </w:r>
        <w:r>
          <w:fldChar w:fldCharType="end"/>
        </w:r>
      </w:hyperlink>
    </w:p>
    <w:p>
      <w:pPr>
        <w:pStyle w:val="TOC2"/>
        <w:tabs>
          <w:tab w:val="right" w:leader="dot" w:pos="8306"/>
        </w:tabs>
      </w:pPr>
      <w:hyperlink w:anchor="_Toc659" w:history="1">
        <w:r>
          <w:rPr>
            <w:rFonts w:ascii="仿宋" w:eastAsia="仿宋" w:hAnsi="仿宋" w:cs="仿宋" w:hint="eastAsia"/>
            <w:lang w:eastAsia="zh-CN"/>
          </w:rPr>
          <w:t>(五)、质量审核与评价</w:t>
        </w:r>
        <w:r>
          <w:tab/>
        </w:r>
        <w:r>
          <w:fldChar w:fldCharType="begin"/>
        </w:r>
        <w:r>
          <w:instrText xml:space="preserve"> PAGEREF _Toc659 \h </w:instrText>
        </w:r>
        <w:r>
          <w:fldChar w:fldCharType="separate"/>
        </w:r>
        <w:r>
          <w:t>85</w:t>
        </w:r>
        <w:r>
          <w:fldChar w:fldCharType="end"/>
        </w:r>
      </w:hyperlink>
    </w:p>
    <w:p>
      <w:pPr>
        <w:pStyle w:val="TOC2"/>
        <w:tabs>
          <w:tab w:val="right" w:leader="dot" w:pos="8306"/>
        </w:tabs>
      </w:pPr>
      <w:hyperlink w:anchor="_Toc18458" w:history="1">
        <w:r>
          <w:rPr>
            <w:rFonts w:ascii="仿宋" w:eastAsia="仿宋" w:hAnsi="仿宋" w:cs="仿宋" w:hint="eastAsia"/>
            <w:lang w:eastAsia="zh-CN"/>
          </w:rPr>
          <w:t>(六)、不符合与纠正措施</w:t>
        </w:r>
        <w:r>
          <w:tab/>
        </w:r>
        <w:r>
          <w:fldChar w:fldCharType="begin"/>
        </w:r>
        <w:r>
          <w:instrText xml:space="preserve"> PAGEREF _Toc18458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2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6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体外循环管路项目的主要产品是XXXX，预计年产值为XXX万元。这一产品在市场中占据着重要的地位，其广泛的应用范围使得该体外循环管路项目的市场前景非常广阔。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外循环管路项目的xxx产品作为重要的原材料之一，将在多个领域发挥关键作用。其在建筑、交通、能源等方面的广泛应用将为整个产业链提供强大的支持，形成产业协同效应。体外循环管路项目的年产值XXX万XXX万XXX万万元不仅反映了其在市场上的巨大潜力，更预示着它对国民经济的积极贡献。这种关联度高、涉及面广的产业关系，使得该体外循环管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6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总征地面积为XXXX平方米，相当于约XX.XX亩，其中净用地面积为XXXX平方米，红线范围内相当于约XX.XX亩。这一用地规模充分考虑了体外循环管路项目的建设需求，保障了体外循环管路项目在合适的空间内得以充分发展。体外循环管路项目规划的总建筑面积为XXXX平方米，其中主体工程建设占XXXX平方米，计容建筑面积达XXXX平方米。预计建筑工程的投资将达到XXXX万元，为体外循环管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计划购置的设备共计XXXX台（套），设备购置费用为XXXX万元。这一设备购置计划充分考虑到体外循环管路项目的生产需求和技术要求，确保了体外循环管路项目在生产运营中具备先进的技术装备和高效的生产能力。设备的合理配置将为体外循环管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计划总投资为XXXX万元，预计年实现营业收入为XXXX万元。这一产能规模的设定旨在确保体外循环管路项目能够在投资与回报之间取得平衡，实现长期可持续的发展。体外循环管路项目的总投资充分考虑到各个方面的需求，包括用地建设、设备购置等多个环节，以确保体外循环管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502"/>
      <w:r>
        <w:rPr>
          <w:rFonts w:ascii="仿宋" w:eastAsia="仿宋" w:hAnsi="仿宋" w:cs="仿宋" w:hint="eastAsia"/>
          <w:sz w:val="28"/>
          <w:lang w:eastAsia="zh-CN"/>
        </w:rPr>
        <w:t>二、体外循环管路项目建设单位说明</w:t>
      </w:r>
      <w:bookmarkEnd w:id="5"/>
    </w:p>
    <w:p>
      <w:pPr>
        <w:pStyle w:val="Heading2"/>
        <w:rPr>
          <w:rFonts w:ascii="仿宋" w:eastAsia="仿宋" w:hAnsi="仿宋" w:cs="仿宋" w:hint="eastAsia"/>
          <w:lang w:eastAsia="zh-CN"/>
        </w:rPr>
      </w:pPr>
      <w:bookmarkStart w:id="6" w:name="_Toc12852"/>
      <w:r>
        <w:rPr>
          <w:rFonts w:ascii="仿宋" w:eastAsia="仿宋" w:hAnsi="仿宋" w:cs="仿宋" w:hint="eastAsia"/>
          <w:lang w:eastAsia="zh-CN"/>
        </w:rPr>
        <w:t>(一)、体外循环管路项目承办单位基本情况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84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外循环管路项目承办单位的XXXX，我们着眼于实现可持续的经济效益。通过技术创新和解决方案的提供，公司预计在体外循环管路项目执行期间将获得可观的收入增长。这一收入来源主要包括体外循环管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同时，我们注重成本控制和效率提升，以确保体外循环管路项目的可持续盈利。透过精细的管理和资源优化，公司期望实现体外循环管路项目利润最大化。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外循环管路项目实施进行全面的投资评估，包括体外循环管路项目启动阶段的资金投入和后续运营成本。通过对体外循环管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体外循环管路项目实施过程中具备足够的资金流动性，公司将进行详尽的现金流分析。这包括资金需求的合理预测、体外循环管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74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190"/>
      <w:r>
        <w:rPr>
          <w:rFonts w:ascii="仿宋" w:eastAsia="仿宋" w:hAnsi="仿宋" w:cs="仿宋" w:hint="eastAsia"/>
          <w:lang w:eastAsia="zh-CN"/>
        </w:rPr>
        <w:t>(一)、体外循环管路行业分析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行业一直以来都是市场的关注焦点。行业内的发展趋势、竞争态势以及潜在机会都对体外循环管路项目的推进产生深远的影响。通过深入研究行业的整体概貌，我们将更好地理解行业的核心特征，为体外循环管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循环管路行业，技术一直是推动创新和发展的关键因素。我们将对当前技术趋势进行详尽分析，包括但不限于人工智能、大数据应用、先进制造技术等。这有助于体外循环管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体外循环管路项目成功的基础。我们将对主要竞争对手进行深入研究，包括其市场份额、产品特点、市场定位等。通过全面了解竞争对手的优势和劣势，体外循环管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75"/>
      <w:r>
        <w:rPr>
          <w:rFonts w:ascii="仿宋" w:eastAsia="仿宋" w:hAnsi="仿宋" w:cs="仿宋" w:hint="eastAsia"/>
          <w:sz w:val="28"/>
          <w:lang w:eastAsia="zh-CN"/>
        </w:rPr>
        <w:t>(二)、体外循环管路市场分析预测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体外循环管路市场未来的增长趋势。这包括市场的整体规模、各细分领域的发展趋势等。体外循环管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体外循环管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体外循环管路项目实施过程中需要充分考虑的因素。我们将对市场风险进行全面评估，包括但不限于政策法规风险、市场竞争风险、技术变革风险等。通过对潜在风险的深入分析，体外循环管路项目可以制定相应的风险缓解策略，降低不确定性对体外循环管路项目的影响。</w:t>
      </w:r>
    </w:p>
    <w:p>
      <w:pPr>
        <w:pStyle w:val="Heading1"/>
        <w:ind w:firstLine="560" w:firstLineChars="200"/>
        <w:rPr>
          <w:rFonts w:ascii="仿宋" w:eastAsia="仿宋" w:hAnsi="仿宋" w:cs="仿宋" w:hint="eastAsia"/>
          <w:sz w:val="28"/>
          <w:lang w:eastAsia="zh-CN"/>
        </w:rPr>
      </w:pPr>
      <w:bookmarkStart w:id="11" w:name="_Toc20353"/>
      <w:r>
        <w:rPr>
          <w:rFonts w:ascii="仿宋" w:eastAsia="仿宋" w:hAnsi="仿宋" w:cs="仿宋" w:hint="eastAsia"/>
          <w:sz w:val="28"/>
          <w:lang w:eastAsia="zh-CN"/>
        </w:rPr>
        <w:t>四、体外循环管路项目选址可行性分析</w:t>
      </w:r>
      <w:bookmarkEnd w:id="11"/>
    </w:p>
    <w:p>
      <w:pPr>
        <w:pStyle w:val="Heading2"/>
        <w:rPr>
          <w:rFonts w:ascii="仿宋" w:eastAsia="仿宋" w:hAnsi="仿宋" w:cs="仿宋" w:hint="eastAsia"/>
          <w:lang w:eastAsia="zh-CN"/>
        </w:rPr>
      </w:pPr>
      <w:bookmarkStart w:id="12" w:name="_Toc983"/>
      <w:r>
        <w:rPr>
          <w:rFonts w:ascii="仿宋" w:eastAsia="仿宋" w:hAnsi="仿宋" w:cs="仿宋" w:hint="eastAsia"/>
          <w:lang w:eastAsia="zh-CN"/>
        </w:rPr>
        <w:t>(一)、体外循环管路项目选址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该体外循环管路项目选址位于XX省XX市XX区XXX街道</w:t>
      </w:r>
    </w:p>
    <w:p>
      <w:pPr>
        <w:pStyle w:val="Heading2"/>
        <w:ind w:firstLine="560" w:firstLineChars="200"/>
        <w:rPr>
          <w:rFonts w:ascii="仿宋" w:eastAsia="仿宋" w:hAnsi="仿宋" w:cs="仿宋" w:hint="eastAsia"/>
          <w:sz w:val="28"/>
          <w:lang w:eastAsia="zh-CN"/>
        </w:rPr>
      </w:pPr>
      <w:bookmarkStart w:id="13" w:name="_Toc3130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体外循环管路项目的征地面积将根据体外循环管路项目的实际规模和需求进行精确规划。具体面积XXX平方米，旨在确保体外循环管路项目不仅能够满足当前的发展需求，还能够预留空间以适应未来的扩展。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净用地面积是在征地面积基础上去除不可利用面积后的实际可开发用地。具体面积XXX平方米，考虑到环保、交通、安全等多方面因素，以确保体外循环管路项目在整体利用效率上达到最优。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体外循环管路项目计划建设的建筑总规模具体面积XXX平方米。这一规模的确定综合考虑了体外循环管路项目的性质、规模，以及城市规划的相关要求，确保建筑布局与周边环境协调一致。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绿地率是体外循环管路项目用地中被规划为绿地的比例。具体面积XXX平方米，旨在通过合理规划绿地，改善体外循环管路项目周边环境，提升居民生活质量，并符合城市整体绿化规划。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容积率是用地上可以建设的建筑总体积与用地面积之比。具体面积XXX，通过合理的容积率规划，确保体外循环管路项目建筑规模与周边环境和谐共生。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外循环管路项目选址与当地城市规划相一致，具体面积XXX平方米。通过与城市规划部门深入沟通，确保体外循环管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外循环管路项目选址符合当地产业政策，具体面积XXX平方米。这包括体外循环管路项目对当地经济的促进作用，以及对相关产业的带动效应，确保体外循环管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用地总体要求必须符合环保和可持续发展的原则，具体面积XXX平方米。通过采用绿色建筑设计、节能减排等措施，确保体外循环管路项目在建设和运营过程中对环境的影响最小化，达到可持续发展的要求。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确保体外循环管路项目选址具备必要的公共设施配套，具体面积XXX平方米。这包括交通便利性、教育、医疗等基础设施，以提高居民生活品质，使得体外循环管路项目选址更具吸引力。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考虑用地总体要求对当地社会稳定性的影响，具体面积XXX平方米。通过深入了解当地社区反馈，确保体外循环管路项目的选址和建设过程对当地社会和谐稳定产生积极作用。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体外循环管路项目选址不仅符合法规和规划，还在实际操作中具有可行性。这一全面规划将为体外循环管路项目的成功实施提供坚实的基础，确保体外循环管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99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循环管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体外循环管路项目的设备规划和空间设计中，我们将采取灵活设备布局的措施。设备布局将根据实际需求进行灵活设计，避免不必要的浪费。通过合理规划设备摆放位置，我们将提高设备的利用率，减少设备间距，以确保体外循环管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体外循环管路项目内部引入共享设施的概念，例如共享会议室、办公区等。通过这种方式，我们可以减少对资源的重复建设，提高资源共享效率，从而减小体外循环管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30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体外循环管路项目的总图布置中，我们将不同功能区域进行明确的规划，以最大程度满足体外循环管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09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体外循环管路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体外循环管路项目对环境的影响是综合评价的重要因素之一。我们将详细考虑选址周边的自然环境、生态保护区、水源地等情况，确保体外循环管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对选址的评价还需充分考虑当地政府的产业政策和法规。我们将详细了解体外循环管路项目所在地的相关政策，确保体外循环管路项目的规划和运营与当地法规相符，降低不必要的法律风险。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考虑到社会稳定性对企业运营的重要性，我们将评估选址地区的社会安全情况、劳工关系、社区反馈等方面，以确保体外循环管路项目的建设和运营不会受到社会稳定性的负面影响。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最后，我们将综合考虑用地成本，包括土地购置费用、土地开发成本等。通过对用地成本的详细评估，我们能够做出更为精确的经济效益分析，为体外循环管路项目的投资决策提供有力支持。</w:t>
      </w:r>
    </w:p>
    <w:p>
      <w:pPr>
        <w:pStyle w:val="Heading1"/>
        <w:ind w:firstLine="560" w:firstLineChars="200"/>
        <w:rPr>
          <w:rFonts w:ascii="仿宋" w:eastAsia="仿宋" w:hAnsi="仿宋" w:cs="仿宋" w:hint="eastAsia"/>
          <w:sz w:val="28"/>
          <w:lang w:eastAsia="zh-CN"/>
        </w:rPr>
      </w:pPr>
      <w:bookmarkStart w:id="17" w:name="_Toc275"/>
      <w:r>
        <w:rPr>
          <w:rFonts w:ascii="仿宋" w:eastAsia="仿宋" w:hAnsi="仿宋" w:cs="仿宋" w:hint="eastAsia"/>
          <w:sz w:val="28"/>
          <w:lang w:eastAsia="zh-CN"/>
        </w:rPr>
        <w:t>五、体外循环管路项目概论</w:t>
      </w:r>
      <w:bookmarkEnd w:id="17"/>
    </w:p>
    <w:p>
      <w:pPr>
        <w:pStyle w:val="Heading2"/>
        <w:rPr>
          <w:rFonts w:ascii="仿宋" w:eastAsia="仿宋" w:hAnsi="仿宋" w:cs="仿宋" w:hint="eastAsia"/>
          <w:lang w:eastAsia="zh-CN"/>
        </w:rPr>
      </w:pPr>
      <w:bookmarkStart w:id="18" w:name="_Toc5780"/>
      <w:r>
        <w:rPr>
          <w:rFonts w:ascii="仿宋" w:eastAsia="仿宋" w:hAnsi="仿宋" w:cs="仿宋" w:hint="eastAsia"/>
          <w:lang w:eastAsia="zh-CN"/>
        </w:rPr>
        <w:t>(一)、体外循环管路项目概况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起源追溯至对市场的深入洞察。市场的不断演变与变革为体外循环管路项目提供了难得的机遇。当前市场存在的需求缺口和变革的大环境共同构成了体外循环管路项目的背景。这个体外循环管路项目旨在充分利用市场机遇，填补行业中尚未满足的需求，为客户提供全新的解决方案。市场的变革和需求的增长使得这个体外循环管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体外循环管路项目名称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正式命名为体外循环管路。这个名称不仅仅是一个标识，更代表了体外循环管路项目的核心理念和愿景。它蕴含着体外循环管路项目所要解决问题的关键字，具有强烈的表达和辨识度，为体外循环管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体外循环管路项目目标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核心目标是提供一种全新、高效的解决方案，满足客户日益增长的需求。体外循环管路项目追求的不仅仅是满足市场需求，更是在市场中获得卓越的竞争优势。通过不断提升产品或服务的质量和创新水平，体外循环管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体外循环管路项目范围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全面涵盖了产品研发、制造、市场推广和售后服务，确保从产品设计到最终用户体验的全方位关注。这一全面的体外循环管路项目范围是为了确保体外循环管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体外循环管路项目时间表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体外循环管路项目计划在未来18个月内完成，包括研发、测试、市场试点和正式推出等不同阶段。这个时间表的合理设计是为了确保体外循环管路项目各个阶段的顺利推进，以便按时交付高质量的成果。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体外循环管路项目预算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总预算估算为XX百万美元，主要分配在研发、市场推广、人员培训和运营等方面。这一充足的预算为体外循环管路项目提供了充足的资源，确保体外循环管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体外循环管路项目风险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可能面临的风险包括市场接受度低、技术难题、竞争激烈等。体外循环管路项目团队已经制定了相应的风险应对计划，通过前瞻性的风险管理，确保体外循环管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体外循环管路项目团队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体外循环管路项目汇聚了一支经验丰富、多领域专业素养的核心团队，确保体外循环管路项目在各个方面都能拥有高水平的执行力。团队的协同作战是体外循环管路项目成功的关键因素之一。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体外循环管路项目背景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体外循环管路项目的背景根植于市场对更高效、创新产品的渴望，同时也受到科技发展对行业格局的深刻改变的影响。这为体外循环管路项目提供了广阔的发展空间和市场需求。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体外循环管路项目现状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截至目前，体外循环管路项目已完成市场调研和技术验证，取得了初步的成功。这为体外循环管路项目在未来的发展奠定了坚实的基础，为更远大的目标打下了坚实的基石。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1781"/>
      <w:r>
        <w:rPr>
          <w:rFonts w:ascii="仿宋" w:eastAsia="仿宋" w:hAnsi="仿宋" w:cs="仿宋" w:hint="eastAsia"/>
          <w:sz w:val="28"/>
          <w:lang w:eastAsia="zh-CN"/>
        </w:rPr>
        <w:t>(二)、体外循环管路项目目标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keyword》体外循环管路项目首要业务目标是在市场中占据有利地位，实现产品/服务的成功推广和销售。通过不断提升产品质量、创新性，体外循环管路项目追求成为行业中的领导者，赢得更多客户的青睐。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在科技迅速发展的时代，体外循环管路项目着眼于技术创新。通过持续的研发和技术升级，体外循环管路项目旨在推出更具创新性的产品或服务，以满足市场对新鲜、先进解决方案的需求。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为了建立可持续的客户关系，体外循环管路项目设定了客户满意度目标。通过提供卓越的产品质量和优质的客户服务，体外循环管路项目追求赢得客户的信任和忠诚度，确保他们的满意度达到行业领先水平。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体外循环管路项目注重社会责任和可持续发展。通过实施环保、社会责任体外循环管路项目，体外循环管路项目致力于在经济发展的同时保护环境，促进社会公平，实现可持续经营。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体外循环管路项目的团队是实现目标的核心驱动力。因此，体外循环管路项目设定了团队发展目标，包括提升团队成员的专业技能、培养领导力，以及搭建协同高效的团队工作氛围。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https://d.book118.com/336102115010010103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A2919"/>
    <w:rsid w:val="282A29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0211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2024-03-05T00:04:00Z</dcterms:created>
  <dcterms:modified xsi:type="dcterms:W3CDTF">2024-03-05T00:04:37Z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ED209E94E90746F596602C0258C7034C_11</vt:lpwstr>
  </property>
  <property fmtid="{D5CDD505-2E9C-101B-9397-08002B2CF9AE}" pid="3" name="KSOProductBuildVer">
    <vt:lpwstr>2052-12.1.0.16388</vt:lpwstr>
  </property>
</Properties>
</file>