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抗生素类药品项目规划设计纲要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122" w:history="1">
        <w:r>
          <w:rPr>
            <w:rFonts w:ascii="仿宋" w:eastAsia="仿宋" w:hAnsi="仿宋" w:cs="仿宋" w:hint="eastAsia"/>
            <w:lang w:eastAsia="zh-CN"/>
          </w:rPr>
          <w:t>序言</w:t>
        </w:r>
        <w:r>
          <w:tab/>
        </w:r>
        <w:r>
          <w:fldChar w:fldCharType="begin"/>
        </w:r>
        <w:r>
          <w:instrText xml:space="preserve"> PAGEREF _Toc8122 \h </w:instrText>
        </w:r>
        <w:r>
          <w:fldChar w:fldCharType="separate"/>
        </w:r>
        <w:r>
          <w:t>3</w:t>
        </w:r>
        <w:r>
          <w:fldChar w:fldCharType="end"/>
        </w:r>
      </w:hyperlink>
    </w:p>
    <w:p>
      <w:pPr>
        <w:pStyle w:val="TOC1"/>
        <w:tabs>
          <w:tab w:val="right" w:leader="dot" w:pos="8306"/>
        </w:tabs>
      </w:pPr>
      <w:hyperlink w:anchor="_Toc8572" w:history="1">
        <w:r>
          <w:rPr>
            <w:rFonts w:ascii="仿宋" w:eastAsia="仿宋" w:hAnsi="仿宋" w:cs="仿宋" w:hint="eastAsia"/>
            <w:lang w:eastAsia="zh-CN"/>
          </w:rPr>
          <w:t>一、抗生素类药品项目绩效评估</w:t>
        </w:r>
        <w:r>
          <w:tab/>
        </w:r>
        <w:r>
          <w:fldChar w:fldCharType="begin"/>
        </w:r>
        <w:r>
          <w:instrText xml:space="preserve"> PAGEREF _Toc8572 \h </w:instrText>
        </w:r>
        <w:r>
          <w:fldChar w:fldCharType="separate"/>
        </w:r>
        <w:r>
          <w:t>3</w:t>
        </w:r>
        <w:r>
          <w:fldChar w:fldCharType="end"/>
        </w:r>
      </w:hyperlink>
    </w:p>
    <w:p>
      <w:pPr>
        <w:pStyle w:val="TOC2"/>
        <w:tabs>
          <w:tab w:val="right" w:leader="dot" w:pos="8306"/>
        </w:tabs>
      </w:pPr>
      <w:hyperlink w:anchor="_Toc9252" w:history="1">
        <w:r>
          <w:rPr>
            <w:rFonts w:ascii="仿宋" w:eastAsia="仿宋" w:hAnsi="仿宋" w:cs="仿宋" w:hint="eastAsia"/>
            <w:lang w:eastAsia="zh-CN"/>
          </w:rPr>
          <w:t>(一)、绩效评估指标</w:t>
        </w:r>
        <w:r>
          <w:tab/>
        </w:r>
        <w:r>
          <w:fldChar w:fldCharType="begin"/>
        </w:r>
        <w:r>
          <w:instrText xml:space="preserve"> PAGEREF _Toc9252 \h </w:instrText>
        </w:r>
        <w:r>
          <w:fldChar w:fldCharType="separate"/>
        </w:r>
        <w:r>
          <w:t>3</w:t>
        </w:r>
        <w:r>
          <w:fldChar w:fldCharType="end"/>
        </w:r>
      </w:hyperlink>
    </w:p>
    <w:p>
      <w:pPr>
        <w:pStyle w:val="TOC2"/>
        <w:tabs>
          <w:tab w:val="right" w:leader="dot" w:pos="8306"/>
        </w:tabs>
      </w:pPr>
      <w:hyperlink w:anchor="_Toc83" w:history="1">
        <w:r>
          <w:rPr>
            <w:rFonts w:ascii="仿宋" w:eastAsia="仿宋" w:hAnsi="仿宋" w:cs="仿宋" w:hint="eastAsia"/>
            <w:lang w:eastAsia="zh-CN"/>
          </w:rPr>
          <w:t>(二)、绩效评估方法</w:t>
        </w:r>
        <w:r>
          <w:tab/>
        </w:r>
        <w:r>
          <w:fldChar w:fldCharType="begin"/>
        </w:r>
        <w:r>
          <w:instrText xml:space="preserve"> PAGEREF _Toc83 \h </w:instrText>
        </w:r>
        <w:r>
          <w:fldChar w:fldCharType="separate"/>
        </w:r>
        <w:r>
          <w:t>4</w:t>
        </w:r>
        <w:r>
          <w:fldChar w:fldCharType="end"/>
        </w:r>
      </w:hyperlink>
    </w:p>
    <w:p>
      <w:pPr>
        <w:pStyle w:val="TOC2"/>
        <w:tabs>
          <w:tab w:val="right" w:leader="dot" w:pos="8306"/>
        </w:tabs>
      </w:pPr>
      <w:hyperlink w:anchor="_Toc2949" w:history="1">
        <w:r>
          <w:rPr>
            <w:rFonts w:ascii="仿宋" w:eastAsia="仿宋" w:hAnsi="仿宋" w:cs="仿宋" w:hint="eastAsia"/>
            <w:lang w:eastAsia="zh-CN"/>
          </w:rPr>
          <w:t>(三)、绩效评估周期</w:t>
        </w:r>
        <w:r>
          <w:tab/>
        </w:r>
        <w:r>
          <w:fldChar w:fldCharType="begin"/>
        </w:r>
        <w:r>
          <w:instrText xml:space="preserve"> PAGEREF _Toc2949 \h </w:instrText>
        </w:r>
        <w:r>
          <w:fldChar w:fldCharType="separate"/>
        </w:r>
        <w:r>
          <w:t>5</w:t>
        </w:r>
        <w:r>
          <w:fldChar w:fldCharType="end"/>
        </w:r>
      </w:hyperlink>
    </w:p>
    <w:p>
      <w:pPr>
        <w:pStyle w:val="TOC1"/>
        <w:tabs>
          <w:tab w:val="right" w:leader="dot" w:pos="8306"/>
        </w:tabs>
      </w:pPr>
      <w:hyperlink w:anchor="_Toc26143" w:history="1">
        <w:r>
          <w:rPr>
            <w:rFonts w:ascii="仿宋" w:eastAsia="仿宋" w:hAnsi="仿宋" w:cs="仿宋" w:hint="eastAsia"/>
            <w:lang w:eastAsia="zh-CN"/>
          </w:rPr>
          <w:t>二、抗生素类药品项目可持续发展</w:t>
        </w:r>
        <w:r>
          <w:tab/>
        </w:r>
        <w:r>
          <w:fldChar w:fldCharType="begin"/>
        </w:r>
        <w:r>
          <w:instrText xml:space="preserve"> PAGEREF _Toc26143 \h </w:instrText>
        </w:r>
        <w:r>
          <w:fldChar w:fldCharType="separate"/>
        </w:r>
        <w:r>
          <w:t>6</w:t>
        </w:r>
        <w:r>
          <w:fldChar w:fldCharType="end"/>
        </w:r>
      </w:hyperlink>
    </w:p>
    <w:p>
      <w:pPr>
        <w:pStyle w:val="TOC2"/>
        <w:tabs>
          <w:tab w:val="right" w:leader="dot" w:pos="8306"/>
        </w:tabs>
      </w:pPr>
      <w:hyperlink w:anchor="_Toc3955" w:history="1">
        <w:r>
          <w:rPr>
            <w:rFonts w:ascii="仿宋" w:eastAsia="仿宋" w:hAnsi="仿宋" w:cs="仿宋" w:hint="eastAsia"/>
            <w:lang w:eastAsia="zh-CN"/>
          </w:rPr>
          <w:t>(一)、可持续战略与实践</w:t>
        </w:r>
        <w:r>
          <w:tab/>
        </w:r>
        <w:r>
          <w:fldChar w:fldCharType="begin"/>
        </w:r>
        <w:r>
          <w:instrText xml:space="preserve"> PAGEREF _Toc3955 \h </w:instrText>
        </w:r>
        <w:r>
          <w:fldChar w:fldCharType="separate"/>
        </w:r>
        <w:r>
          <w:t>6</w:t>
        </w:r>
        <w:r>
          <w:fldChar w:fldCharType="end"/>
        </w:r>
      </w:hyperlink>
    </w:p>
    <w:p>
      <w:pPr>
        <w:pStyle w:val="TOC2"/>
        <w:tabs>
          <w:tab w:val="right" w:leader="dot" w:pos="8306"/>
        </w:tabs>
      </w:pPr>
      <w:hyperlink w:anchor="_Toc7938" w:history="1">
        <w:r>
          <w:rPr>
            <w:rFonts w:ascii="仿宋" w:eastAsia="仿宋" w:hAnsi="仿宋" w:cs="仿宋" w:hint="eastAsia"/>
            <w:lang w:eastAsia="zh-CN"/>
          </w:rPr>
          <w:t>(二)、环保与社会责任</w:t>
        </w:r>
        <w:r>
          <w:tab/>
        </w:r>
        <w:r>
          <w:fldChar w:fldCharType="begin"/>
        </w:r>
        <w:r>
          <w:instrText xml:space="preserve"> PAGEREF _Toc7938 \h </w:instrText>
        </w:r>
        <w:r>
          <w:fldChar w:fldCharType="separate"/>
        </w:r>
        <w:r>
          <w:t>7</w:t>
        </w:r>
        <w:r>
          <w:fldChar w:fldCharType="end"/>
        </w:r>
      </w:hyperlink>
    </w:p>
    <w:p>
      <w:pPr>
        <w:pStyle w:val="TOC1"/>
        <w:tabs>
          <w:tab w:val="right" w:leader="dot" w:pos="8306"/>
        </w:tabs>
      </w:pPr>
      <w:hyperlink w:anchor="_Toc26845" w:history="1">
        <w:r>
          <w:rPr>
            <w:rFonts w:ascii="仿宋" w:eastAsia="仿宋" w:hAnsi="仿宋" w:cs="仿宋" w:hint="eastAsia"/>
            <w:lang w:eastAsia="zh-CN"/>
          </w:rPr>
          <w:t>三、抗生素类药品项目概论</w:t>
        </w:r>
        <w:r>
          <w:tab/>
        </w:r>
        <w:r>
          <w:fldChar w:fldCharType="begin"/>
        </w:r>
        <w:r>
          <w:instrText xml:space="preserve"> PAGEREF _Toc26845 \h </w:instrText>
        </w:r>
        <w:r>
          <w:fldChar w:fldCharType="separate"/>
        </w:r>
        <w:r>
          <w:t>8</w:t>
        </w:r>
        <w:r>
          <w:fldChar w:fldCharType="end"/>
        </w:r>
      </w:hyperlink>
    </w:p>
    <w:p>
      <w:pPr>
        <w:pStyle w:val="TOC2"/>
        <w:tabs>
          <w:tab w:val="right" w:leader="dot" w:pos="8306"/>
        </w:tabs>
      </w:pPr>
      <w:hyperlink w:anchor="_Toc4131" w:history="1">
        <w:r>
          <w:rPr>
            <w:rFonts w:ascii="仿宋" w:eastAsia="仿宋" w:hAnsi="仿宋" w:cs="仿宋" w:hint="eastAsia"/>
            <w:lang w:eastAsia="zh-CN"/>
          </w:rPr>
          <w:t>(一)、抗生素类药品项目概况</w:t>
        </w:r>
        <w:r>
          <w:tab/>
        </w:r>
        <w:r>
          <w:fldChar w:fldCharType="begin"/>
        </w:r>
        <w:r>
          <w:instrText xml:space="preserve"> PAGEREF _Toc4131 \h </w:instrText>
        </w:r>
        <w:r>
          <w:fldChar w:fldCharType="separate"/>
        </w:r>
        <w:r>
          <w:t>8</w:t>
        </w:r>
        <w:r>
          <w:fldChar w:fldCharType="end"/>
        </w:r>
      </w:hyperlink>
    </w:p>
    <w:p>
      <w:pPr>
        <w:pStyle w:val="TOC2"/>
        <w:tabs>
          <w:tab w:val="right" w:leader="dot" w:pos="8306"/>
        </w:tabs>
      </w:pPr>
      <w:hyperlink w:anchor="_Toc129" w:history="1">
        <w:r>
          <w:rPr>
            <w:rFonts w:ascii="仿宋" w:eastAsia="仿宋" w:hAnsi="仿宋" w:cs="仿宋" w:hint="eastAsia"/>
            <w:lang w:eastAsia="zh-CN"/>
          </w:rPr>
          <w:t>(二)、抗生素类药品项目目标</w:t>
        </w:r>
        <w:r>
          <w:tab/>
        </w:r>
        <w:r>
          <w:fldChar w:fldCharType="begin"/>
        </w:r>
        <w:r>
          <w:instrText xml:space="preserve"> PAGEREF _Toc129 \h </w:instrText>
        </w:r>
        <w:r>
          <w:fldChar w:fldCharType="separate"/>
        </w:r>
        <w:r>
          <w:t>10</w:t>
        </w:r>
        <w:r>
          <w:fldChar w:fldCharType="end"/>
        </w:r>
      </w:hyperlink>
    </w:p>
    <w:p>
      <w:pPr>
        <w:pStyle w:val="TOC2"/>
        <w:tabs>
          <w:tab w:val="right" w:leader="dot" w:pos="8306"/>
        </w:tabs>
      </w:pPr>
      <w:hyperlink w:anchor="_Toc24264" w:history="1">
        <w:r>
          <w:rPr>
            <w:rFonts w:ascii="仿宋" w:eastAsia="仿宋" w:hAnsi="仿宋" w:cs="仿宋" w:hint="eastAsia"/>
            <w:lang w:eastAsia="zh-CN"/>
          </w:rPr>
          <w:t>(三)、抗生素类药品项目提出的理由</w:t>
        </w:r>
        <w:r>
          <w:tab/>
        </w:r>
        <w:r>
          <w:fldChar w:fldCharType="begin"/>
        </w:r>
        <w:r>
          <w:instrText xml:space="preserve"> PAGEREF _Toc24264 \h </w:instrText>
        </w:r>
        <w:r>
          <w:fldChar w:fldCharType="separate"/>
        </w:r>
        <w:r>
          <w:t>11</w:t>
        </w:r>
        <w:r>
          <w:fldChar w:fldCharType="end"/>
        </w:r>
      </w:hyperlink>
    </w:p>
    <w:p>
      <w:pPr>
        <w:pStyle w:val="TOC2"/>
        <w:tabs>
          <w:tab w:val="right" w:leader="dot" w:pos="8306"/>
        </w:tabs>
      </w:pPr>
      <w:hyperlink w:anchor="_Toc20480" w:history="1">
        <w:r>
          <w:rPr>
            <w:rFonts w:ascii="仿宋" w:eastAsia="仿宋" w:hAnsi="仿宋" w:cs="仿宋" w:hint="eastAsia"/>
            <w:lang w:eastAsia="zh-CN"/>
          </w:rPr>
          <w:t>(四)、抗生素类药品项目意义</w:t>
        </w:r>
        <w:r>
          <w:tab/>
        </w:r>
        <w:r>
          <w:fldChar w:fldCharType="begin"/>
        </w:r>
        <w:r>
          <w:instrText xml:space="preserve"> PAGEREF _Toc20480 \h </w:instrText>
        </w:r>
        <w:r>
          <w:fldChar w:fldCharType="separate"/>
        </w:r>
        <w:r>
          <w:t>13</w:t>
        </w:r>
        <w:r>
          <w:fldChar w:fldCharType="end"/>
        </w:r>
      </w:hyperlink>
    </w:p>
    <w:p>
      <w:pPr>
        <w:pStyle w:val="TOC2"/>
        <w:tabs>
          <w:tab w:val="right" w:leader="dot" w:pos="8306"/>
        </w:tabs>
      </w:pPr>
      <w:hyperlink w:anchor="_Toc18846" w:history="1">
        <w:r>
          <w:rPr>
            <w:rFonts w:ascii="仿宋" w:eastAsia="仿宋" w:hAnsi="仿宋" w:cs="仿宋" w:hint="eastAsia"/>
            <w:lang w:eastAsia="zh-CN"/>
          </w:rPr>
          <w:t>(五)、抗生素类药品项目背景</w:t>
        </w:r>
        <w:r>
          <w:tab/>
        </w:r>
        <w:r>
          <w:fldChar w:fldCharType="begin"/>
        </w:r>
        <w:r>
          <w:instrText xml:space="preserve"> PAGEREF _Toc18846 \h </w:instrText>
        </w:r>
        <w:r>
          <w:fldChar w:fldCharType="separate"/>
        </w:r>
        <w:r>
          <w:t>14</w:t>
        </w:r>
        <w:r>
          <w:fldChar w:fldCharType="end"/>
        </w:r>
      </w:hyperlink>
    </w:p>
    <w:p>
      <w:pPr>
        <w:pStyle w:val="TOC1"/>
        <w:tabs>
          <w:tab w:val="right" w:leader="dot" w:pos="8306"/>
        </w:tabs>
      </w:pPr>
      <w:hyperlink w:anchor="_Toc24735" w:history="1">
        <w:r>
          <w:rPr>
            <w:rFonts w:ascii="仿宋" w:eastAsia="仿宋" w:hAnsi="仿宋" w:cs="仿宋" w:hint="eastAsia"/>
            <w:lang w:eastAsia="zh-CN"/>
          </w:rPr>
          <w:t>四、抗生素类药品项目土建工程</w:t>
        </w:r>
        <w:r>
          <w:tab/>
        </w:r>
        <w:r>
          <w:fldChar w:fldCharType="begin"/>
        </w:r>
        <w:r>
          <w:instrText xml:space="preserve"> PAGEREF _Toc24735 \h </w:instrText>
        </w:r>
        <w:r>
          <w:fldChar w:fldCharType="separate"/>
        </w:r>
        <w:r>
          <w:t>14</w:t>
        </w:r>
        <w:r>
          <w:fldChar w:fldCharType="end"/>
        </w:r>
      </w:hyperlink>
    </w:p>
    <w:p>
      <w:pPr>
        <w:pStyle w:val="TOC2"/>
        <w:tabs>
          <w:tab w:val="right" w:leader="dot" w:pos="8306"/>
        </w:tabs>
      </w:pPr>
      <w:hyperlink w:anchor="_Toc3325" w:history="1">
        <w:r>
          <w:rPr>
            <w:rFonts w:ascii="仿宋" w:eastAsia="仿宋" w:hAnsi="仿宋" w:cs="仿宋" w:hint="eastAsia"/>
            <w:lang w:eastAsia="zh-CN"/>
          </w:rPr>
          <w:t>(一)、建筑工程设计原则</w:t>
        </w:r>
        <w:r>
          <w:tab/>
        </w:r>
        <w:r>
          <w:fldChar w:fldCharType="begin"/>
        </w:r>
        <w:r>
          <w:instrText xml:space="preserve"> PAGEREF _Toc3325 \h </w:instrText>
        </w:r>
        <w:r>
          <w:fldChar w:fldCharType="separate"/>
        </w:r>
        <w:r>
          <w:t>14</w:t>
        </w:r>
        <w:r>
          <w:fldChar w:fldCharType="end"/>
        </w:r>
      </w:hyperlink>
    </w:p>
    <w:p>
      <w:pPr>
        <w:pStyle w:val="TOC2"/>
        <w:tabs>
          <w:tab w:val="right" w:leader="dot" w:pos="8306"/>
        </w:tabs>
      </w:pPr>
      <w:hyperlink w:anchor="_Toc31986" w:history="1">
        <w:r>
          <w:rPr>
            <w:rFonts w:ascii="仿宋" w:eastAsia="仿宋" w:hAnsi="仿宋" w:cs="仿宋" w:hint="eastAsia"/>
            <w:lang w:eastAsia="zh-CN"/>
          </w:rPr>
          <w:t>(二)、土建工程设计年限及安全等级</w:t>
        </w:r>
        <w:r>
          <w:tab/>
        </w:r>
        <w:r>
          <w:fldChar w:fldCharType="begin"/>
        </w:r>
        <w:r>
          <w:instrText xml:space="preserve"> PAGEREF _Toc31986 \h </w:instrText>
        </w:r>
        <w:r>
          <w:fldChar w:fldCharType="separate"/>
        </w:r>
        <w:r>
          <w:t>16</w:t>
        </w:r>
        <w:r>
          <w:fldChar w:fldCharType="end"/>
        </w:r>
      </w:hyperlink>
    </w:p>
    <w:p>
      <w:pPr>
        <w:pStyle w:val="TOC2"/>
        <w:tabs>
          <w:tab w:val="right" w:leader="dot" w:pos="8306"/>
        </w:tabs>
      </w:pPr>
      <w:hyperlink w:anchor="_Toc12888" w:history="1">
        <w:r>
          <w:rPr>
            <w:rFonts w:ascii="仿宋" w:eastAsia="仿宋" w:hAnsi="仿宋" w:cs="仿宋" w:hint="eastAsia"/>
            <w:lang w:eastAsia="zh-CN"/>
          </w:rPr>
          <w:t>(三)、建筑工程设计总体要求</w:t>
        </w:r>
        <w:r>
          <w:tab/>
        </w:r>
        <w:r>
          <w:fldChar w:fldCharType="begin"/>
        </w:r>
        <w:r>
          <w:instrText xml:space="preserve"> PAGEREF _Toc12888 \h </w:instrText>
        </w:r>
        <w:r>
          <w:fldChar w:fldCharType="separate"/>
        </w:r>
        <w:r>
          <w:t>17</w:t>
        </w:r>
        <w:r>
          <w:fldChar w:fldCharType="end"/>
        </w:r>
      </w:hyperlink>
    </w:p>
    <w:p>
      <w:pPr>
        <w:pStyle w:val="TOC2"/>
        <w:tabs>
          <w:tab w:val="right" w:leader="dot" w:pos="8306"/>
        </w:tabs>
      </w:pPr>
      <w:hyperlink w:anchor="_Toc5382" w:history="1">
        <w:r>
          <w:rPr>
            <w:rFonts w:ascii="仿宋" w:eastAsia="仿宋" w:hAnsi="仿宋" w:cs="仿宋" w:hint="eastAsia"/>
            <w:lang w:eastAsia="zh-CN"/>
          </w:rPr>
          <w:t>(四)、土建工程建设指标</w:t>
        </w:r>
        <w:r>
          <w:tab/>
        </w:r>
        <w:r>
          <w:fldChar w:fldCharType="begin"/>
        </w:r>
        <w:r>
          <w:instrText xml:space="preserve"> PAGEREF _Toc5382 \h </w:instrText>
        </w:r>
        <w:r>
          <w:fldChar w:fldCharType="separate"/>
        </w:r>
        <w:r>
          <w:t>17</w:t>
        </w:r>
        <w:r>
          <w:fldChar w:fldCharType="end"/>
        </w:r>
      </w:hyperlink>
    </w:p>
    <w:p>
      <w:pPr>
        <w:pStyle w:val="TOC1"/>
        <w:tabs>
          <w:tab w:val="right" w:leader="dot" w:pos="8306"/>
        </w:tabs>
      </w:pPr>
      <w:hyperlink w:anchor="_Toc27721" w:history="1">
        <w:r>
          <w:rPr>
            <w:rFonts w:ascii="仿宋" w:eastAsia="仿宋" w:hAnsi="仿宋" w:cs="仿宋" w:hint="eastAsia"/>
            <w:lang w:eastAsia="zh-CN"/>
          </w:rPr>
          <w:t>五、抗生素类药品项目建设背景及必要性分析</w:t>
        </w:r>
        <w:r>
          <w:tab/>
        </w:r>
        <w:r>
          <w:fldChar w:fldCharType="begin"/>
        </w:r>
        <w:r>
          <w:instrText xml:space="preserve"> PAGEREF _Toc27721 \h </w:instrText>
        </w:r>
        <w:r>
          <w:fldChar w:fldCharType="separate"/>
        </w:r>
        <w:r>
          <w:t>18</w:t>
        </w:r>
        <w:r>
          <w:fldChar w:fldCharType="end"/>
        </w:r>
      </w:hyperlink>
    </w:p>
    <w:p>
      <w:pPr>
        <w:pStyle w:val="TOC2"/>
        <w:tabs>
          <w:tab w:val="right" w:leader="dot" w:pos="8306"/>
        </w:tabs>
      </w:pPr>
      <w:hyperlink w:anchor="_Toc4300" w:history="1">
        <w:r>
          <w:rPr>
            <w:rFonts w:ascii="仿宋" w:eastAsia="仿宋" w:hAnsi="仿宋" w:cs="仿宋" w:hint="eastAsia"/>
            <w:lang w:eastAsia="zh-CN"/>
          </w:rPr>
          <w:t>(一)、抗生素类药品项目背景分析</w:t>
        </w:r>
        <w:r>
          <w:tab/>
        </w:r>
        <w:r>
          <w:fldChar w:fldCharType="begin"/>
        </w:r>
        <w:r>
          <w:instrText xml:space="preserve"> PAGEREF _Toc4300 \h </w:instrText>
        </w:r>
        <w:r>
          <w:fldChar w:fldCharType="separate"/>
        </w:r>
        <w:r>
          <w:t>18</w:t>
        </w:r>
        <w:r>
          <w:fldChar w:fldCharType="end"/>
        </w:r>
      </w:hyperlink>
    </w:p>
    <w:p>
      <w:pPr>
        <w:pStyle w:val="TOC2"/>
        <w:tabs>
          <w:tab w:val="right" w:leader="dot" w:pos="8306"/>
        </w:tabs>
      </w:pPr>
      <w:hyperlink w:anchor="_Toc27600" w:history="1">
        <w:r>
          <w:rPr>
            <w:rFonts w:ascii="仿宋" w:eastAsia="仿宋" w:hAnsi="仿宋" w:cs="仿宋" w:hint="eastAsia"/>
            <w:lang w:eastAsia="zh-CN"/>
          </w:rPr>
          <w:t>(二)、抗生素类药品项目建设必要性分析</w:t>
        </w:r>
        <w:r>
          <w:tab/>
        </w:r>
        <w:r>
          <w:fldChar w:fldCharType="begin"/>
        </w:r>
        <w:r>
          <w:instrText xml:space="preserve"> PAGEREF _Toc27600 \h </w:instrText>
        </w:r>
        <w:r>
          <w:fldChar w:fldCharType="separate"/>
        </w:r>
        <w:r>
          <w:t>19</w:t>
        </w:r>
        <w:r>
          <w:fldChar w:fldCharType="end"/>
        </w:r>
      </w:hyperlink>
    </w:p>
    <w:p>
      <w:pPr>
        <w:pStyle w:val="TOC1"/>
        <w:tabs>
          <w:tab w:val="right" w:leader="dot" w:pos="8306"/>
        </w:tabs>
      </w:pPr>
      <w:hyperlink w:anchor="_Toc27337" w:history="1">
        <w:r>
          <w:rPr>
            <w:rFonts w:ascii="仿宋" w:eastAsia="仿宋" w:hAnsi="仿宋" w:cs="仿宋" w:hint="eastAsia"/>
            <w:lang w:eastAsia="zh-CN"/>
          </w:rPr>
          <w:t>六、产品规划分析</w:t>
        </w:r>
        <w:r>
          <w:tab/>
        </w:r>
        <w:r>
          <w:fldChar w:fldCharType="begin"/>
        </w:r>
        <w:r>
          <w:instrText xml:space="preserve"> PAGEREF _Toc27337 \h </w:instrText>
        </w:r>
        <w:r>
          <w:fldChar w:fldCharType="separate"/>
        </w:r>
        <w:r>
          <w:t>21</w:t>
        </w:r>
        <w:r>
          <w:fldChar w:fldCharType="end"/>
        </w:r>
      </w:hyperlink>
    </w:p>
    <w:p>
      <w:pPr>
        <w:pStyle w:val="TOC2"/>
        <w:tabs>
          <w:tab w:val="right" w:leader="dot" w:pos="8306"/>
        </w:tabs>
      </w:pPr>
      <w:hyperlink w:anchor="_Toc16579" w:history="1">
        <w:r>
          <w:rPr>
            <w:rFonts w:ascii="仿宋" w:eastAsia="仿宋" w:hAnsi="仿宋" w:cs="仿宋" w:hint="eastAsia"/>
            <w:lang w:eastAsia="zh-CN"/>
          </w:rPr>
          <w:t>(一)、产品规划</w:t>
        </w:r>
        <w:r>
          <w:tab/>
        </w:r>
        <w:r>
          <w:fldChar w:fldCharType="begin"/>
        </w:r>
        <w:r>
          <w:instrText xml:space="preserve"> PAGEREF _Toc16579 \h </w:instrText>
        </w:r>
        <w:r>
          <w:fldChar w:fldCharType="separate"/>
        </w:r>
        <w:r>
          <w:t>21</w:t>
        </w:r>
        <w:r>
          <w:fldChar w:fldCharType="end"/>
        </w:r>
      </w:hyperlink>
    </w:p>
    <w:p>
      <w:pPr>
        <w:pStyle w:val="TOC2"/>
        <w:tabs>
          <w:tab w:val="right" w:leader="dot" w:pos="8306"/>
        </w:tabs>
      </w:pPr>
      <w:hyperlink w:anchor="_Toc32087" w:history="1">
        <w:r>
          <w:rPr>
            <w:rFonts w:ascii="仿宋" w:eastAsia="仿宋" w:hAnsi="仿宋" w:cs="仿宋" w:hint="eastAsia"/>
            <w:lang w:eastAsia="zh-CN"/>
          </w:rPr>
          <w:t>(二)、建设规模</w:t>
        </w:r>
        <w:r>
          <w:tab/>
        </w:r>
        <w:r>
          <w:fldChar w:fldCharType="begin"/>
        </w:r>
        <w:r>
          <w:instrText xml:space="preserve"> PAGEREF _Toc32087 \h </w:instrText>
        </w:r>
        <w:r>
          <w:fldChar w:fldCharType="separate"/>
        </w:r>
        <w:r>
          <w:t>22</w:t>
        </w:r>
        <w:r>
          <w:fldChar w:fldCharType="end"/>
        </w:r>
      </w:hyperlink>
    </w:p>
    <w:p>
      <w:pPr>
        <w:pStyle w:val="TOC1"/>
        <w:tabs>
          <w:tab w:val="right" w:leader="dot" w:pos="8306"/>
        </w:tabs>
      </w:pPr>
      <w:hyperlink w:anchor="_Toc9856" w:history="1">
        <w:r>
          <w:rPr>
            <w:rFonts w:ascii="仿宋" w:eastAsia="仿宋" w:hAnsi="仿宋" w:cs="仿宋" w:hint="eastAsia"/>
            <w:lang w:eastAsia="zh-CN"/>
          </w:rPr>
          <w:t>七、抗生素类药品项目人力资源培养与发展</w:t>
        </w:r>
        <w:r>
          <w:tab/>
        </w:r>
        <w:r>
          <w:fldChar w:fldCharType="begin"/>
        </w:r>
        <w:r>
          <w:instrText xml:space="preserve"> PAGEREF _Toc9856 \h </w:instrText>
        </w:r>
        <w:r>
          <w:fldChar w:fldCharType="separate"/>
        </w:r>
        <w:r>
          <w:t>23</w:t>
        </w:r>
        <w:r>
          <w:fldChar w:fldCharType="end"/>
        </w:r>
      </w:hyperlink>
    </w:p>
    <w:p>
      <w:pPr>
        <w:pStyle w:val="TOC2"/>
        <w:tabs>
          <w:tab w:val="right" w:leader="dot" w:pos="8306"/>
        </w:tabs>
      </w:pPr>
      <w:hyperlink w:anchor="_Toc32519" w:history="1">
        <w:r>
          <w:rPr>
            <w:rFonts w:ascii="仿宋" w:eastAsia="仿宋" w:hAnsi="仿宋" w:cs="仿宋" w:hint="eastAsia"/>
            <w:lang w:eastAsia="zh-CN"/>
          </w:rPr>
          <w:t>(一)、人才需求与规划</w:t>
        </w:r>
        <w:r>
          <w:tab/>
        </w:r>
        <w:r>
          <w:fldChar w:fldCharType="begin"/>
        </w:r>
        <w:r>
          <w:instrText xml:space="preserve"> PAGEREF _Toc32519 \h </w:instrText>
        </w:r>
        <w:r>
          <w:fldChar w:fldCharType="separate"/>
        </w:r>
        <w:r>
          <w:t>23</w:t>
        </w:r>
        <w:r>
          <w:fldChar w:fldCharType="end"/>
        </w:r>
      </w:hyperlink>
    </w:p>
    <w:p>
      <w:pPr>
        <w:pStyle w:val="TOC2"/>
        <w:tabs>
          <w:tab w:val="right" w:leader="dot" w:pos="8306"/>
        </w:tabs>
      </w:pPr>
      <w:hyperlink w:anchor="_Toc26458" w:history="1">
        <w:r>
          <w:rPr>
            <w:rFonts w:ascii="仿宋" w:eastAsia="仿宋" w:hAnsi="仿宋" w:cs="仿宋" w:hint="eastAsia"/>
            <w:lang w:eastAsia="zh-CN"/>
          </w:rPr>
          <w:t>(二)、培训与发展计划</w:t>
        </w:r>
        <w:r>
          <w:tab/>
        </w:r>
        <w:r>
          <w:fldChar w:fldCharType="begin"/>
        </w:r>
        <w:r>
          <w:instrText xml:space="preserve"> PAGEREF _Toc26458 \h </w:instrText>
        </w:r>
        <w:r>
          <w:fldChar w:fldCharType="separate"/>
        </w:r>
        <w:r>
          <w:t>23</w:t>
        </w:r>
        <w:r>
          <w:fldChar w:fldCharType="end"/>
        </w:r>
      </w:hyperlink>
    </w:p>
    <w:p>
      <w:pPr>
        <w:pStyle w:val="TOC1"/>
        <w:tabs>
          <w:tab w:val="right" w:leader="dot" w:pos="8306"/>
        </w:tabs>
      </w:pPr>
      <w:hyperlink w:anchor="_Toc20185" w:history="1">
        <w:r>
          <w:rPr>
            <w:rFonts w:ascii="仿宋" w:eastAsia="仿宋" w:hAnsi="仿宋" w:cs="仿宋" w:hint="eastAsia"/>
            <w:lang w:eastAsia="zh-CN"/>
          </w:rPr>
          <w:t>八、抗生素类药品项目创新与研发</w:t>
        </w:r>
        <w:r>
          <w:tab/>
        </w:r>
        <w:r>
          <w:fldChar w:fldCharType="begin"/>
        </w:r>
        <w:r>
          <w:instrText xml:space="preserve"> PAGEREF _Toc20185 \h </w:instrText>
        </w:r>
        <w:r>
          <w:fldChar w:fldCharType="separate"/>
        </w:r>
        <w:r>
          <w:t>24</w:t>
        </w:r>
        <w:r>
          <w:fldChar w:fldCharType="end"/>
        </w:r>
      </w:hyperlink>
    </w:p>
    <w:p>
      <w:pPr>
        <w:pStyle w:val="TOC2"/>
        <w:tabs>
          <w:tab w:val="right" w:leader="dot" w:pos="8306"/>
        </w:tabs>
      </w:pPr>
      <w:hyperlink w:anchor="_Toc5218" w:history="1">
        <w:r>
          <w:rPr>
            <w:rFonts w:ascii="仿宋" w:eastAsia="仿宋" w:hAnsi="仿宋" w:cs="仿宋" w:hint="eastAsia"/>
            <w:lang w:eastAsia="zh-CN"/>
          </w:rPr>
          <w:t>(一)、创新策略与方向</w:t>
        </w:r>
        <w:r>
          <w:tab/>
        </w:r>
        <w:r>
          <w:fldChar w:fldCharType="begin"/>
        </w:r>
        <w:r>
          <w:instrText xml:space="preserve"> PAGEREF _Toc5218 \h </w:instrText>
        </w:r>
        <w:r>
          <w:fldChar w:fldCharType="separate"/>
        </w:r>
        <w:r>
          <w:t>24</w:t>
        </w:r>
        <w:r>
          <w:fldChar w:fldCharType="end"/>
        </w:r>
      </w:hyperlink>
    </w:p>
    <w:p>
      <w:pPr>
        <w:pStyle w:val="TOC2"/>
        <w:tabs>
          <w:tab w:val="right" w:leader="dot" w:pos="8306"/>
        </w:tabs>
      </w:pPr>
      <w:hyperlink w:anchor="_Toc30565" w:history="1">
        <w:r>
          <w:rPr>
            <w:rFonts w:ascii="仿宋" w:eastAsia="仿宋" w:hAnsi="仿宋" w:cs="仿宋" w:hint="eastAsia"/>
            <w:lang w:eastAsia="zh-CN"/>
          </w:rPr>
          <w:t>(二)、研发规划与投入</w:t>
        </w:r>
        <w:r>
          <w:tab/>
        </w:r>
        <w:r>
          <w:fldChar w:fldCharType="begin"/>
        </w:r>
        <w:r>
          <w:instrText xml:space="preserve"> PAGEREF _Toc30565 \h </w:instrText>
        </w:r>
        <w:r>
          <w:fldChar w:fldCharType="separate"/>
        </w:r>
        <w:r>
          <w:t>25</w:t>
        </w:r>
        <w:r>
          <w:fldChar w:fldCharType="end"/>
        </w:r>
      </w:hyperlink>
    </w:p>
    <w:p>
      <w:pPr>
        <w:pStyle w:val="TOC1"/>
        <w:tabs>
          <w:tab w:val="right" w:leader="dot" w:pos="8306"/>
        </w:tabs>
      </w:pPr>
      <w:hyperlink w:anchor="_Toc31861" w:history="1">
        <w:r>
          <w:rPr>
            <w:rFonts w:ascii="仿宋" w:eastAsia="仿宋" w:hAnsi="仿宋" w:cs="仿宋" w:hint="eastAsia"/>
            <w:lang w:eastAsia="zh-CN"/>
          </w:rPr>
          <w:t>九、抗生素类药品项目投资规划</w:t>
        </w:r>
        <w:r>
          <w:tab/>
        </w:r>
        <w:r>
          <w:fldChar w:fldCharType="begin"/>
        </w:r>
        <w:r>
          <w:instrText xml:space="preserve"> PAGEREF _Toc31861 \h </w:instrText>
        </w:r>
        <w:r>
          <w:fldChar w:fldCharType="separate"/>
        </w:r>
        <w:r>
          <w:t>27</w:t>
        </w:r>
        <w:r>
          <w:fldChar w:fldCharType="end"/>
        </w:r>
      </w:hyperlink>
    </w:p>
    <w:p>
      <w:pPr>
        <w:pStyle w:val="TOC2"/>
        <w:tabs>
          <w:tab w:val="right" w:leader="dot" w:pos="8306"/>
        </w:tabs>
      </w:pPr>
      <w:hyperlink w:anchor="_Toc18479" w:history="1">
        <w:r>
          <w:rPr>
            <w:rFonts w:ascii="仿宋" w:eastAsia="仿宋" w:hAnsi="仿宋" w:cs="仿宋" w:hint="eastAsia"/>
            <w:lang w:eastAsia="zh-CN"/>
          </w:rPr>
          <w:t>(一)、抗生素类药品项目总投资估算</w:t>
        </w:r>
        <w:r>
          <w:tab/>
        </w:r>
        <w:r>
          <w:fldChar w:fldCharType="begin"/>
        </w:r>
        <w:r>
          <w:instrText xml:space="preserve"> PAGEREF _Toc18479 \h </w:instrText>
        </w:r>
        <w:r>
          <w:fldChar w:fldCharType="separate"/>
        </w:r>
        <w:r>
          <w:t>27</w:t>
        </w:r>
        <w:r>
          <w:fldChar w:fldCharType="end"/>
        </w:r>
      </w:hyperlink>
    </w:p>
    <w:p>
      <w:pPr>
        <w:pStyle w:val="TOC2"/>
        <w:tabs>
          <w:tab w:val="right" w:leader="dot" w:pos="8306"/>
        </w:tabs>
      </w:pPr>
      <w:hyperlink w:anchor="_Toc25779" w:history="1">
        <w:r>
          <w:rPr>
            <w:rFonts w:ascii="仿宋" w:eastAsia="仿宋" w:hAnsi="仿宋" w:cs="仿宋" w:hint="eastAsia"/>
            <w:lang w:eastAsia="zh-CN"/>
          </w:rPr>
          <w:t>(二)、资金筹措</w:t>
        </w:r>
        <w:r>
          <w:tab/>
        </w:r>
        <w:r>
          <w:fldChar w:fldCharType="begin"/>
        </w:r>
        <w:r>
          <w:instrText xml:space="preserve"> PAGEREF _Toc25779 \h </w:instrText>
        </w:r>
        <w:r>
          <w:fldChar w:fldCharType="separate"/>
        </w:r>
        <w:r>
          <w:t>28</w:t>
        </w:r>
        <w:r>
          <w:fldChar w:fldCharType="end"/>
        </w:r>
      </w:hyperlink>
    </w:p>
    <w:p>
      <w:pPr>
        <w:pStyle w:val="TOC1"/>
        <w:tabs>
          <w:tab w:val="right" w:leader="dot" w:pos="8306"/>
        </w:tabs>
      </w:pPr>
      <w:hyperlink w:anchor="_Toc7867" w:history="1">
        <w:r>
          <w:rPr>
            <w:rFonts w:ascii="仿宋" w:eastAsia="仿宋" w:hAnsi="仿宋" w:cs="仿宋" w:hint="eastAsia"/>
            <w:lang w:eastAsia="zh-CN"/>
          </w:rPr>
          <w:t>十、抗生素类药品项目计划安排</w:t>
        </w:r>
        <w:r>
          <w:tab/>
        </w:r>
        <w:r>
          <w:fldChar w:fldCharType="begin"/>
        </w:r>
        <w:r>
          <w:instrText xml:space="preserve"> PAGEREF _Toc7867 \h </w:instrText>
        </w:r>
        <w:r>
          <w:fldChar w:fldCharType="separate"/>
        </w:r>
        <w:r>
          <w:t>29</w:t>
        </w:r>
        <w:r>
          <w:fldChar w:fldCharType="end"/>
        </w:r>
      </w:hyperlink>
    </w:p>
    <w:p>
      <w:pPr>
        <w:pStyle w:val="TOC2"/>
        <w:tabs>
          <w:tab w:val="right" w:leader="dot" w:pos="8306"/>
        </w:tabs>
      </w:pPr>
      <w:hyperlink w:anchor="_Toc21974" w:history="1">
        <w:r>
          <w:rPr>
            <w:rFonts w:ascii="仿宋" w:eastAsia="仿宋" w:hAnsi="仿宋" w:cs="仿宋" w:hint="eastAsia"/>
            <w:lang w:eastAsia="zh-CN"/>
          </w:rPr>
          <w:t>(一)、建设周期</w:t>
        </w:r>
        <w:r>
          <w:tab/>
        </w:r>
        <w:r>
          <w:fldChar w:fldCharType="begin"/>
        </w:r>
        <w:r>
          <w:instrText xml:space="preserve"> PAGEREF _Toc21974 \h </w:instrText>
        </w:r>
        <w:r>
          <w:fldChar w:fldCharType="separate"/>
        </w:r>
        <w:r>
          <w:t>29</w:t>
        </w:r>
        <w:r>
          <w:fldChar w:fldCharType="end"/>
        </w:r>
      </w:hyperlink>
    </w:p>
    <w:p>
      <w:pPr>
        <w:pStyle w:val="TOC2"/>
        <w:tabs>
          <w:tab w:val="right" w:leader="dot" w:pos="8306"/>
        </w:tabs>
      </w:pPr>
      <w:hyperlink w:anchor="_Toc1308" w:history="1">
        <w:r>
          <w:rPr>
            <w:rFonts w:ascii="仿宋" w:eastAsia="仿宋" w:hAnsi="仿宋" w:cs="仿宋" w:hint="eastAsia"/>
            <w:lang w:eastAsia="zh-CN"/>
          </w:rPr>
          <w:t>(二)、建设进度</w:t>
        </w:r>
        <w:r>
          <w:tab/>
        </w:r>
        <w:r>
          <w:fldChar w:fldCharType="begin"/>
        </w:r>
        <w:r>
          <w:instrText xml:space="preserve"> PAGEREF _Toc1308 \h </w:instrText>
        </w:r>
        <w:r>
          <w:fldChar w:fldCharType="separate"/>
        </w:r>
        <w:r>
          <w:t>30</w:t>
        </w:r>
        <w:r>
          <w:fldChar w:fldCharType="end"/>
        </w:r>
      </w:hyperlink>
    </w:p>
    <w:p>
      <w:pPr>
        <w:pStyle w:val="TOC2"/>
        <w:tabs>
          <w:tab w:val="right" w:leader="dot" w:pos="8306"/>
        </w:tabs>
      </w:pPr>
      <w:hyperlink w:anchor="_Toc11511" w:history="1">
        <w:r>
          <w:rPr>
            <w:rFonts w:ascii="仿宋" w:eastAsia="仿宋" w:hAnsi="仿宋" w:cs="仿宋" w:hint="eastAsia"/>
            <w:lang w:eastAsia="zh-CN"/>
          </w:rPr>
          <w:t>(三)、进度安排注意事项</w:t>
        </w:r>
        <w:r>
          <w:tab/>
        </w:r>
        <w:r>
          <w:fldChar w:fldCharType="begin"/>
        </w:r>
        <w:r>
          <w:instrText xml:space="preserve"> PAGEREF _Toc11511 \h </w:instrText>
        </w:r>
        <w:r>
          <w:fldChar w:fldCharType="separate"/>
        </w:r>
        <w:r>
          <w:t>31</w:t>
        </w:r>
        <w:r>
          <w:fldChar w:fldCharType="end"/>
        </w:r>
      </w:hyperlink>
    </w:p>
    <w:p>
      <w:pPr>
        <w:pStyle w:val="TOC2"/>
        <w:tabs>
          <w:tab w:val="right" w:leader="dot" w:pos="8306"/>
        </w:tabs>
      </w:pPr>
      <w:hyperlink w:anchor="_Toc14862" w:history="1">
        <w:r>
          <w:rPr>
            <w:rFonts w:ascii="仿宋" w:eastAsia="仿宋" w:hAnsi="仿宋" w:cs="仿宋" w:hint="eastAsia"/>
            <w:lang w:eastAsia="zh-CN"/>
          </w:rPr>
          <w:t>(四)、人力资源配置</w:t>
        </w:r>
        <w:r>
          <w:tab/>
        </w:r>
        <w:r>
          <w:fldChar w:fldCharType="begin"/>
        </w:r>
        <w:r>
          <w:instrText xml:space="preserve"> PAGEREF _Toc14862 \h </w:instrText>
        </w:r>
        <w:r>
          <w:fldChar w:fldCharType="separate"/>
        </w:r>
        <w:r>
          <w:t>32</w:t>
        </w:r>
        <w:r>
          <w:fldChar w:fldCharType="end"/>
        </w:r>
      </w:hyperlink>
    </w:p>
    <w:p>
      <w:pPr>
        <w:pStyle w:val="TOC1"/>
        <w:tabs>
          <w:tab w:val="right" w:leader="dot" w:pos="8306"/>
        </w:tabs>
      </w:pPr>
      <w:hyperlink w:anchor="_Toc21444" w:history="1">
        <w:r>
          <w:rPr>
            <w:rFonts w:ascii="仿宋" w:eastAsia="仿宋" w:hAnsi="仿宋" w:cs="仿宋" w:hint="eastAsia"/>
            <w:lang w:eastAsia="zh-CN"/>
          </w:rPr>
          <w:t>十一、抗生素类药品项目社会影响</w:t>
        </w:r>
        <w:r>
          <w:tab/>
        </w:r>
        <w:r>
          <w:fldChar w:fldCharType="begin"/>
        </w:r>
        <w:r>
          <w:instrText xml:space="preserve"> PAGEREF _Toc21444 \h </w:instrText>
        </w:r>
        <w:r>
          <w:fldChar w:fldCharType="separate"/>
        </w:r>
        <w:r>
          <w:t>33</w:t>
        </w:r>
        <w:r>
          <w:fldChar w:fldCharType="end"/>
        </w:r>
      </w:hyperlink>
    </w:p>
    <w:p>
      <w:pPr>
        <w:pStyle w:val="TOC2"/>
        <w:tabs>
          <w:tab w:val="right" w:leader="dot" w:pos="8306"/>
        </w:tabs>
      </w:pPr>
      <w:hyperlink w:anchor="_Toc5857" w:history="1">
        <w:r>
          <w:rPr>
            <w:rFonts w:ascii="仿宋" w:eastAsia="仿宋" w:hAnsi="仿宋" w:cs="仿宋" w:hint="eastAsia"/>
            <w:lang w:eastAsia="zh-CN"/>
          </w:rPr>
          <w:t>(一)、社会责任与义务</w:t>
        </w:r>
        <w:r>
          <w:tab/>
        </w:r>
        <w:r>
          <w:fldChar w:fldCharType="begin"/>
        </w:r>
        <w:r>
          <w:instrText xml:space="preserve"> PAGEREF _Toc5857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405" w:history="1">
        <w:r>
          <w:rPr>
            <w:rFonts w:ascii="仿宋" w:eastAsia="仿宋" w:hAnsi="仿宋" w:cs="仿宋" w:hint="eastAsia"/>
            <w:lang w:eastAsia="zh-CN"/>
          </w:rPr>
          <w:t>(二)、社会参与与沟通</w:t>
        </w:r>
        <w:r>
          <w:tab/>
        </w:r>
        <w:r>
          <w:fldChar w:fldCharType="begin"/>
        </w:r>
        <w:r>
          <w:instrText xml:space="preserve"> PAGEREF _Toc25405 \h </w:instrText>
        </w:r>
        <w:r>
          <w:fldChar w:fldCharType="separate"/>
        </w:r>
        <w:r>
          <w:t>34</w:t>
        </w:r>
        <w:r>
          <w:fldChar w:fldCharType="end"/>
        </w:r>
      </w:hyperlink>
    </w:p>
    <w:p>
      <w:pPr>
        <w:pStyle w:val="TOC1"/>
        <w:tabs>
          <w:tab w:val="right" w:leader="dot" w:pos="8306"/>
        </w:tabs>
      </w:pPr>
      <w:hyperlink w:anchor="_Toc10687" w:history="1">
        <w:r>
          <w:rPr>
            <w:rFonts w:ascii="仿宋" w:eastAsia="仿宋" w:hAnsi="仿宋" w:cs="仿宋" w:hint="eastAsia"/>
            <w:lang w:eastAsia="zh-CN"/>
          </w:rPr>
          <w:t>十二、抗生素类药品项目环境影响分析</w:t>
        </w:r>
        <w:r>
          <w:tab/>
        </w:r>
        <w:r>
          <w:fldChar w:fldCharType="begin"/>
        </w:r>
        <w:r>
          <w:instrText xml:space="preserve"> PAGEREF _Toc10687 \h </w:instrText>
        </w:r>
        <w:r>
          <w:fldChar w:fldCharType="separate"/>
        </w:r>
        <w:r>
          <w:t>35</w:t>
        </w:r>
        <w:r>
          <w:fldChar w:fldCharType="end"/>
        </w:r>
      </w:hyperlink>
    </w:p>
    <w:p>
      <w:pPr>
        <w:pStyle w:val="TOC2"/>
        <w:tabs>
          <w:tab w:val="right" w:leader="dot" w:pos="8306"/>
        </w:tabs>
      </w:pPr>
      <w:hyperlink w:anchor="_Toc19817" w:history="1">
        <w:r>
          <w:rPr>
            <w:rFonts w:ascii="仿宋" w:eastAsia="仿宋" w:hAnsi="仿宋" w:cs="仿宋" w:hint="eastAsia"/>
            <w:lang w:eastAsia="zh-CN"/>
          </w:rPr>
          <w:t>(一)、建设区域环境质量现状</w:t>
        </w:r>
        <w:r>
          <w:tab/>
        </w:r>
        <w:r>
          <w:fldChar w:fldCharType="begin"/>
        </w:r>
        <w:r>
          <w:instrText xml:space="preserve"> PAGEREF _Toc19817 \h </w:instrText>
        </w:r>
        <w:r>
          <w:fldChar w:fldCharType="separate"/>
        </w:r>
        <w:r>
          <w:t>35</w:t>
        </w:r>
        <w:r>
          <w:fldChar w:fldCharType="end"/>
        </w:r>
      </w:hyperlink>
    </w:p>
    <w:p>
      <w:pPr>
        <w:pStyle w:val="TOC2"/>
        <w:tabs>
          <w:tab w:val="right" w:leader="dot" w:pos="8306"/>
        </w:tabs>
      </w:pPr>
      <w:hyperlink w:anchor="_Toc20238" w:history="1">
        <w:r>
          <w:rPr>
            <w:rFonts w:ascii="仿宋" w:eastAsia="仿宋" w:hAnsi="仿宋" w:cs="仿宋" w:hint="eastAsia"/>
            <w:lang w:eastAsia="zh-CN"/>
          </w:rPr>
          <w:t>(二)、建设期环境保护</w:t>
        </w:r>
        <w:r>
          <w:tab/>
        </w:r>
        <w:r>
          <w:fldChar w:fldCharType="begin"/>
        </w:r>
        <w:r>
          <w:instrText xml:space="preserve"> PAGEREF _Toc20238 \h </w:instrText>
        </w:r>
        <w:r>
          <w:fldChar w:fldCharType="separate"/>
        </w:r>
        <w:r>
          <w:t>36</w:t>
        </w:r>
        <w:r>
          <w:fldChar w:fldCharType="end"/>
        </w:r>
      </w:hyperlink>
    </w:p>
    <w:p>
      <w:pPr>
        <w:pStyle w:val="TOC2"/>
        <w:tabs>
          <w:tab w:val="right" w:leader="dot" w:pos="8306"/>
        </w:tabs>
      </w:pPr>
      <w:hyperlink w:anchor="_Toc19876" w:history="1">
        <w:r>
          <w:rPr>
            <w:rFonts w:ascii="仿宋" w:eastAsia="仿宋" w:hAnsi="仿宋" w:cs="仿宋" w:hint="eastAsia"/>
            <w:lang w:eastAsia="zh-CN"/>
          </w:rPr>
          <w:t>(三)、运营期环境保护</w:t>
        </w:r>
        <w:r>
          <w:tab/>
        </w:r>
        <w:r>
          <w:fldChar w:fldCharType="begin"/>
        </w:r>
        <w:r>
          <w:instrText xml:space="preserve"> PAGEREF _Toc19876 \h </w:instrText>
        </w:r>
        <w:r>
          <w:fldChar w:fldCharType="separate"/>
        </w:r>
        <w:r>
          <w:t>38</w:t>
        </w:r>
        <w:r>
          <w:fldChar w:fldCharType="end"/>
        </w:r>
      </w:hyperlink>
    </w:p>
    <w:p>
      <w:pPr>
        <w:pStyle w:val="TOC2"/>
        <w:tabs>
          <w:tab w:val="right" w:leader="dot" w:pos="8306"/>
        </w:tabs>
      </w:pPr>
      <w:hyperlink w:anchor="_Toc11009" w:history="1">
        <w:r>
          <w:rPr>
            <w:rFonts w:ascii="仿宋" w:eastAsia="仿宋" w:hAnsi="仿宋" w:cs="仿宋" w:hint="eastAsia"/>
            <w:lang w:eastAsia="zh-CN"/>
          </w:rPr>
          <w:t>(四)、抗生素类药品项目建设对区域经济的影响</w:t>
        </w:r>
        <w:r>
          <w:tab/>
        </w:r>
        <w:r>
          <w:fldChar w:fldCharType="begin"/>
        </w:r>
        <w:r>
          <w:instrText xml:space="preserve"> PAGEREF _Toc11009 \h </w:instrText>
        </w:r>
        <w:r>
          <w:fldChar w:fldCharType="separate"/>
        </w:r>
        <w:r>
          <w:t>39</w:t>
        </w:r>
        <w:r>
          <w:fldChar w:fldCharType="end"/>
        </w:r>
      </w:hyperlink>
    </w:p>
    <w:p>
      <w:pPr>
        <w:pStyle w:val="TOC2"/>
        <w:tabs>
          <w:tab w:val="right" w:leader="dot" w:pos="8306"/>
        </w:tabs>
      </w:pPr>
      <w:hyperlink w:anchor="_Toc7289" w:history="1">
        <w:r>
          <w:rPr>
            <w:rFonts w:ascii="仿宋" w:eastAsia="仿宋" w:hAnsi="仿宋" w:cs="仿宋" w:hint="eastAsia"/>
            <w:lang w:eastAsia="zh-CN"/>
          </w:rPr>
          <w:t>(五)、废弃物处理</w:t>
        </w:r>
        <w:r>
          <w:tab/>
        </w:r>
        <w:r>
          <w:fldChar w:fldCharType="begin"/>
        </w:r>
        <w:r>
          <w:instrText xml:space="preserve"> PAGEREF _Toc7289 \h </w:instrText>
        </w:r>
        <w:r>
          <w:fldChar w:fldCharType="separate"/>
        </w:r>
        <w:r>
          <w:t>41</w:t>
        </w:r>
        <w:r>
          <w:fldChar w:fldCharType="end"/>
        </w:r>
      </w:hyperlink>
    </w:p>
    <w:p>
      <w:pPr>
        <w:pStyle w:val="TOC2"/>
        <w:tabs>
          <w:tab w:val="right" w:leader="dot" w:pos="8306"/>
        </w:tabs>
      </w:pPr>
      <w:hyperlink w:anchor="_Toc11415" w:history="1">
        <w:r>
          <w:rPr>
            <w:rFonts w:ascii="仿宋" w:eastAsia="仿宋" w:hAnsi="仿宋" w:cs="仿宋" w:hint="eastAsia"/>
            <w:lang w:eastAsia="zh-CN"/>
          </w:rPr>
          <w:t>(六)、特殊环境影响分析</w:t>
        </w:r>
        <w:r>
          <w:tab/>
        </w:r>
        <w:r>
          <w:fldChar w:fldCharType="begin"/>
        </w:r>
        <w:r>
          <w:instrText xml:space="preserve"> PAGEREF _Toc11415 \h </w:instrText>
        </w:r>
        <w:r>
          <w:fldChar w:fldCharType="separate"/>
        </w:r>
        <w:r>
          <w:t>42</w:t>
        </w:r>
        <w:r>
          <w:fldChar w:fldCharType="end"/>
        </w:r>
      </w:hyperlink>
    </w:p>
    <w:p>
      <w:pPr>
        <w:pStyle w:val="TOC2"/>
        <w:tabs>
          <w:tab w:val="right" w:leader="dot" w:pos="8306"/>
        </w:tabs>
      </w:pPr>
      <w:hyperlink w:anchor="_Toc2846" w:history="1">
        <w:r>
          <w:rPr>
            <w:rFonts w:ascii="仿宋" w:eastAsia="仿宋" w:hAnsi="仿宋" w:cs="仿宋" w:hint="eastAsia"/>
            <w:lang w:eastAsia="zh-CN"/>
          </w:rPr>
          <w:t>(七)、清洁生产</w:t>
        </w:r>
        <w:r>
          <w:tab/>
        </w:r>
        <w:r>
          <w:fldChar w:fldCharType="begin"/>
        </w:r>
        <w:r>
          <w:instrText xml:space="preserve"> PAGEREF _Toc2846 \h </w:instrText>
        </w:r>
        <w:r>
          <w:fldChar w:fldCharType="separate"/>
        </w:r>
        <w:r>
          <w:t>43</w:t>
        </w:r>
        <w:r>
          <w:fldChar w:fldCharType="end"/>
        </w:r>
      </w:hyperlink>
    </w:p>
    <w:p>
      <w:pPr>
        <w:pStyle w:val="TOC2"/>
        <w:tabs>
          <w:tab w:val="right" w:leader="dot" w:pos="8306"/>
        </w:tabs>
      </w:pPr>
      <w:hyperlink w:anchor="_Toc19856" w:history="1">
        <w:r>
          <w:rPr>
            <w:rFonts w:ascii="仿宋" w:eastAsia="仿宋" w:hAnsi="仿宋" w:cs="仿宋" w:hint="eastAsia"/>
            <w:lang w:eastAsia="zh-CN"/>
          </w:rPr>
          <w:t>(八)、环境保护综合评价</w:t>
        </w:r>
        <w:r>
          <w:tab/>
        </w:r>
        <w:r>
          <w:fldChar w:fldCharType="begin"/>
        </w:r>
        <w:r>
          <w:instrText xml:space="preserve"> PAGEREF _Toc19856 \h </w:instrText>
        </w:r>
        <w:r>
          <w:fldChar w:fldCharType="separate"/>
        </w:r>
        <w:r>
          <w:t>44</w:t>
        </w:r>
        <w:r>
          <w:fldChar w:fldCharType="end"/>
        </w:r>
      </w:hyperlink>
    </w:p>
    <w:p>
      <w:pPr>
        <w:pStyle w:val="TOC1"/>
        <w:tabs>
          <w:tab w:val="right" w:leader="dot" w:pos="8306"/>
        </w:tabs>
      </w:pPr>
      <w:hyperlink w:anchor="_Toc3092" w:history="1">
        <w:r>
          <w:rPr>
            <w:rFonts w:ascii="仿宋" w:eastAsia="仿宋" w:hAnsi="仿宋" w:cs="仿宋" w:hint="eastAsia"/>
            <w:lang w:eastAsia="zh-CN"/>
          </w:rPr>
          <w:t>十三、供应链管理</w:t>
        </w:r>
        <w:r>
          <w:tab/>
        </w:r>
        <w:r>
          <w:fldChar w:fldCharType="begin"/>
        </w:r>
        <w:r>
          <w:instrText xml:space="preserve"> PAGEREF _Toc3092 \h </w:instrText>
        </w:r>
        <w:r>
          <w:fldChar w:fldCharType="separate"/>
        </w:r>
        <w:r>
          <w:t>46</w:t>
        </w:r>
        <w:r>
          <w:fldChar w:fldCharType="end"/>
        </w:r>
      </w:hyperlink>
    </w:p>
    <w:p>
      <w:pPr>
        <w:pStyle w:val="TOC2"/>
        <w:tabs>
          <w:tab w:val="right" w:leader="dot" w:pos="8306"/>
        </w:tabs>
      </w:pPr>
      <w:hyperlink w:anchor="_Toc7978" w:history="1">
        <w:r>
          <w:rPr>
            <w:rFonts w:ascii="仿宋" w:eastAsia="仿宋" w:hAnsi="仿宋" w:cs="仿宋" w:hint="eastAsia"/>
            <w:lang w:eastAsia="zh-CN"/>
          </w:rPr>
          <w:t>(一)、供应链战略规划</w:t>
        </w:r>
        <w:r>
          <w:tab/>
        </w:r>
        <w:r>
          <w:fldChar w:fldCharType="begin"/>
        </w:r>
        <w:r>
          <w:instrText xml:space="preserve"> PAGEREF _Toc7978 \h </w:instrText>
        </w:r>
        <w:r>
          <w:fldChar w:fldCharType="separate"/>
        </w:r>
        <w:r>
          <w:t>46</w:t>
        </w:r>
        <w:r>
          <w:fldChar w:fldCharType="end"/>
        </w:r>
      </w:hyperlink>
    </w:p>
    <w:p>
      <w:pPr>
        <w:pStyle w:val="TOC2"/>
        <w:tabs>
          <w:tab w:val="right" w:leader="dot" w:pos="8306"/>
        </w:tabs>
      </w:pPr>
      <w:hyperlink w:anchor="_Toc6516" w:history="1">
        <w:r>
          <w:rPr>
            <w:rFonts w:ascii="仿宋" w:eastAsia="仿宋" w:hAnsi="仿宋" w:cs="仿宋" w:hint="eastAsia"/>
            <w:lang w:eastAsia="zh-CN"/>
          </w:rPr>
          <w:t>(二)、供应商选择与合作</w:t>
        </w:r>
        <w:r>
          <w:tab/>
        </w:r>
        <w:r>
          <w:fldChar w:fldCharType="begin"/>
        </w:r>
        <w:r>
          <w:instrText xml:space="preserve"> PAGEREF _Toc6516 \h </w:instrText>
        </w:r>
        <w:r>
          <w:fldChar w:fldCharType="separate"/>
        </w:r>
        <w:r>
          <w:t>47</w:t>
        </w:r>
        <w:r>
          <w:fldChar w:fldCharType="end"/>
        </w:r>
      </w:hyperlink>
    </w:p>
    <w:p>
      <w:pPr>
        <w:pStyle w:val="TOC2"/>
        <w:tabs>
          <w:tab w:val="right" w:leader="dot" w:pos="8306"/>
        </w:tabs>
      </w:pPr>
      <w:hyperlink w:anchor="_Toc29089" w:history="1">
        <w:r>
          <w:rPr>
            <w:rFonts w:ascii="仿宋" w:eastAsia="仿宋" w:hAnsi="仿宋" w:cs="仿宋" w:hint="eastAsia"/>
            <w:lang w:eastAsia="zh-CN"/>
          </w:rPr>
          <w:t>(三)、物流与库存管理</w:t>
        </w:r>
        <w:r>
          <w:tab/>
        </w:r>
        <w:r>
          <w:fldChar w:fldCharType="begin"/>
        </w:r>
        <w:r>
          <w:instrText xml:space="preserve"> PAGEREF _Toc29089 \h </w:instrText>
        </w:r>
        <w:r>
          <w:fldChar w:fldCharType="separate"/>
        </w:r>
        <w:r>
          <w:t>48</w:t>
        </w:r>
        <w:r>
          <w:fldChar w:fldCharType="end"/>
        </w:r>
      </w:hyperlink>
    </w:p>
    <w:p>
      <w:pPr>
        <w:pStyle w:val="TOC1"/>
        <w:tabs>
          <w:tab w:val="right" w:leader="dot" w:pos="8306"/>
        </w:tabs>
      </w:pPr>
      <w:hyperlink w:anchor="_Toc12014" w:history="1">
        <w:r>
          <w:rPr>
            <w:rFonts w:ascii="仿宋" w:eastAsia="仿宋" w:hAnsi="仿宋" w:cs="仿宋" w:hint="eastAsia"/>
            <w:lang w:eastAsia="zh-CN"/>
          </w:rPr>
          <w:t>十四、质量管理体系</w:t>
        </w:r>
        <w:r>
          <w:tab/>
        </w:r>
        <w:r>
          <w:fldChar w:fldCharType="begin"/>
        </w:r>
        <w:r>
          <w:instrText xml:space="preserve"> PAGEREF _Toc12014 \h </w:instrText>
        </w:r>
        <w:r>
          <w:fldChar w:fldCharType="separate"/>
        </w:r>
        <w:r>
          <w:t>50</w:t>
        </w:r>
        <w:r>
          <w:fldChar w:fldCharType="end"/>
        </w:r>
      </w:hyperlink>
    </w:p>
    <w:p>
      <w:pPr>
        <w:pStyle w:val="TOC2"/>
        <w:tabs>
          <w:tab w:val="right" w:leader="dot" w:pos="8306"/>
        </w:tabs>
      </w:pPr>
      <w:hyperlink w:anchor="_Toc5312" w:history="1">
        <w:r>
          <w:rPr>
            <w:rFonts w:ascii="仿宋" w:eastAsia="仿宋" w:hAnsi="仿宋" w:cs="仿宋" w:hint="eastAsia"/>
            <w:lang w:eastAsia="zh-CN"/>
          </w:rPr>
          <w:t>(一)、质量目标与方针</w:t>
        </w:r>
        <w:r>
          <w:tab/>
        </w:r>
        <w:r>
          <w:fldChar w:fldCharType="begin"/>
        </w:r>
        <w:r>
          <w:instrText xml:space="preserve"> PAGEREF _Toc5312 \h </w:instrText>
        </w:r>
        <w:r>
          <w:fldChar w:fldCharType="separate"/>
        </w:r>
        <w:r>
          <w:t>50</w:t>
        </w:r>
        <w:r>
          <w:fldChar w:fldCharType="end"/>
        </w:r>
      </w:hyperlink>
    </w:p>
    <w:p>
      <w:pPr>
        <w:pStyle w:val="TOC2"/>
        <w:tabs>
          <w:tab w:val="right" w:leader="dot" w:pos="8306"/>
        </w:tabs>
      </w:pPr>
      <w:hyperlink w:anchor="_Toc31883" w:history="1">
        <w:r>
          <w:rPr>
            <w:rFonts w:ascii="仿宋" w:eastAsia="仿宋" w:hAnsi="仿宋" w:cs="仿宋" w:hint="eastAsia"/>
            <w:lang w:eastAsia="zh-CN"/>
          </w:rPr>
          <w:t>(二)、质量管理责任</w:t>
        </w:r>
        <w:r>
          <w:tab/>
        </w:r>
        <w:r>
          <w:fldChar w:fldCharType="begin"/>
        </w:r>
        <w:r>
          <w:instrText xml:space="preserve"> PAGEREF _Toc31883 \h </w:instrText>
        </w:r>
        <w:r>
          <w:fldChar w:fldCharType="separate"/>
        </w:r>
        <w:r>
          <w:t>51</w:t>
        </w:r>
        <w:r>
          <w:fldChar w:fldCharType="end"/>
        </w:r>
      </w:hyperlink>
    </w:p>
    <w:p>
      <w:pPr>
        <w:pStyle w:val="TOC2"/>
        <w:tabs>
          <w:tab w:val="right" w:leader="dot" w:pos="8306"/>
        </w:tabs>
      </w:pPr>
      <w:hyperlink w:anchor="_Toc25108" w:history="1">
        <w:r>
          <w:rPr>
            <w:rFonts w:ascii="仿宋" w:eastAsia="仿宋" w:hAnsi="仿宋" w:cs="仿宋" w:hint="eastAsia"/>
            <w:lang w:eastAsia="zh-CN"/>
          </w:rPr>
          <w:t>(三)、质量管理体系文件</w:t>
        </w:r>
        <w:r>
          <w:tab/>
        </w:r>
        <w:r>
          <w:fldChar w:fldCharType="begin"/>
        </w:r>
        <w:r>
          <w:instrText xml:space="preserve"> PAGEREF _Toc25108 \h </w:instrText>
        </w:r>
        <w:r>
          <w:fldChar w:fldCharType="separate"/>
        </w:r>
        <w:r>
          <w:t>52</w:t>
        </w:r>
        <w:r>
          <w:fldChar w:fldCharType="end"/>
        </w:r>
      </w:hyperlink>
    </w:p>
    <w:p>
      <w:pPr>
        <w:pStyle w:val="TOC2"/>
        <w:tabs>
          <w:tab w:val="right" w:leader="dot" w:pos="8306"/>
        </w:tabs>
      </w:pPr>
      <w:hyperlink w:anchor="_Toc24749" w:history="1">
        <w:r>
          <w:rPr>
            <w:rFonts w:ascii="仿宋" w:eastAsia="仿宋" w:hAnsi="仿宋" w:cs="仿宋" w:hint="eastAsia"/>
            <w:lang w:eastAsia="zh-CN"/>
          </w:rPr>
          <w:t>(四)、质量培训与教育</w:t>
        </w:r>
        <w:r>
          <w:tab/>
        </w:r>
        <w:r>
          <w:fldChar w:fldCharType="begin"/>
        </w:r>
        <w:r>
          <w:instrText xml:space="preserve"> PAGEREF _Toc24749 \h </w:instrText>
        </w:r>
        <w:r>
          <w:fldChar w:fldCharType="separate"/>
        </w:r>
        <w:r>
          <w:t>54</w:t>
        </w:r>
        <w:r>
          <w:fldChar w:fldCharType="end"/>
        </w:r>
      </w:hyperlink>
    </w:p>
    <w:p>
      <w:pPr>
        <w:pStyle w:val="TOC2"/>
        <w:tabs>
          <w:tab w:val="right" w:leader="dot" w:pos="8306"/>
        </w:tabs>
      </w:pPr>
      <w:hyperlink w:anchor="_Toc1395" w:history="1">
        <w:r>
          <w:rPr>
            <w:rFonts w:ascii="仿宋" w:eastAsia="仿宋" w:hAnsi="仿宋" w:cs="仿宋" w:hint="eastAsia"/>
            <w:lang w:eastAsia="zh-CN"/>
          </w:rPr>
          <w:t>(五)、质量审核与评价</w:t>
        </w:r>
        <w:r>
          <w:tab/>
        </w:r>
        <w:r>
          <w:fldChar w:fldCharType="begin"/>
        </w:r>
        <w:r>
          <w:instrText xml:space="preserve"> PAGEREF _Toc1395 \h </w:instrText>
        </w:r>
        <w:r>
          <w:fldChar w:fldCharType="separate"/>
        </w:r>
        <w:r>
          <w:t>56</w:t>
        </w:r>
        <w:r>
          <w:fldChar w:fldCharType="end"/>
        </w:r>
      </w:hyperlink>
    </w:p>
    <w:p>
      <w:pPr>
        <w:pStyle w:val="TOC2"/>
        <w:tabs>
          <w:tab w:val="right" w:leader="dot" w:pos="8306"/>
        </w:tabs>
      </w:pPr>
      <w:hyperlink w:anchor="_Toc27365" w:history="1">
        <w:r>
          <w:rPr>
            <w:rFonts w:ascii="仿宋" w:eastAsia="仿宋" w:hAnsi="仿宋" w:cs="仿宋" w:hint="eastAsia"/>
            <w:lang w:eastAsia="zh-CN"/>
          </w:rPr>
          <w:t>(六)、不符合与纠正措施</w:t>
        </w:r>
        <w:r>
          <w:tab/>
        </w:r>
        <w:r>
          <w:fldChar w:fldCharType="begin"/>
        </w:r>
        <w:r>
          <w:instrText xml:space="preserve"> PAGEREF _Toc27365 \h </w:instrText>
        </w:r>
        <w:r>
          <w:fldChar w:fldCharType="separate"/>
        </w:r>
        <w:r>
          <w:t>57</w:t>
        </w:r>
        <w:r>
          <w:fldChar w:fldCharType="end"/>
        </w:r>
      </w:hyperlink>
    </w:p>
    <w:p>
      <w:pPr>
        <w:pStyle w:val="TOC1"/>
        <w:tabs>
          <w:tab w:val="right" w:leader="dot" w:pos="8306"/>
        </w:tabs>
      </w:pPr>
      <w:hyperlink w:anchor="_Toc24305" w:history="1">
        <w:r>
          <w:rPr>
            <w:rFonts w:ascii="仿宋" w:eastAsia="仿宋" w:hAnsi="仿宋" w:cs="仿宋" w:hint="eastAsia"/>
            <w:lang w:eastAsia="zh-CN"/>
          </w:rPr>
          <w:t>十五、抗生素类药品项目工程方案分析</w:t>
        </w:r>
        <w:r>
          <w:tab/>
        </w:r>
        <w:r>
          <w:fldChar w:fldCharType="begin"/>
        </w:r>
        <w:r>
          <w:instrText xml:space="preserve"> PAGEREF _Toc24305 \h </w:instrText>
        </w:r>
        <w:r>
          <w:fldChar w:fldCharType="separate"/>
        </w:r>
        <w:r>
          <w:t>58</w:t>
        </w:r>
        <w:r>
          <w:fldChar w:fldCharType="end"/>
        </w:r>
      </w:hyperlink>
    </w:p>
    <w:p>
      <w:pPr>
        <w:pStyle w:val="TOC2"/>
        <w:tabs>
          <w:tab w:val="right" w:leader="dot" w:pos="8306"/>
        </w:tabs>
      </w:pPr>
      <w:hyperlink w:anchor="_Toc30354" w:history="1">
        <w:r>
          <w:rPr>
            <w:rFonts w:ascii="仿宋" w:eastAsia="仿宋" w:hAnsi="仿宋" w:cs="仿宋" w:hint="eastAsia"/>
            <w:lang w:eastAsia="zh-CN"/>
          </w:rPr>
          <w:t>(一)、建筑工程设计原则</w:t>
        </w:r>
        <w:r>
          <w:tab/>
        </w:r>
        <w:r>
          <w:fldChar w:fldCharType="begin"/>
        </w:r>
        <w:r>
          <w:instrText xml:space="preserve"> PAGEREF _Toc30354 \h </w:instrText>
        </w:r>
        <w:r>
          <w:fldChar w:fldCharType="separate"/>
        </w:r>
        <w:r>
          <w:t>58</w:t>
        </w:r>
        <w:r>
          <w:fldChar w:fldCharType="end"/>
        </w:r>
      </w:hyperlink>
    </w:p>
    <w:p>
      <w:pPr>
        <w:pStyle w:val="TOC2"/>
        <w:tabs>
          <w:tab w:val="right" w:leader="dot" w:pos="8306"/>
        </w:tabs>
      </w:pPr>
      <w:hyperlink w:anchor="_Toc29071" w:history="1">
        <w:r>
          <w:rPr>
            <w:rFonts w:ascii="仿宋" w:eastAsia="仿宋" w:hAnsi="仿宋" w:cs="仿宋" w:hint="eastAsia"/>
            <w:lang w:eastAsia="zh-CN"/>
          </w:rPr>
          <w:t>(二)、土建工程建设指标</w:t>
        </w:r>
        <w:r>
          <w:tab/>
        </w:r>
        <w:r>
          <w:fldChar w:fldCharType="begin"/>
        </w:r>
        <w:r>
          <w:instrText xml:space="preserve"> PAGEREF _Toc29071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12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572"/>
      <w:r>
        <w:rPr>
          <w:rFonts w:ascii="仿宋" w:eastAsia="仿宋" w:hAnsi="仿宋" w:cs="仿宋" w:hint="eastAsia"/>
          <w:sz w:val="28"/>
          <w:lang w:eastAsia="zh-CN"/>
        </w:rPr>
        <w:t>一、抗生素类药品项目绩效评估</w:t>
      </w:r>
      <w:bookmarkEnd w:id="2"/>
    </w:p>
    <w:p>
      <w:pPr>
        <w:pStyle w:val="Heading2"/>
        <w:rPr>
          <w:rFonts w:ascii="仿宋" w:eastAsia="仿宋" w:hAnsi="仿宋" w:cs="仿宋" w:hint="eastAsia"/>
          <w:lang w:eastAsia="zh-CN"/>
        </w:rPr>
      </w:pPr>
      <w:bookmarkStart w:id="3" w:name="_Toc9252"/>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抗生素类药品项目中，我们设计了一套全面的绩效评估指标，以确保抗生素类药品项目的可控和成功交付。这些指标跨足抗生素类药品项目目标、成本、进度和质量等多个维度，为我们提供了全面洞察抗生素类药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抗生素类药品项目目标达成率是我们关注的首要指标。我们设定了明确的目标，并通过定期监测和评估，迅速发现并应对潜在的目标偏差。这为抗生素类药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成本绩效是另一个核心关注点。通过实际成本与预算成本的对比分析，我们深入了解成本差异的原因，及时调整资源分配，保持抗生素类药品项目在经济效益方面的合理水平。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生素类药品项目进度作为关键的绩效指标之一，得到了精心的关注。我们制定了详细的抗生素类药品项目进度计划，并设立了进度符合度指标，确保实际进度与计划进度保持一致。这使我们能够快速发现和解决潜在的进度问题，保持抗生素类药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抗生素类药品项目绩效的不可或缺的一环。我们引入了一系列的质量标准和客户满意度指标，以确保抗生素类药品项目交付的成果在质量上达到或超越预期水平。通过持续监测这些指标，我们努力提升抗生素类药品项目整体质量水平，为抗生素类药品项目的成功交付提供有力保障。通过这些科学且全面的绩效评估，我们能够更好地引导抗生素类药品项目的持续改进，确保抗生素类药品项目目标的顺利达成。</w:t>
      </w:r>
    </w:p>
    <w:p>
      <w:pPr>
        <w:pStyle w:val="Heading2"/>
        <w:ind w:firstLine="560" w:firstLineChars="200"/>
        <w:rPr>
          <w:rFonts w:ascii="仿宋" w:eastAsia="仿宋" w:hAnsi="仿宋" w:cs="仿宋" w:hint="eastAsia"/>
          <w:sz w:val="28"/>
          <w:lang w:eastAsia="zh-CN"/>
        </w:rPr>
      </w:pPr>
      <w:bookmarkStart w:id="4" w:name="_Toc8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绩效评估是抗生素类药品项目中的关键环节，为确保抗生素类药品项目达到预期目标，我们采用了多层次、多维度的绩效评估方法。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抗生素类药品项目的战略目标对齐，确保每个决策和行动都与抗生素类药品项目整体目标保持一致。团队会定期召开战略对齐会议，审视当前工作与抗生素类药品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抗生素类药品项目进度、质量、成本和风险等方面。这些指标通过数据收集和分析，为抗生素类药品项目管理团队提供了客观的评估依据。例如，我们通过抗生素类药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绩效评估不仅仅停留在抗生素类药品项目内部，还考虑了抗生素类药品项目对外部环境的影响。我们定期进行干系人满意度调查，以了解各利益相关方对抗生素类药品项目的期望和满意度，并及时做出调整。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这种多层次、多角度的绩效评估方法，使得我们能够全面了解抗生素类药品项目的运行状态，及时做出调整，确保抗生素类药品项目在不断变化的环境中保持稳健前行。</w:t>
      </w:r>
    </w:p>
    <w:p>
      <w:pPr>
        <w:pStyle w:val="Heading2"/>
        <w:ind w:firstLine="560" w:firstLineChars="200"/>
        <w:rPr>
          <w:rFonts w:ascii="仿宋" w:eastAsia="仿宋" w:hAnsi="仿宋" w:cs="仿宋" w:hint="eastAsia"/>
          <w:sz w:val="28"/>
          <w:lang w:eastAsia="zh-CN"/>
        </w:rPr>
      </w:pPr>
      <w:bookmarkStart w:id="5" w:name="_Toc2949"/>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为了确保抗生素类药品项目的有效管理和不断优化，我们采用了精心设计的绩效评估周期。这个周期旨在实现灵活、实时和全面的评估，以适应抗生素类药品项目执行中的各种挑战。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抗生素类药品项目的不同需求，分为短期、中期和长期。短期评估关注每个迭代或工作周期，以及时发现和解决当前任务中的问题。中期评估涵盖几个迭代，深入了解整体抗生素类药品项目的趋势和性能。长期评估则着眼于整个抗生素类药品项目阶段，确保抗生素类药品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抗生素类药品项目管理工具和协作平台，团队成员能够随时更新和分享抗生素类药品项目数据。这种实时性的反馈机制使我们能够及时察觉潜在问题，快速调整，保持抗生素类药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抗生素类药品项目的决策制定密不可分。每个周期的抗生素类药品项目回顾会议成为集体总结经验、识别问题深层次原因并找到创新解决方案的平台。这种定期的反思与调整机制使抗生素类药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6143"/>
      <w:r>
        <w:rPr>
          <w:rFonts w:ascii="仿宋" w:eastAsia="仿宋" w:hAnsi="仿宋" w:cs="仿宋" w:hint="eastAsia"/>
          <w:sz w:val="28"/>
          <w:lang w:eastAsia="zh-CN"/>
        </w:rPr>
        <w:t>二、抗生素类药品项目可持续发展</w:t>
      </w:r>
      <w:bookmarkEnd w:id="6"/>
    </w:p>
    <w:p>
      <w:pPr>
        <w:pStyle w:val="Heading2"/>
        <w:rPr>
          <w:rFonts w:ascii="仿宋" w:eastAsia="仿宋" w:hAnsi="仿宋" w:cs="仿宋" w:hint="eastAsia"/>
          <w:lang w:eastAsia="zh-CN"/>
        </w:rPr>
      </w:pPr>
      <w:bookmarkStart w:id="7" w:name="_Toc3955"/>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抗生素类药品项目中，抗生素类药品项目团队着眼于未来，明确了可持续发展的战略方向。制定的具体可持续发展目标包括降低资源使用、采用环保技术、最大化社会效益等。这一步骤不仅有助于抗生素类药品项目在环保和社会责任方面达到最高标准，也为未来提供了明确的指引，确保抗生素类药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可持续实践的融入抗生素类药品项目管理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抗生素类药品项目管理周期。从抗生素类药品项目规划开始，抗生素类药品项目团队就考虑了环境和社会的因素。在执行阶段，抗生素类药品项目团队积极推动绿色技术的应用，优化资源利用。此外，关注员工的社会责任，通过培训和沟通活动提高员工对可持续发展的认知，使他们能够在日常工作中践行可持续实践。这些举措不仅为抗生素类药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7938"/>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扎根于抗生素类药品项目的可持续发展理念，我们深信环保与社会责任是抗生素类药品项目成功的关键支柱。在抗生素类药品项目的每一步，我们都致力于通过创新和实践，履行对环境和社会的坚定责任。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抗生素类药品项目团队通过引入先进的环保技术、建立高效的废物处理系统以及推动能源节约措施，积极履行环保责任。定期的环保监测和评估确保抗生素类药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生素类药品项目不仅致力于自身可持续发展，还注重对社会的回馈。通过支持社区抗生素类药品项目、参与慈善事业、提供培训机会等方式，抗生素类药品项目积极履行社会责任。与当地社区建立积极互动，关注员工的工作与生活平衡，以及员工的身心健康，是抗生素类药品项目在社会责任层面的关键举措。这样的实践不仅增强了抗生素类药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6845"/>
      <w:r>
        <w:rPr>
          <w:rFonts w:ascii="仿宋" w:eastAsia="仿宋" w:hAnsi="仿宋" w:cs="仿宋" w:hint="eastAsia"/>
          <w:sz w:val="28"/>
          <w:lang w:eastAsia="zh-CN"/>
        </w:rPr>
        <w:t>三、抗生素类药品项目概论</w:t>
      </w:r>
      <w:bookmarkEnd w:id="9"/>
    </w:p>
    <w:p>
      <w:pPr>
        <w:pStyle w:val="Heading2"/>
        <w:rPr>
          <w:rFonts w:ascii="仿宋" w:eastAsia="仿宋" w:hAnsi="仿宋" w:cs="仿宋" w:hint="eastAsia"/>
          <w:lang w:eastAsia="zh-CN"/>
        </w:rPr>
      </w:pPr>
      <w:bookmarkStart w:id="10" w:name="_Toc4131"/>
      <w:r>
        <w:rPr>
          <w:rFonts w:ascii="仿宋" w:eastAsia="仿宋" w:hAnsi="仿宋" w:cs="仿宋" w:hint="eastAsia"/>
          <w:lang w:eastAsia="zh-CN"/>
        </w:rPr>
        <w:t>(一)、抗生素类药品项目概况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抗生素类药品项目的起源追溯至对市场的深入洞察。市场的不断演变与变革为抗生素类药品项目提供了难得的机遇。当前市场存在的需求缺口和变革的大环境共同构成了抗生素类药品项目的背景。这个抗生素类药品项目旨在充分利用市场机遇，填补行业中尚未满足的需求，为客户提供全新的解决方案。市场的变革和需求的增长使得这个抗生素类药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抗生素类药品项目名称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抗生素类药品项目正式命名为抗生素类药品。这个名称不仅仅是一个标识，更代表了抗生素类药品项目的核心理念和愿景。它蕴含着抗生素类药品项目所要解决问题的关键字，具有强烈的表达和辨识度，为抗生素类药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抗生素类药品项目目标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生素类药品项目的核心目标是提供一种全新、高效的解决方案，满足客户日益增长的需求。抗生素类药品项目追求的不仅仅是满足市场需求，更是在市场中获得卓越的竞争优势。通过不断提升产品或服务的质量和创新水平，抗生素类药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抗生素类药品项目范围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抗生素类药品项目全面涵盖了产品研发、制造、市场推广和售后服务，确保从产品设计到最终用户体验的全方位关注。这一全面的抗生素类药品项目范围是为了确保抗生素类药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抗生素类药品项目时间表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抗生素类药品项目计划在未来18个月内完成，包括研发、测试、市场试点和正式推出等不同阶段。这个时间表的合理设计是为了确保抗生素类药品项目各个阶段的顺利推进，以便按时交付高质量的成果。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抗生素类药品项目预算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抗生素类药品项目总预算估算为XX百万美元，主要分配在研发、市场推广、人员培训和运营等方面。这一充足的预算为抗生素类药品项目提供了充足的资源，确保抗生素类药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抗生素类药品项目风险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抗生素类药品项目可能面临的风险包括市场接受度低、技术难题、竞争激烈等。抗生素类药品项目团队已经制定了相应的风险应对计划，通过前瞻性的风险管理，确保抗生素类药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抗生素类药品项目团队</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抗生素类药品项目汇聚了一支经验丰富、多领域专业素养的核心团队，确保抗生素类药品项目在各个方面都能拥有高水平的执行力。团队的协同作战是抗生素类药品项目成功的关键因素之一。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抗生素类药品项目背景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抗生素类药品项目的背景根植于市场对更高效、创新产品的渴望，同时也受到科技发展对行业格局的深刻改变的影响。这为抗生素类药品项目提供了广阔的发展空间和市场需求。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抗生素类药品项目现状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截至目前，抗生素类药品项目已完成市场调研和技术验证，取得了初步的成功。这为抗生素类药品项目在未来的发展奠定了坚实的基础，为更远大的目标打下了坚实的基石。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129"/>
      <w:r>
        <w:rPr>
          <w:rFonts w:ascii="仿宋" w:eastAsia="仿宋" w:hAnsi="仿宋" w:cs="仿宋" w:hint="eastAsia"/>
          <w:sz w:val="28"/>
          <w:lang w:eastAsia="zh-CN"/>
        </w:rPr>
        <w:t>(二)、抗生素类药品项目目标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keyword》抗生素类药品项目首要业务目标是在市场中占据有利地位，实现产品/服务的成功推广和销售。通过不断提升产品质量、创新性，抗生素类药品项目追求成为行业中的领导者，赢得更多客户的青睐。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在科技迅速发展的时代，抗生素类药品项目着眼于技术创新。通过持续的研发和技术升级，抗生素类药品项目旨在推出更具创新性的产品或服务，以满足市场对新鲜、先进解决方案的需求。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为了建立可持续的客户关系，抗生素类药品项目设定了客户满意度目标。通过提供卓越的产品质量和优质的客户服务，抗生素类药品项目追求赢得客户的信任和忠诚度，确保他们的满意度达到行业领先水平。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抗生素类药品项目注重社会责任和可持续发展。通过实施环保、社会责任抗生素类药品项目，抗生素类药品项目致力于在经济发展的同时保护环境，促进社会公平，实现可持续经营。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抗生素类药品项目的团队是实现目标的核心驱动力。因此，抗生素类药品项目设定了团队发展目标，包括提升团队成员的专业技能、培养领导力，以及搭建协同高效的团队工作氛围。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4264"/>
      <w:r>
        <w:rPr>
          <w:rFonts w:ascii="仿宋" w:eastAsia="仿宋" w:hAnsi="仿宋" w:cs="仿宋" w:hint="eastAsia"/>
          <w:sz w:val="28"/>
          <w:lang w:eastAsia="zh-CN"/>
        </w:rPr>
        <w:t>(三)、抗生素类药品项目提出的理由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抗生素类药品项目提出的理由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抗生素类药品项目的提出源于对市场机遇的深刻洞察。当前市场中存在的需求缺口和行业发展趋势表明，有巨大的商业机会等待被开发。通过准确捕捉市场机遇，抗生素类药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抗生素类药品项目的理念基于对技术创新的信仰。通过持续的研发和技术投入，抗生素类药品项目有望推出更具创新性的产品或服务。在科技飞速发展的当下，抗生素类药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生素类药品项目的提出是为了增强企业的行业竞争力。通过提升产品或服务的质量和独特性，抗生素类药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抗生素类药品项目响应了消费者需求的变化。随着社会和科技的不断发展，消费者对产品和服务的需求也在发生变化。通过深入了解并及时回应消费者的新需求，抗生素类药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抗生素类药品项目的提出是企业战略发展规划的一部分。在面对日益激烈的市场竞争和不断变化的商业环境中，抗生素类药品项目作为企业战略的一环，旨在为企业开辟新的增长领域，巩固企业在行业中的地位。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抗生素类药品项目的提出不仅仅是基于商业考量，还注重社会责任。通过推出环保、社会责任等方面的抗生素类药品项目，抗生素类药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抗生素类药品项目的提出反映了对利益相关者期望的关注。包括客户、员工、投资者等利益相关者在企业发展中都有着各自的期望，抗生素类药品项目力求在满足这些期望的同时，取得更大的共赢。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20480"/>
      <w:r>
        <w:rPr>
          <w:rFonts w:ascii="仿宋" w:eastAsia="仿宋" w:hAnsi="仿宋" w:cs="仿宋" w:hint="eastAsia"/>
          <w:sz w:val="28"/>
          <w:lang w:eastAsia="zh-CN"/>
        </w:rPr>
        <w:t>(四)、抗生素类药品项目意义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在实施抗生素类药品项目的过程中，我们不仅仅是在追逐商业成功，更是为企业和社会的多个层面创造了深远的意义。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抗生素类药品项目的首要意义在于提升企业的市场竞争力。通过持续的创新和对产品质量的高标准要求，抗生素类药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抗生素类药品项目的推进将促使行业技术水平的提升。通过引入先进技术和创新性解决方案，抗生素类药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抗生素类药品项目不仅创造了大量就业机会，提高了就业水平，还注重社会责任和环保。通过参与社会公益事业和推动环保抗生素类药品项目，抗生素类药品项目为社会贡献了一份力量，体现了企业对社会的积极回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综合而言，抗生素类药品项目意义重大，不仅推动了企业的发展，也为行业和社会的进步贡献了积极力量。这是一个全面而深刻的影响，将在未来产生可持续的正面效应。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18846"/>
      <w:r>
        <w:rPr>
          <w:rFonts w:ascii="仿宋" w:eastAsia="仿宋" w:hAnsi="仿宋" w:cs="仿宋" w:hint="eastAsia"/>
          <w:sz w:val="28"/>
          <w:lang w:eastAsia="zh-CN"/>
        </w:rPr>
        <w:t>(五)、抗生素类药品项目背景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在当今迅猛发展的商业环境中，抗生素类药品项目的动因根植于对多方面因素的审慎考量。这个抗生素类药品项目的提出并非孤立的决策，而是对企业所处背景深入思考的产物。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抗生素类药品项目背后的首要原因。科技的迅速发展和全球市场的快速变化使得企业必须灵活应对。抗生素类药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竞争的激烈程度也是抗生素类药品项目背景中不可忽视的一环。企业需要在激烈竞争中脱颖而出，为此，抗生素类药品项目致力于打破常规，提供独特的价值主张，以吸引客户并确保市场份额的增长。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技术的迅速发展为企业带来了机遇与挑战。作为抗生素类药品项目启动的背景之一，对新兴技术的应用将有助于提升企业的技术水平，使其在不断演进的商业环境中保持竞争优势。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此外，社会对企业责任的期望也在逐渐升高。抗生素类药品项目充分融入了社会责任的理念，通过可持续经营和社会公益抗生素类药品项目，企图为社会贡献一份力量，在商业成功的同时关注社会价值。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4735"/>
      <w:r>
        <w:rPr>
          <w:rFonts w:ascii="仿宋" w:eastAsia="仿宋" w:hAnsi="仿宋" w:cs="仿宋" w:hint="eastAsia"/>
          <w:sz w:val="28"/>
          <w:lang w:eastAsia="zh-CN"/>
        </w:rPr>
        <w:t>四、抗生素类药品项目土建工程</w:t>
      </w:r>
      <w:bookmarkEnd w:id="15"/>
    </w:p>
    <w:p>
      <w:pPr>
        <w:pStyle w:val="Heading2"/>
        <w:rPr>
          <w:rFonts w:ascii="仿宋" w:eastAsia="仿宋" w:hAnsi="仿宋" w:cs="仿宋" w:hint="eastAsia"/>
          <w:lang w:eastAsia="zh-CN"/>
        </w:rPr>
      </w:pPr>
      <w:bookmarkStart w:id="16" w:name="_Toc3325"/>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在抗生素类药品项目的建筑工程设计中，我们将秉承一系列重要的设计原则，以确保抗生素类药品项目建筑在功能、美观、可持续性等方面达到最佳效果。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首要原则是确保建筑的功能性得到最大化的发挥。我们将充分理解抗生素类药品项目的实际需求，合理布局各个功能区域，保证建筑在满足业务需求的同时，提供高效的工作环境。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在建筑设计中，我们将综合考虑建设和运营成本。通过精细的经济效益分析，确保设计方案在高效利用资源的同时，对抗生素类药品项目的长期盈利能力有积极的贡献。</w:t>
      </w:r>
    </w:p>
    <w:p>
      <w:pPr>
        <w:pStyle w:val="Heading2"/>
        <w:ind w:firstLine="560" w:firstLineChars="200"/>
        <w:rPr>
          <w:rFonts w:ascii="仿宋" w:eastAsia="仿宋" w:hAnsi="仿宋" w:cs="仿宋" w:hint="eastAsia"/>
          <w:sz w:val="28"/>
          <w:lang w:eastAsia="zh-CN"/>
        </w:rPr>
      </w:pPr>
      <w:bookmarkStart w:id="17" w:name="_Toc31986"/>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抗生素类药品项目的土建工程设计中，我们将精准设定设计年限，结合抗生素类药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https://d.book118.com/336105105140010051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抗生素类药品项目规划设计纲要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抗生素类药品项目规划设计纲要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抗生素类药品项目规划设计纲要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抗生素类药品项目规划设计纲要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抗生素类药品项目规划设计纲要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抗生素类药品项目规划设计纲要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抗生素类药品项目规划设计纲要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抗生素类药品项目规划设计纲要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抗生素类药品项目规划设计纲要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抗生素类药品项目规划设计纲要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抗生素类药品项目规划设计纲要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抗生素类药品项目规划设计纲要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抗生素类药品项目规划设计纲要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抗生素类药品项目规划设计纲要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抗生素类药品项目规划设计纲要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抗生素类药品项目规划设计纲要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抗生素类药品项目规划设计纲要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B44E14"/>
    <w:rsid w:val="50B44E1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36105105140010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2024-02-11T22:22:00Z</dcterms:created>
  <dcterms:modified xsi:type="dcterms:W3CDTF">2024-02-11T22:22:19Z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FD7D6905D2144095A1CD690894F94ACE_11</vt:lpwstr>
  </property>
  <property fmtid="{D5CDD505-2E9C-101B-9397-08002B2CF9AE}" pid="3" name="KSOProductBuildVer">
    <vt:lpwstr>2052-12.1.0.16250</vt:lpwstr>
  </property>
</Properties>
</file>