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汽车滤清器项目计划设计方案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43" w:history="1">
        <w:r>
          <w:rPr>
            <w:rFonts w:ascii="仿宋" w:eastAsia="仿宋" w:hAnsi="仿宋" w:cs="仿宋" w:hint="eastAsia"/>
            <w:lang w:eastAsia="zh-CN"/>
          </w:rPr>
          <w:t>前言</w:t>
        </w:r>
        <w:r>
          <w:tab/>
        </w:r>
        <w:r>
          <w:fldChar w:fldCharType="begin"/>
        </w:r>
        <w:r>
          <w:instrText xml:space="preserve"> PAGEREF _Toc31543 \h </w:instrText>
        </w:r>
        <w:r>
          <w:fldChar w:fldCharType="separate"/>
        </w:r>
        <w:r>
          <w:t>3</w:t>
        </w:r>
        <w:r>
          <w:fldChar w:fldCharType="end"/>
        </w:r>
      </w:hyperlink>
    </w:p>
    <w:p>
      <w:pPr>
        <w:pStyle w:val="TOC1"/>
        <w:tabs>
          <w:tab w:val="right" w:leader="dot" w:pos="8306"/>
        </w:tabs>
      </w:pPr>
      <w:hyperlink w:anchor="_Toc11964" w:history="1">
        <w:r>
          <w:rPr>
            <w:rFonts w:ascii="仿宋" w:eastAsia="仿宋" w:hAnsi="仿宋" w:cs="仿宋" w:hint="eastAsia"/>
            <w:lang w:eastAsia="zh-CN"/>
          </w:rPr>
          <w:t>一、汽车滤清器项目文档管理</w:t>
        </w:r>
        <w:r>
          <w:tab/>
        </w:r>
        <w:r>
          <w:fldChar w:fldCharType="begin"/>
        </w:r>
        <w:r>
          <w:instrText xml:space="preserve"> PAGEREF _Toc11964 \h </w:instrText>
        </w:r>
        <w:r>
          <w:fldChar w:fldCharType="separate"/>
        </w:r>
        <w:r>
          <w:t>3</w:t>
        </w:r>
        <w:r>
          <w:fldChar w:fldCharType="end"/>
        </w:r>
      </w:hyperlink>
    </w:p>
    <w:p>
      <w:pPr>
        <w:pStyle w:val="TOC2"/>
        <w:tabs>
          <w:tab w:val="right" w:leader="dot" w:pos="8306"/>
        </w:tabs>
      </w:pPr>
      <w:hyperlink w:anchor="_Toc1280" w:history="1">
        <w:r>
          <w:rPr>
            <w:rFonts w:ascii="仿宋" w:eastAsia="仿宋" w:hAnsi="仿宋" w:cs="仿宋" w:hint="eastAsia"/>
            <w:lang w:eastAsia="zh-CN"/>
          </w:rPr>
          <w:t>(一)、文档编制与审查</w:t>
        </w:r>
        <w:r>
          <w:tab/>
        </w:r>
        <w:r>
          <w:fldChar w:fldCharType="begin"/>
        </w:r>
        <w:r>
          <w:instrText xml:space="preserve"> PAGEREF _Toc1280 \h </w:instrText>
        </w:r>
        <w:r>
          <w:fldChar w:fldCharType="separate"/>
        </w:r>
        <w:r>
          <w:t>3</w:t>
        </w:r>
        <w:r>
          <w:fldChar w:fldCharType="end"/>
        </w:r>
      </w:hyperlink>
    </w:p>
    <w:p>
      <w:pPr>
        <w:pStyle w:val="TOC2"/>
        <w:tabs>
          <w:tab w:val="right" w:leader="dot" w:pos="8306"/>
        </w:tabs>
      </w:pPr>
      <w:hyperlink w:anchor="_Toc3244" w:history="1">
        <w:r>
          <w:rPr>
            <w:rFonts w:ascii="仿宋" w:eastAsia="仿宋" w:hAnsi="仿宋" w:cs="仿宋" w:hint="eastAsia"/>
            <w:lang w:eastAsia="zh-CN"/>
          </w:rPr>
          <w:t>(二)、文档发布与分发</w:t>
        </w:r>
        <w:r>
          <w:tab/>
        </w:r>
        <w:r>
          <w:fldChar w:fldCharType="begin"/>
        </w:r>
        <w:r>
          <w:instrText xml:space="preserve"> PAGEREF _Toc3244 \h </w:instrText>
        </w:r>
        <w:r>
          <w:fldChar w:fldCharType="separate"/>
        </w:r>
        <w:r>
          <w:t>4</w:t>
        </w:r>
        <w:r>
          <w:fldChar w:fldCharType="end"/>
        </w:r>
      </w:hyperlink>
    </w:p>
    <w:p>
      <w:pPr>
        <w:pStyle w:val="TOC2"/>
        <w:tabs>
          <w:tab w:val="right" w:leader="dot" w:pos="8306"/>
        </w:tabs>
      </w:pPr>
      <w:hyperlink w:anchor="_Toc32623" w:history="1">
        <w:r>
          <w:rPr>
            <w:rFonts w:ascii="仿宋" w:eastAsia="仿宋" w:hAnsi="仿宋" w:cs="仿宋" w:hint="eastAsia"/>
            <w:lang w:eastAsia="zh-CN"/>
          </w:rPr>
          <w:t>(三)、文档存档与归档</w:t>
        </w:r>
        <w:r>
          <w:tab/>
        </w:r>
        <w:r>
          <w:fldChar w:fldCharType="begin"/>
        </w:r>
        <w:r>
          <w:instrText xml:space="preserve"> PAGEREF _Toc32623 \h </w:instrText>
        </w:r>
        <w:r>
          <w:fldChar w:fldCharType="separate"/>
        </w:r>
        <w:r>
          <w:t>5</w:t>
        </w:r>
        <w:r>
          <w:fldChar w:fldCharType="end"/>
        </w:r>
      </w:hyperlink>
    </w:p>
    <w:p>
      <w:pPr>
        <w:pStyle w:val="TOC1"/>
        <w:tabs>
          <w:tab w:val="right" w:leader="dot" w:pos="8306"/>
        </w:tabs>
      </w:pPr>
      <w:hyperlink w:anchor="_Toc20034" w:history="1">
        <w:r>
          <w:rPr>
            <w:rFonts w:ascii="仿宋" w:eastAsia="仿宋" w:hAnsi="仿宋" w:cs="仿宋" w:hint="eastAsia"/>
            <w:lang w:eastAsia="zh-CN"/>
          </w:rPr>
          <w:t>二、汽车滤清器项目绩效评估</w:t>
        </w:r>
        <w:r>
          <w:tab/>
        </w:r>
        <w:r>
          <w:fldChar w:fldCharType="begin"/>
        </w:r>
        <w:r>
          <w:instrText xml:space="preserve"> PAGEREF _Toc20034 \h </w:instrText>
        </w:r>
        <w:r>
          <w:fldChar w:fldCharType="separate"/>
        </w:r>
        <w:r>
          <w:t>6</w:t>
        </w:r>
        <w:r>
          <w:fldChar w:fldCharType="end"/>
        </w:r>
      </w:hyperlink>
    </w:p>
    <w:p>
      <w:pPr>
        <w:pStyle w:val="TOC2"/>
        <w:tabs>
          <w:tab w:val="right" w:leader="dot" w:pos="8306"/>
        </w:tabs>
      </w:pPr>
      <w:hyperlink w:anchor="_Toc24355" w:history="1">
        <w:r>
          <w:rPr>
            <w:rFonts w:ascii="仿宋" w:eastAsia="仿宋" w:hAnsi="仿宋" w:cs="仿宋" w:hint="eastAsia"/>
            <w:lang w:eastAsia="zh-CN"/>
          </w:rPr>
          <w:t>(一)、绩效评估指标</w:t>
        </w:r>
        <w:r>
          <w:tab/>
        </w:r>
        <w:r>
          <w:fldChar w:fldCharType="begin"/>
        </w:r>
        <w:r>
          <w:instrText xml:space="preserve"> PAGEREF _Toc24355 \h </w:instrText>
        </w:r>
        <w:r>
          <w:fldChar w:fldCharType="separate"/>
        </w:r>
        <w:r>
          <w:t>6</w:t>
        </w:r>
        <w:r>
          <w:fldChar w:fldCharType="end"/>
        </w:r>
      </w:hyperlink>
    </w:p>
    <w:p>
      <w:pPr>
        <w:pStyle w:val="TOC2"/>
        <w:tabs>
          <w:tab w:val="right" w:leader="dot" w:pos="8306"/>
        </w:tabs>
      </w:pPr>
      <w:hyperlink w:anchor="_Toc7268" w:history="1">
        <w:r>
          <w:rPr>
            <w:rFonts w:ascii="仿宋" w:eastAsia="仿宋" w:hAnsi="仿宋" w:cs="仿宋" w:hint="eastAsia"/>
            <w:lang w:eastAsia="zh-CN"/>
          </w:rPr>
          <w:t>(二)、绩效评估方法</w:t>
        </w:r>
        <w:r>
          <w:tab/>
        </w:r>
        <w:r>
          <w:fldChar w:fldCharType="begin"/>
        </w:r>
        <w:r>
          <w:instrText xml:space="preserve"> PAGEREF _Toc7268 \h </w:instrText>
        </w:r>
        <w:r>
          <w:fldChar w:fldCharType="separate"/>
        </w:r>
        <w:r>
          <w:t>7</w:t>
        </w:r>
        <w:r>
          <w:fldChar w:fldCharType="end"/>
        </w:r>
      </w:hyperlink>
    </w:p>
    <w:p>
      <w:pPr>
        <w:pStyle w:val="TOC2"/>
        <w:tabs>
          <w:tab w:val="right" w:leader="dot" w:pos="8306"/>
        </w:tabs>
      </w:pPr>
      <w:hyperlink w:anchor="_Toc7461" w:history="1">
        <w:r>
          <w:rPr>
            <w:rFonts w:ascii="仿宋" w:eastAsia="仿宋" w:hAnsi="仿宋" w:cs="仿宋" w:hint="eastAsia"/>
            <w:lang w:eastAsia="zh-CN"/>
          </w:rPr>
          <w:t>(三)、绩效评估周期</w:t>
        </w:r>
        <w:r>
          <w:tab/>
        </w:r>
        <w:r>
          <w:fldChar w:fldCharType="begin"/>
        </w:r>
        <w:r>
          <w:instrText xml:space="preserve"> PAGEREF _Toc7461 \h </w:instrText>
        </w:r>
        <w:r>
          <w:fldChar w:fldCharType="separate"/>
        </w:r>
        <w:r>
          <w:t>8</w:t>
        </w:r>
        <w:r>
          <w:fldChar w:fldCharType="end"/>
        </w:r>
      </w:hyperlink>
    </w:p>
    <w:p>
      <w:pPr>
        <w:pStyle w:val="TOC1"/>
        <w:tabs>
          <w:tab w:val="right" w:leader="dot" w:pos="8306"/>
        </w:tabs>
      </w:pPr>
      <w:hyperlink w:anchor="_Toc6344" w:history="1">
        <w:r>
          <w:rPr>
            <w:rFonts w:ascii="仿宋" w:eastAsia="仿宋" w:hAnsi="仿宋" w:cs="仿宋" w:hint="eastAsia"/>
            <w:lang w:eastAsia="zh-CN"/>
          </w:rPr>
          <w:t>三、汽车滤清器项目概论</w:t>
        </w:r>
        <w:r>
          <w:tab/>
        </w:r>
        <w:r>
          <w:fldChar w:fldCharType="begin"/>
        </w:r>
        <w:r>
          <w:instrText xml:space="preserve"> PAGEREF _Toc6344 \h </w:instrText>
        </w:r>
        <w:r>
          <w:fldChar w:fldCharType="separate"/>
        </w:r>
        <w:r>
          <w:t>10</w:t>
        </w:r>
        <w:r>
          <w:fldChar w:fldCharType="end"/>
        </w:r>
      </w:hyperlink>
    </w:p>
    <w:p>
      <w:pPr>
        <w:pStyle w:val="TOC2"/>
        <w:tabs>
          <w:tab w:val="right" w:leader="dot" w:pos="8306"/>
        </w:tabs>
      </w:pPr>
      <w:hyperlink w:anchor="_Toc30170" w:history="1">
        <w:r>
          <w:rPr>
            <w:rFonts w:ascii="仿宋" w:eastAsia="仿宋" w:hAnsi="仿宋" w:cs="仿宋" w:hint="eastAsia"/>
            <w:lang w:eastAsia="zh-CN"/>
          </w:rPr>
          <w:t>(一)、汽车滤清器项目概况</w:t>
        </w:r>
        <w:r>
          <w:tab/>
        </w:r>
        <w:r>
          <w:fldChar w:fldCharType="begin"/>
        </w:r>
        <w:r>
          <w:instrText xml:space="preserve"> PAGEREF _Toc30170 \h </w:instrText>
        </w:r>
        <w:r>
          <w:fldChar w:fldCharType="separate"/>
        </w:r>
        <w:r>
          <w:t>10</w:t>
        </w:r>
        <w:r>
          <w:fldChar w:fldCharType="end"/>
        </w:r>
      </w:hyperlink>
    </w:p>
    <w:p>
      <w:pPr>
        <w:pStyle w:val="TOC2"/>
        <w:tabs>
          <w:tab w:val="right" w:leader="dot" w:pos="8306"/>
        </w:tabs>
      </w:pPr>
      <w:hyperlink w:anchor="_Toc20897" w:history="1">
        <w:r>
          <w:rPr>
            <w:rFonts w:ascii="仿宋" w:eastAsia="仿宋" w:hAnsi="仿宋" w:cs="仿宋" w:hint="eastAsia"/>
            <w:lang w:eastAsia="zh-CN"/>
          </w:rPr>
          <w:t>(二)、汽车滤清器项目目标</w:t>
        </w:r>
        <w:r>
          <w:tab/>
        </w:r>
        <w:r>
          <w:fldChar w:fldCharType="begin"/>
        </w:r>
        <w:r>
          <w:instrText xml:space="preserve"> PAGEREF _Toc20897 \h </w:instrText>
        </w:r>
        <w:r>
          <w:fldChar w:fldCharType="separate"/>
        </w:r>
        <w:r>
          <w:t>12</w:t>
        </w:r>
        <w:r>
          <w:fldChar w:fldCharType="end"/>
        </w:r>
      </w:hyperlink>
    </w:p>
    <w:p>
      <w:pPr>
        <w:pStyle w:val="TOC2"/>
        <w:tabs>
          <w:tab w:val="right" w:leader="dot" w:pos="8306"/>
        </w:tabs>
      </w:pPr>
      <w:hyperlink w:anchor="_Toc31879" w:history="1">
        <w:r>
          <w:rPr>
            <w:rFonts w:ascii="仿宋" w:eastAsia="仿宋" w:hAnsi="仿宋" w:cs="仿宋" w:hint="eastAsia"/>
            <w:lang w:eastAsia="zh-CN"/>
          </w:rPr>
          <w:t>(三)、汽车滤清器项目提出的理由</w:t>
        </w:r>
        <w:r>
          <w:tab/>
        </w:r>
        <w:r>
          <w:fldChar w:fldCharType="begin"/>
        </w:r>
        <w:r>
          <w:instrText xml:space="preserve"> PAGEREF _Toc31879 \h </w:instrText>
        </w:r>
        <w:r>
          <w:fldChar w:fldCharType="separate"/>
        </w:r>
        <w:r>
          <w:t>13</w:t>
        </w:r>
        <w:r>
          <w:fldChar w:fldCharType="end"/>
        </w:r>
      </w:hyperlink>
    </w:p>
    <w:p>
      <w:pPr>
        <w:pStyle w:val="TOC2"/>
        <w:tabs>
          <w:tab w:val="right" w:leader="dot" w:pos="8306"/>
        </w:tabs>
      </w:pPr>
      <w:hyperlink w:anchor="_Toc15249" w:history="1">
        <w:r>
          <w:rPr>
            <w:rFonts w:ascii="仿宋" w:eastAsia="仿宋" w:hAnsi="仿宋" w:cs="仿宋" w:hint="eastAsia"/>
            <w:lang w:eastAsia="zh-CN"/>
          </w:rPr>
          <w:t>(四)、汽车滤清器项目意义</w:t>
        </w:r>
        <w:r>
          <w:tab/>
        </w:r>
        <w:r>
          <w:fldChar w:fldCharType="begin"/>
        </w:r>
        <w:r>
          <w:instrText xml:space="preserve"> PAGEREF _Toc15249 \h </w:instrText>
        </w:r>
        <w:r>
          <w:fldChar w:fldCharType="separate"/>
        </w:r>
        <w:r>
          <w:t>14</w:t>
        </w:r>
        <w:r>
          <w:fldChar w:fldCharType="end"/>
        </w:r>
      </w:hyperlink>
    </w:p>
    <w:p>
      <w:pPr>
        <w:pStyle w:val="TOC2"/>
        <w:tabs>
          <w:tab w:val="right" w:leader="dot" w:pos="8306"/>
        </w:tabs>
      </w:pPr>
      <w:hyperlink w:anchor="_Toc4077" w:history="1">
        <w:r>
          <w:rPr>
            <w:rFonts w:ascii="仿宋" w:eastAsia="仿宋" w:hAnsi="仿宋" w:cs="仿宋" w:hint="eastAsia"/>
            <w:lang w:eastAsia="zh-CN"/>
          </w:rPr>
          <w:t>(五)、汽车滤清器项目背景</w:t>
        </w:r>
        <w:r>
          <w:tab/>
        </w:r>
        <w:r>
          <w:fldChar w:fldCharType="begin"/>
        </w:r>
        <w:r>
          <w:instrText xml:space="preserve"> PAGEREF _Toc4077 \h </w:instrText>
        </w:r>
        <w:r>
          <w:fldChar w:fldCharType="separate"/>
        </w:r>
        <w:r>
          <w:t>15</w:t>
        </w:r>
        <w:r>
          <w:fldChar w:fldCharType="end"/>
        </w:r>
      </w:hyperlink>
    </w:p>
    <w:p>
      <w:pPr>
        <w:pStyle w:val="TOC1"/>
        <w:tabs>
          <w:tab w:val="right" w:leader="dot" w:pos="8306"/>
        </w:tabs>
      </w:pPr>
      <w:hyperlink w:anchor="_Toc11353" w:history="1">
        <w:r>
          <w:rPr>
            <w:rFonts w:ascii="仿宋" w:eastAsia="仿宋" w:hAnsi="仿宋" w:cs="仿宋" w:hint="eastAsia"/>
            <w:lang w:eastAsia="zh-CN"/>
          </w:rPr>
          <w:t>四、市场分析、调研</w:t>
        </w:r>
        <w:r>
          <w:tab/>
        </w:r>
        <w:r>
          <w:fldChar w:fldCharType="begin"/>
        </w:r>
        <w:r>
          <w:instrText xml:space="preserve"> PAGEREF _Toc11353 \h </w:instrText>
        </w:r>
        <w:r>
          <w:fldChar w:fldCharType="separate"/>
        </w:r>
        <w:r>
          <w:t>16</w:t>
        </w:r>
        <w:r>
          <w:fldChar w:fldCharType="end"/>
        </w:r>
      </w:hyperlink>
    </w:p>
    <w:p>
      <w:pPr>
        <w:pStyle w:val="TOC2"/>
        <w:tabs>
          <w:tab w:val="right" w:leader="dot" w:pos="8306"/>
        </w:tabs>
      </w:pPr>
      <w:hyperlink w:anchor="_Toc24774" w:history="1">
        <w:r>
          <w:rPr>
            <w:rFonts w:ascii="仿宋" w:eastAsia="仿宋" w:hAnsi="仿宋" w:cs="仿宋" w:hint="eastAsia"/>
            <w:lang w:eastAsia="zh-CN"/>
          </w:rPr>
          <w:t>(一)、汽车滤清器行业分析</w:t>
        </w:r>
        <w:r>
          <w:tab/>
        </w:r>
        <w:r>
          <w:fldChar w:fldCharType="begin"/>
        </w:r>
        <w:r>
          <w:instrText xml:space="preserve"> PAGEREF _Toc24774 \h </w:instrText>
        </w:r>
        <w:r>
          <w:fldChar w:fldCharType="separate"/>
        </w:r>
        <w:r>
          <w:t>16</w:t>
        </w:r>
        <w:r>
          <w:fldChar w:fldCharType="end"/>
        </w:r>
      </w:hyperlink>
    </w:p>
    <w:p>
      <w:pPr>
        <w:pStyle w:val="TOC2"/>
        <w:tabs>
          <w:tab w:val="right" w:leader="dot" w:pos="8306"/>
        </w:tabs>
      </w:pPr>
      <w:hyperlink w:anchor="_Toc25567" w:history="1">
        <w:r>
          <w:rPr>
            <w:rFonts w:ascii="仿宋" w:eastAsia="仿宋" w:hAnsi="仿宋" w:cs="仿宋" w:hint="eastAsia"/>
            <w:lang w:eastAsia="zh-CN"/>
          </w:rPr>
          <w:t>(二)、汽车滤清器市场分析预测</w:t>
        </w:r>
        <w:r>
          <w:tab/>
        </w:r>
        <w:r>
          <w:fldChar w:fldCharType="begin"/>
        </w:r>
        <w:r>
          <w:instrText xml:space="preserve"> PAGEREF _Toc25567 \h </w:instrText>
        </w:r>
        <w:r>
          <w:fldChar w:fldCharType="separate"/>
        </w:r>
        <w:r>
          <w:t>17</w:t>
        </w:r>
        <w:r>
          <w:fldChar w:fldCharType="end"/>
        </w:r>
      </w:hyperlink>
    </w:p>
    <w:p>
      <w:pPr>
        <w:pStyle w:val="TOC1"/>
        <w:tabs>
          <w:tab w:val="right" w:leader="dot" w:pos="8306"/>
        </w:tabs>
      </w:pPr>
      <w:hyperlink w:anchor="_Toc297" w:history="1">
        <w:r>
          <w:rPr>
            <w:rFonts w:ascii="仿宋" w:eastAsia="仿宋" w:hAnsi="仿宋" w:cs="仿宋" w:hint="eastAsia"/>
            <w:lang w:eastAsia="zh-CN"/>
          </w:rPr>
          <w:t>五、产品规划分析</w:t>
        </w:r>
        <w:r>
          <w:tab/>
        </w:r>
        <w:r>
          <w:fldChar w:fldCharType="begin"/>
        </w:r>
        <w:r>
          <w:instrText xml:space="preserve"> PAGEREF _Toc297 \h </w:instrText>
        </w:r>
        <w:r>
          <w:fldChar w:fldCharType="separate"/>
        </w:r>
        <w:r>
          <w:t>18</w:t>
        </w:r>
        <w:r>
          <w:fldChar w:fldCharType="end"/>
        </w:r>
      </w:hyperlink>
    </w:p>
    <w:p>
      <w:pPr>
        <w:pStyle w:val="TOC2"/>
        <w:tabs>
          <w:tab w:val="right" w:leader="dot" w:pos="8306"/>
        </w:tabs>
      </w:pPr>
      <w:hyperlink w:anchor="_Toc24188" w:history="1">
        <w:r>
          <w:rPr>
            <w:rFonts w:ascii="仿宋" w:eastAsia="仿宋" w:hAnsi="仿宋" w:cs="仿宋" w:hint="eastAsia"/>
            <w:lang w:eastAsia="zh-CN"/>
          </w:rPr>
          <w:t>(一)、产品规划</w:t>
        </w:r>
        <w:r>
          <w:tab/>
        </w:r>
        <w:r>
          <w:fldChar w:fldCharType="begin"/>
        </w:r>
        <w:r>
          <w:instrText xml:space="preserve"> PAGEREF _Toc24188 \h </w:instrText>
        </w:r>
        <w:r>
          <w:fldChar w:fldCharType="separate"/>
        </w:r>
        <w:r>
          <w:t>18</w:t>
        </w:r>
        <w:r>
          <w:fldChar w:fldCharType="end"/>
        </w:r>
      </w:hyperlink>
    </w:p>
    <w:p>
      <w:pPr>
        <w:pStyle w:val="TOC2"/>
        <w:tabs>
          <w:tab w:val="right" w:leader="dot" w:pos="8306"/>
        </w:tabs>
      </w:pPr>
      <w:hyperlink w:anchor="_Toc27684" w:history="1">
        <w:r>
          <w:rPr>
            <w:rFonts w:ascii="仿宋" w:eastAsia="仿宋" w:hAnsi="仿宋" w:cs="仿宋" w:hint="eastAsia"/>
            <w:lang w:eastAsia="zh-CN"/>
          </w:rPr>
          <w:t>(二)、建设规模</w:t>
        </w:r>
        <w:r>
          <w:tab/>
        </w:r>
        <w:r>
          <w:fldChar w:fldCharType="begin"/>
        </w:r>
        <w:r>
          <w:instrText xml:space="preserve"> PAGEREF _Toc27684 \h </w:instrText>
        </w:r>
        <w:r>
          <w:fldChar w:fldCharType="separate"/>
        </w:r>
        <w:r>
          <w:t>19</w:t>
        </w:r>
        <w:r>
          <w:fldChar w:fldCharType="end"/>
        </w:r>
      </w:hyperlink>
    </w:p>
    <w:p>
      <w:pPr>
        <w:pStyle w:val="TOC1"/>
        <w:tabs>
          <w:tab w:val="right" w:leader="dot" w:pos="8306"/>
        </w:tabs>
      </w:pPr>
      <w:hyperlink w:anchor="_Toc17078" w:history="1">
        <w:r>
          <w:rPr>
            <w:rFonts w:ascii="仿宋" w:eastAsia="仿宋" w:hAnsi="仿宋" w:cs="仿宋" w:hint="eastAsia"/>
            <w:lang w:eastAsia="zh-CN"/>
          </w:rPr>
          <w:t>六、汽车滤清器项目建设背景及必要性分析</w:t>
        </w:r>
        <w:r>
          <w:tab/>
        </w:r>
        <w:r>
          <w:fldChar w:fldCharType="begin"/>
        </w:r>
        <w:r>
          <w:instrText xml:space="preserve"> PAGEREF _Toc17078 \h </w:instrText>
        </w:r>
        <w:r>
          <w:fldChar w:fldCharType="separate"/>
        </w:r>
        <w:r>
          <w:t>20</w:t>
        </w:r>
        <w:r>
          <w:fldChar w:fldCharType="end"/>
        </w:r>
      </w:hyperlink>
    </w:p>
    <w:p>
      <w:pPr>
        <w:pStyle w:val="TOC2"/>
        <w:tabs>
          <w:tab w:val="right" w:leader="dot" w:pos="8306"/>
        </w:tabs>
      </w:pPr>
      <w:hyperlink w:anchor="_Toc12045" w:history="1">
        <w:r>
          <w:rPr>
            <w:rFonts w:ascii="仿宋" w:eastAsia="仿宋" w:hAnsi="仿宋" w:cs="仿宋" w:hint="eastAsia"/>
            <w:lang w:eastAsia="zh-CN"/>
          </w:rPr>
          <w:t>(一)、汽车滤清器项目背景分析</w:t>
        </w:r>
        <w:r>
          <w:tab/>
        </w:r>
        <w:r>
          <w:fldChar w:fldCharType="begin"/>
        </w:r>
        <w:r>
          <w:instrText xml:space="preserve"> PAGEREF _Toc12045 \h </w:instrText>
        </w:r>
        <w:r>
          <w:fldChar w:fldCharType="separate"/>
        </w:r>
        <w:r>
          <w:t>20</w:t>
        </w:r>
        <w:r>
          <w:fldChar w:fldCharType="end"/>
        </w:r>
      </w:hyperlink>
    </w:p>
    <w:p>
      <w:pPr>
        <w:pStyle w:val="TOC2"/>
        <w:tabs>
          <w:tab w:val="right" w:leader="dot" w:pos="8306"/>
        </w:tabs>
      </w:pPr>
      <w:hyperlink w:anchor="_Toc3539" w:history="1">
        <w:r>
          <w:rPr>
            <w:rFonts w:ascii="仿宋" w:eastAsia="仿宋" w:hAnsi="仿宋" w:cs="仿宋" w:hint="eastAsia"/>
            <w:lang w:eastAsia="zh-CN"/>
          </w:rPr>
          <w:t>(二)、汽车滤清器项目建设必要性分析</w:t>
        </w:r>
        <w:r>
          <w:tab/>
        </w:r>
        <w:r>
          <w:fldChar w:fldCharType="begin"/>
        </w:r>
        <w:r>
          <w:instrText xml:space="preserve"> PAGEREF _Toc3539 \h </w:instrText>
        </w:r>
        <w:r>
          <w:fldChar w:fldCharType="separate"/>
        </w:r>
        <w:r>
          <w:t>21</w:t>
        </w:r>
        <w:r>
          <w:fldChar w:fldCharType="end"/>
        </w:r>
      </w:hyperlink>
    </w:p>
    <w:p>
      <w:pPr>
        <w:pStyle w:val="TOC1"/>
        <w:tabs>
          <w:tab w:val="right" w:leader="dot" w:pos="8306"/>
        </w:tabs>
      </w:pPr>
      <w:hyperlink w:anchor="_Toc27215" w:history="1">
        <w:r>
          <w:rPr>
            <w:rFonts w:ascii="仿宋" w:eastAsia="仿宋" w:hAnsi="仿宋" w:cs="仿宋" w:hint="eastAsia"/>
            <w:lang w:eastAsia="zh-CN"/>
          </w:rPr>
          <w:t>七、汽车滤清器项目人力资源管理</w:t>
        </w:r>
        <w:r>
          <w:tab/>
        </w:r>
        <w:r>
          <w:fldChar w:fldCharType="begin"/>
        </w:r>
        <w:r>
          <w:instrText xml:space="preserve"> PAGEREF _Toc27215 \h </w:instrText>
        </w:r>
        <w:r>
          <w:fldChar w:fldCharType="separate"/>
        </w:r>
        <w:r>
          <w:t>23</w:t>
        </w:r>
        <w:r>
          <w:fldChar w:fldCharType="end"/>
        </w:r>
      </w:hyperlink>
    </w:p>
    <w:p>
      <w:pPr>
        <w:pStyle w:val="TOC2"/>
        <w:tabs>
          <w:tab w:val="right" w:leader="dot" w:pos="8306"/>
        </w:tabs>
      </w:pPr>
      <w:hyperlink w:anchor="_Toc32226" w:history="1">
        <w:r>
          <w:rPr>
            <w:rFonts w:ascii="仿宋" w:eastAsia="仿宋" w:hAnsi="仿宋" w:cs="仿宋" w:hint="eastAsia"/>
            <w:lang w:eastAsia="zh-CN"/>
          </w:rPr>
          <w:t>(一)、建立健全的预算管理制度</w:t>
        </w:r>
        <w:r>
          <w:tab/>
        </w:r>
        <w:r>
          <w:fldChar w:fldCharType="begin"/>
        </w:r>
        <w:r>
          <w:instrText xml:space="preserve"> PAGEREF _Toc32226 \h </w:instrText>
        </w:r>
        <w:r>
          <w:fldChar w:fldCharType="separate"/>
        </w:r>
        <w:r>
          <w:t>23</w:t>
        </w:r>
        <w:r>
          <w:fldChar w:fldCharType="end"/>
        </w:r>
      </w:hyperlink>
    </w:p>
    <w:p>
      <w:pPr>
        <w:pStyle w:val="TOC2"/>
        <w:tabs>
          <w:tab w:val="right" w:leader="dot" w:pos="8306"/>
        </w:tabs>
      </w:pPr>
      <w:hyperlink w:anchor="_Toc19910" w:history="1">
        <w:r>
          <w:rPr>
            <w:rFonts w:ascii="仿宋" w:eastAsia="仿宋" w:hAnsi="仿宋" w:cs="仿宋" w:hint="eastAsia"/>
            <w:lang w:eastAsia="zh-CN"/>
          </w:rPr>
          <w:t>(二)、加强资金流动监控</w:t>
        </w:r>
        <w:r>
          <w:tab/>
        </w:r>
        <w:r>
          <w:fldChar w:fldCharType="begin"/>
        </w:r>
        <w:r>
          <w:instrText xml:space="preserve"> PAGEREF _Toc19910 \h </w:instrText>
        </w:r>
        <w:r>
          <w:fldChar w:fldCharType="separate"/>
        </w:r>
        <w:r>
          <w:t>25</w:t>
        </w:r>
        <w:r>
          <w:fldChar w:fldCharType="end"/>
        </w:r>
      </w:hyperlink>
    </w:p>
    <w:p>
      <w:pPr>
        <w:pStyle w:val="TOC2"/>
        <w:tabs>
          <w:tab w:val="right" w:leader="dot" w:pos="8306"/>
        </w:tabs>
      </w:pPr>
      <w:hyperlink w:anchor="_Toc27950" w:history="1">
        <w:r>
          <w:rPr>
            <w:rFonts w:ascii="仿宋" w:eastAsia="仿宋" w:hAnsi="仿宋" w:cs="仿宋" w:hint="eastAsia"/>
            <w:lang w:eastAsia="zh-CN"/>
          </w:rPr>
          <w:t>(三)、制定完善的风险控制机制</w:t>
        </w:r>
        <w:r>
          <w:tab/>
        </w:r>
        <w:r>
          <w:fldChar w:fldCharType="begin"/>
        </w:r>
        <w:r>
          <w:instrText xml:space="preserve"> PAGEREF _Toc27950 \h </w:instrText>
        </w:r>
        <w:r>
          <w:fldChar w:fldCharType="separate"/>
        </w:r>
        <w:r>
          <w:t>26</w:t>
        </w:r>
        <w:r>
          <w:fldChar w:fldCharType="end"/>
        </w:r>
      </w:hyperlink>
    </w:p>
    <w:p>
      <w:pPr>
        <w:pStyle w:val="TOC2"/>
        <w:tabs>
          <w:tab w:val="right" w:leader="dot" w:pos="8306"/>
        </w:tabs>
      </w:pPr>
      <w:hyperlink w:anchor="_Toc5357" w:history="1">
        <w:r>
          <w:rPr>
            <w:rFonts w:ascii="仿宋" w:eastAsia="仿宋" w:hAnsi="仿宋" w:cs="仿宋" w:hint="eastAsia"/>
            <w:lang w:eastAsia="zh-CN"/>
          </w:rPr>
          <w:t>(四)、优化成本管理</w:t>
        </w:r>
        <w:r>
          <w:tab/>
        </w:r>
        <w:r>
          <w:fldChar w:fldCharType="begin"/>
        </w:r>
        <w:r>
          <w:instrText xml:space="preserve"> PAGEREF _Toc5357 \h </w:instrText>
        </w:r>
        <w:r>
          <w:fldChar w:fldCharType="separate"/>
        </w:r>
        <w:r>
          <w:t>27</w:t>
        </w:r>
        <w:r>
          <w:fldChar w:fldCharType="end"/>
        </w:r>
      </w:hyperlink>
    </w:p>
    <w:p>
      <w:pPr>
        <w:pStyle w:val="TOC1"/>
        <w:tabs>
          <w:tab w:val="right" w:leader="dot" w:pos="8306"/>
        </w:tabs>
      </w:pPr>
      <w:hyperlink w:anchor="_Toc12860" w:history="1">
        <w:r>
          <w:rPr>
            <w:rFonts w:ascii="仿宋" w:eastAsia="仿宋" w:hAnsi="仿宋" w:cs="仿宋" w:hint="eastAsia"/>
            <w:lang w:eastAsia="zh-CN"/>
          </w:rPr>
          <w:t>八、汽车滤清器项目计划安排</w:t>
        </w:r>
        <w:r>
          <w:tab/>
        </w:r>
        <w:r>
          <w:fldChar w:fldCharType="begin"/>
        </w:r>
        <w:r>
          <w:instrText xml:space="preserve"> PAGEREF _Toc12860 \h </w:instrText>
        </w:r>
        <w:r>
          <w:fldChar w:fldCharType="separate"/>
        </w:r>
        <w:r>
          <w:t>28</w:t>
        </w:r>
        <w:r>
          <w:fldChar w:fldCharType="end"/>
        </w:r>
      </w:hyperlink>
    </w:p>
    <w:p>
      <w:pPr>
        <w:pStyle w:val="TOC2"/>
        <w:tabs>
          <w:tab w:val="right" w:leader="dot" w:pos="8306"/>
        </w:tabs>
      </w:pPr>
      <w:hyperlink w:anchor="_Toc26974" w:history="1">
        <w:r>
          <w:rPr>
            <w:rFonts w:ascii="仿宋" w:eastAsia="仿宋" w:hAnsi="仿宋" w:cs="仿宋" w:hint="eastAsia"/>
            <w:lang w:eastAsia="zh-CN"/>
          </w:rPr>
          <w:t>(一)、建设周期</w:t>
        </w:r>
        <w:r>
          <w:tab/>
        </w:r>
        <w:r>
          <w:fldChar w:fldCharType="begin"/>
        </w:r>
        <w:r>
          <w:instrText xml:space="preserve"> PAGEREF _Toc26974 \h </w:instrText>
        </w:r>
        <w:r>
          <w:fldChar w:fldCharType="separate"/>
        </w:r>
        <w:r>
          <w:t>28</w:t>
        </w:r>
        <w:r>
          <w:fldChar w:fldCharType="end"/>
        </w:r>
      </w:hyperlink>
    </w:p>
    <w:p>
      <w:pPr>
        <w:pStyle w:val="TOC2"/>
        <w:tabs>
          <w:tab w:val="right" w:leader="dot" w:pos="8306"/>
        </w:tabs>
      </w:pPr>
      <w:hyperlink w:anchor="_Toc28862" w:history="1">
        <w:r>
          <w:rPr>
            <w:rFonts w:ascii="仿宋" w:eastAsia="仿宋" w:hAnsi="仿宋" w:cs="仿宋" w:hint="eastAsia"/>
            <w:lang w:eastAsia="zh-CN"/>
          </w:rPr>
          <w:t>(二)、建设进度</w:t>
        </w:r>
        <w:r>
          <w:tab/>
        </w:r>
        <w:r>
          <w:fldChar w:fldCharType="begin"/>
        </w:r>
        <w:r>
          <w:instrText xml:space="preserve"> PAGEREF _Toc28862 \h </w:instrText>
        </w:r>
        <w:r>
          <w:fldChar w:fldCharType="separate"/>
        </w:r>
        <w:r>
          <w:t>29</w:t>
        </w:r>
        <w:r>
          <w:fldChar w:fldCharType="end"/>
        </w:r>
      </w:hyperlink>
    </w:p>
    <w:p>
      <w:pPr>
        <w:pStyle w:val="TOC2"/>
        <w:tabs>
          <w:tab w:val="right" w:leader="dot" w:pos="8306"/>
        </w:tabs>
      </w:pPr>
      <w:hyperlink w:anchor="_Toc1656" w:history="1">
        <w:r>
          <w:rPr>
            <w:rFonts w:ascii="仿宋" w:eastAsia="仿宋" w:hAnsi="仿宋" w:cs="仿宋" w:hint="eastAsia"/>
            <w:lang w:eastAsia="zh-CN"/>
          </w:rPr>
          <w:t>(三)、进度安排注意事项</w:t>
        </w:r>
        <w:r>
          <w:tab/>
        </w:r>
        <w:r>
          <w:fldChar w:fldCharType="begin"/>
        </w:r>
        <w:r>
          <w:instrText xml:space="preserve"> PAGEREF _Toc1656 \h </w:instrText>
        </w:r>
        <w:r>
          <w:fldChar w:fldCharType="separate"/>
        </w:r>
        <w:r>
          <w:t>30</w:t>
        </w:r>
        <w:r>
          <w:fldChar w:fldCharType="end"/>
        </w:r>
      </w:hyperlink>
    </w:p>
    <w:p>
      <w:pPr>
        <w:pStyle w:val="TOC2"/>
        <w:tabs>
          <w:tab w:val="right" w:leader="dot" w:pos="8306"/>
        </w:tabs>
      </w:pPr>
      <w:hyperlink w:anchor="_Toc27432" w:history="1">
        <w:r>
          <w:rPr>
            <w:rFonts w:ascii="仿宋" w:eastAsia="仿宋" w:hAnsi="仿宋" w:cs="仿宋" w:hint="eastAsia"/>
            <w:lang w:eastAsia="zh-CN"/>
          </w:rPr>
          <w:t>(四)、人力资源配置</w:t>
        </w:r>
        <w:r>
          <w:tab/>
        </w:r>
        <w:r>
          <w:fldChar w:fldCharType="begin"/>
        </w:r>
        <w:r>
          <w:instrText xml:space="preserve"> PAGEREF _Toc27432 \h </w:instrText>
        </w:r>
        <w:r>
          <w:fldChar w:fldCharType="separate"/>
        </w:r>
        <w:r>
          <w:t>32</w:t>
        </w:r>
        <w:r>
          <w:fldChar w:fldCharType="end"/>
        </w:r>
      </w:hyperlink>
    </w:p>
    <w:p>
      <w:pPr>
        <w:pStyle w:val="TOC1"/>
        <w:tabs>
          <w:tab w:val="right" w:leader="dot" w:pos="8306"/>
        </w:tabs>
      </w:pPr>
      <w:hyperlink w:anchor="_Toc3888" w:history="1">
        <w:r>
          <w:rPr>
            <w:rFonts w:ascii="仿宋" w:eastAsia="仿宋" w:hAnsi="仿宋" w:cs="仿宋" w:hint="eastAsia"/>
            <w:lang w:eastAsia="zh-CN"/>
          </w:rPr>
          <w:t>九、汽车滤清器项目经营效益</w:t>
        </w:r>
        <w:r>
          <w:tab/>
        </w:r>
        <w:r>
          <w:fldChar w:fldCharType="begin"/>
        </w:r>
        <w:r>
          <w:instrText xml:space="preserve"> PAGEREF _Toc3888 \h </w:instrText>
        </w:r>
        <w:r>
          <w:fldChar w:fldCharType="separate"/>
        </w:r>
        <w:r>
          <w:t>32</w:t>
        </w:r>
        <w:r>
          <w:fldChar w:fldCharType="end"/>
        </w:r>
      </w:hyperlink>
    </w:p>
    <w:p>
      <w:pPr>
        <w:pStyle w:val="TOC2"/>
        <w:tabs>
          <w:tab w:val="right" w:leader="dot" w:pos="8306"/>
        </w:tabs>
      </w:pPr>
      <w:hyperlink w:anchor="_Toc8640" w:history="1">
        <w:r>
          <w:rPr>
            <w:rFonts w:ascii="仿宋" w:eastAsia="仿宋" w:hAnsi="仿宋" w:cs="仿宋" w:hint="eastAsia"/>
            <w:lang w:eastAsia="zh-CN"/>
          </w:rPr>
          <w:t>(一)、经济评价财务测算</w:t>
        </w:r>
        <w:r>
          <w:tab/>
        </w:r>
        <w:r>
          <w:fldChar w:fldCharType="begin"/>
        </w:r>
        <w:r>
          <w:instrText xml:space="preserve"> PAGEREF _Toc8640 \h </w:instrText>
        </w:r>
        <w:r>
          <w:fldChar w:fldCharType="separate"/>
        </w:r>
        <w:r>
          <w:t>32</w:t>
        </w:r>
        <w:r>
          <w:fldChar w:fldCharType="end"/>
        </w:r>
      </w:hyperlink>
    </w:p>
    <w:p>
      <w:pPr>
        <w:pStyle w:val="TOC2"/>
        <w:tabs>
          <w:tab w:val="right" w:leader="dot" w:pos="8306"/>
        </w:tabs>
      </w:pPr>
      <w:hyperlink w:anchor="_Toc20300" w:history="1">
        <w:r>
          <w:rPr>
            <w:rFonts w:ascii="仿宋" w:eastAsia="仿宋" w:hAnsi="仿宋" w:cs="仿宋" w:hint="eastAsia"/>
            <w:lang w:eastAsia="zh-CN"/>
          </w:rPr>
          <w:t>(二)、汽车滤清器项目盈利能力分析</w:t>
        </w:r>
        <w:r>
          <w:tab/>
        </w:r>
        <w:r>
          <w:fldChar w:fldCharType="begin"/>
        </w:r>
        <w:r>
          <w:instrText xml:space="preserve"> PAGEREF _Toc20300 \h </w:instrText>
        </w:r>
        <w:r>
          <w:fldChar w:fldCharType="separate"/>
        </w:r>
        <w:r>
          <w:t>34</w:t>
        </w:r>
        <w:r>
          <w:fldChar w:fldCharType="end"/>
        </w:r>
      </w:hyperlink>
    </w:p>
    <w:p>
      <w:pPr>
        <w:pStyle w:val="TOC1"/>
        <w:tabs>
          <w:tab w:val="right" w:leader="dot" w:pos="8306"/>
        </w:tabs>
      </w:pPr>
      <w:hyperlink w:anchor="_Toc13154" w:history="1">
        <w:r>
          <w:rPr>
            <w:rFonts w:ascii="仿宋" w:eastAsia="仿宋" w:hAnsi="仿宋" w:cs="仿宋" w:hint="eastAsia"/>
            <w:lang w:eastAsia="zh-CN"/>
          </w:rPr>
          <w:t>十、汽车滤清器项目财务管理</w:t>
        </w:r>
        <w:r>
          <w:tab/>
        </w:r>
        <w:r>
          <w:fldChar w:fldCharType="begin"/>
        </w:r>
        <w:r>
          <w:instrText xml:space="preserve"> PAGEREF _Toc13154 \h </w:instrText>
        </w:r>
        <w:r>
          <w:fldChar w:fldCharType="separate"/>
        </w:r>
        <w:r>
          <w:t>34</w:t>
        </w:r>
        <w:r>
          <w:fldChar w:fldCharType="end"/>
        </w:r>
      </w:hyperlink>
    </w:p>
    <w:p>
      <w:pPr>
        <w:pStyle w:val="TOC2"/>
        <w:tabs>
          <w:tab w:val="right" w:leader="dot" w:pos="8306"/>
        </w:tabs>
      </w:pPr>
      <w:hyperlink w:anchor="_Toc11167" w:history="1">
        <w:r>
          <w:rPr>
            <w:rFonts w:ascii="仿宋" w:eastAsia="仿宋" w:hAnsi="仿宋" w:cs="仿宋" w:hint="eastAsia"/>
            <w:lang w:eastAsia="zh-CN"/>
          </w:rPr>
          <w:t>(一)、资金需求大</w:t>
        </w:r>
        <w:r>
          <w:tab/>
        </w:r>
        <w:r>
          <w:fldChar w:fldCharType="begin"/>
        </w:r>
        <w:r>
          <w:instrText xml:space="preserve"> PAGEREF _Toc11167 \h </w:instrText>
        </w:r>
        <w:r>
          <w:fldChar w:fldCharType="separate"/>
        </w:r>
        <w:r>
          <w:t>34</w:t>
        </w:r>
        <w:r>
          <w:fldChar w:fldCharType="end"/>
        </w:r>
      </w:hyperlink>
    </w:p>
    <w:p>
      <w:pPr>
        <w:pStyle w:val="TOC2"/>
        <w:tabs>
          <w:tab w:val="right" w:leader="dot" w:pos="8306"/>
        </w:tabs>
      </w:pPr>
      <w:hyperlink w:anchor="_Toc21851" w:history="1">
        <w:r>
          <w:rPr>
            <w:rFonts w:ascii="仿宋" w:eastAsia="仿宋" w:hAnsi="仿宋" w:cs="仿宋" w:hint="eastAsia"/>
            <w:lang w:eastAsia="zh-CN"/>
          </w:rPr>
          <w:t>(二)、研发周期长</w:t>
        </w:r>
        <w:r>
          <w:tab/>
        </w:r>
        <w:r>
          <w:fldChar w:fldCharType="begin"/>
        </w:r>
        <w:r>
          <w:instrText xml:space="preserve"> PAGEREF _Toc21851 \h </w:instrText>
        </w:r>
        <w:r>
          <w:fldChar w:fldCharType="separate"/>
        </w:r>
        <w:r>
          <w:t>36</w:t>
        </w:r>
        <w:r>
          <w:fldChar w:fldCharType="end"/>
        </w:r>
      </w:hyperlink>
    </w:p>
    <w:p>
      <w:pPr>
        <w:pStyle w:val="TOC2"/>
        <w:tabs>
          <w:tab w:val="right" w:leader="dot" w:pos="8306"/>
        </w:tabs>
      </w:pPr>
      <w:hyperlink w:anchor="_Toc24830" w:history="1">
        <w:r>
          <w:rPr>
            <w:rFonts w:ascii="仿宋" w:eastAsia="仿宋" w:hAnsi="仿宋" w:cs="仿宋" w:hint="eastAsia"/>
            <w:lang w:eastAsia="zh-CN"/>
          </w:rPr>
          <w:t>(三)、市场风险大</w:t>
        </w:r>
        <w:r>
          <w:tab/>
        </w:r>
        <w:r>
          <w:fldChar w:fldCharType="begin"/>
        </w:r>
        <w:r>
          <w:instrText xml:space="preserve"> PAGEREF _Toc24830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55" w:history="1">
        <w:r>
          <w:rPr>
            <w:rFonts w:ascii="仿宋" w:eastAsia="仿宋" w:hAnsi="仿宋" w:cs="仿宋" w:hint="eastAsia"/>
            <w:lang w:eastAsia="zh-CN"/>
          </w:rPr>
          <w:t>(四)、利润率高</w:t>
        </w:r>
        <w:r>
          <w:tab/>
        </w:r>
        <w:r>
          <w:fldChar w:fldCharType="begin"/>
        </w:r>
        <w:r>
          <w:instrText xml:space="preserve"> PAGEREF _Toc8955 \h </w:instrText>
        </w:r>
        <w:r>
          <w:fldChar w:fldCharType="separate"/>
        </w:r>
        <w:r>
          <w:t>39</w:t>
        </w:r>
        <w:r>
          <w:fldChar w:fldCharType="end"/>
        </w:r>
      </w:hyperlink>
    </w:p>
    <w:p>
      <w:pPr>
        <w:pStyle w:val="TOC1"/>
        <w:tabs>
          <w:tab w:val="right" w:leader="dot" w:pos="8306"/>
        </w:tabs>
      </w:pPr>
      <w:hyperlink w:anchor="_Toc28679" w:history="1">
        <w:r>
          <w:rPr>
            <w:rFonts w:ascii="仿宋" w:eastAsia="仿宋" w:hAnsi="仿宋" w:cs="仿宋" w:hint="eastAsia"/>
            <w:lang w:eastAsia="zh-CN"/>
          </w:rPr>
          <w:t>十一、汽车滤清器项目环境影响分析</w:t>
        </w:r>
        <w:r>
          <w:tab/>
        </w:r>
        <w:r>
          <w:fldChar w:fldCharType="begin"/>
        </w:r>
        <w:r>
          <w:instrText xml:space="preserve"> PAGEREF _Toc28679 \h </w:instrText>
        </w:r>
        <w:r>
          <w:fldChar w:fldCharType="separate"/>
        </w:r>
        <w:r>
          <w:t>42</w:t>
        </w:r>
        <w:r>
          <w:fldChar w:fldCharType="end"/>
        </w:r>
      </w:hyperlink>
    </w:p>
    <w:p>
      <w:pPr>
        <w:pStyle w:val="TOC2"/>
        <w:tabs>
          <w:tab w:val="right" w:leader="dot" w:pos="8306"/>
        </w:tabs>
      </w:pPr>
      <w:hyperlink w:anchor="_Toc19148" w:history="1">
        <w:r>
          <w:rPr>
            <w:rFonts w:ascii="仿宋" w:eastAsia="仿宋" w:hAnsi="仿宋" w:cs="仿宋" w:hint="eastAsia"/>
            <w:lang w:eastAsia="zh-CN"/>
          </w:rPr>
          <w:t>(一)、建设区域环境质量现状</w:t>
        </w:r>
        <w:r>
          <w:tab/>
        </w:r>
        <w:r>
          <w:fldChar w:fldCharType="begin"/>
        </w:r>
        <w:r>
          <w:instrText xml:space="preserve"> PAGEREF _Toc19148 \h </w:instrText>
        </w:r>
        <w:r>
          <w:fldChar w:fldCharType="separate"/>
        </w:r>
        <w:r>
          <w:t>42</w:t>
        </w:r>
        <w:r>
          <w:fldChar w:fldCharType="end"/>
        </w:r>
      </w:hyperlink>
    </w:p>
    <w:p>
      <w:pPr>
        <w:pStyle w:val="TOC2"/>
        <w:tabs>
          <w:tab w:val="right" w:leader="dot" w:pos="8306"/>
        </w:tabs>
      </w:pPr>
      <w:hyperlink w:anchor="_Toc17392" w:history="1">
        <w:r>
          <w:rPr>
            <w:rFonts w:ascii="仿宋" w:eastAsia="仿宋" w:hAnsi="仿宋" w:cs="仿宋" w:hint="eastAsia"/>
            <w:lang w:eastAsia="zh-CN"/>
          </w:rPr>
          <w:t>(二)、建设期环境保护</w:t>
        </w:r>
        <w:r>
          <w:tab/>
        </w:r>
        <w:r>
          <w:fldChar w:fldCharType="begin"/>
        </w:r>
        <w:r>
          <w:instrText xml:space="preserve"> PAGEREF _Toc17392 \h </w:instrText>
        </w:r>
        <w:r>
          <w:fldChar w:fldCharType="separate"/>
        </w:r>
        <w:r>
          <w:t>43</w:t>
        </w:r>
        <w:r>
          <w:fldChar w:fldCharType="end"/>
        </w:r>
      </w:hyperlink>
    </w:p>
    <w:p>
      <w:pPr>
        <w:pStyle w:val="TOC2"/>
        <w:tabs>
          <w:tab w:val="right" w:leader="dot" w:pos="8306"/>
        </w:tabs>
      </w:pPr>
      <w:hyperlink w:anchor="_Toc3742" w:history="1">
        <w:r>
          <w:rPr>
            <w:rFonts w:ascii="仿宋" w:eastAsia="仿宋" w:hAnsi="仿宋" w:cs="仿宋" w:hint="eastAsia"/>
            <w:lang w:eastAsia="zh-CN"/>
          </w:rPr>
          <w:t>(三)、运营期环境保护</w:t>
        </w:r>
        <w:r>
          <w:tab/>
        </w:r>
        <w:r>
          <w:fldChar w:fldCharType="begin"/>
        </w:r>
        <w:r>
          <w:instrText xml:space="preserve"> PAGEREF _Toc3742 \h </w:instrText>
        </w:r>
        <w:r>
          <w:fldChar w:fldCharType="separate"/>
        </w:r>
        <w:r>
          <w:t>44</w:t>
        </w:r>
        <w:r>
          <w:fldChar w:fldCharType="end"/>
        </w:r>
      </w:hyperlink>
    </w:p>
    <w:p>
      <w:pPr>
        <w:pStyle w:val="TOC2"/>
        <w:tabs>
          <w:tab w:val="right" w:leader="dot" w:pos="8306"/>
        </w:tabs>
      </w:pPr>
      <w:hyperlink w:anchor="_Toc21748" w:history="1">
        <w:r>
          <w:rPr>
            <w:rFonts w:ascii="仿宋" w:eastAsia="仿宋" w:hAnsi="仿宋" w:cs="仿宋" w:hint="eastAsia"/>
            <w:lang w:eastAsia="zh-CN"/>
          </w:rPr>
          <w:t>(四)、汽车滤清器项目建设对区域经济的影响</w:t>
        </w:r>
        <w:r>
          <w:tab/>
        </w:r>
        <w:r>
          <w:fldChar w:fldCharType="begin"/>
        </w:r>
        <w:r>
          <w:instrText xml:space="preserve"> PAGEREF _Toc21748 \h </w:instrText>
        </w:r>
        <w:r>
          <w:fldChar w:fldCharType="separate"/>
        </w:r>
        <w:r>
          <w:t>46</w:t>
        </w:r>
        <w:r>
          <w:fldChar w:fldCharType="end"/>
        </w:r>
      </w:hyperlink>
    </w:p>
    <w:p>
      <w:pPr>
        <w:pStyle w:val="TOC2"/>
        <w:tabs>
          <w:tab w:val="right" w:leader="dot" w:pos="8306"/>
        </w:tabs>
      </w:pPr>
      <w:hyperlink w:anchor="_Toc29888" w:history="1">
        <w:r>
          <w:rPr>
            <w:rFonts w:ascii="仿宋" w:eastAsia="仿宋" w:hAnsi="仿宋" w:cs="仿宋" w:hint="eastAsia"/>
            <w:lang w:eastAsia="zh-CN"/>
          </w:rPr>
          <w:t>(五)、废弃物处理</w:t>
        </w:r>
        <w:r>
          <w:tab/>
        </w:r>
        <w:r>
          <w:fldChar w:fldCharType="begin"/>
        </w:r>
        <w:r>
          <w:instrText xml:space="preserve"> PAGEREF _Toc29888 \h </w:instrText>
        </w:r>
        <w:r>
          <w:fldChar w:fldCharType="separate"/>
        </w:r>
        <w:r>
          <w:t>48</w:t>
        </w:r>
        <w:r>
          <w:fldChar w:fldCharType="end"/>
        </w:r>
      </w:hyperlink>
    </w:p>
    <w:p>
      <w:pPr>
        <w:pStyle w:val="TOC2"/>
        <w:tabs>
          <w:tab w:val="right" w:leader="dot" w:pos="8306"/>
        </w:tabs>
      </w:pPr>
      <w:hyperlink w:anchor="_Toc19234" w:history="1">
        <w:r>
          <w:rPr>
            <w:rFonts w:ascii="仿宋" w:eastAsia="仿宋" w:hAnsi="仿宋" w:cs="仿宋" w:hint="eastAsia"/>
            <w:lang w:eastAsia="zh-CN"/>
          </w:rPr>
          <w:t>(六)、特殊环境影响分析</w:t>
        </w:r>
        <w:r>
          <w:tab/>
        </w:r>
        <w:r>
          <w:fldChar w:fldCharType="begin"/>
        </w:r>
        <w:r>
          <w:instrText xml:space="preserve"> PAGEREF _Toc19234 \h </w:instrText>
        </w:r>
        <w:r>
          <w:fldChar w:fldCharType="separate"/>
        </w:r>
        <w:r>
          <w:t>49</w:t>
        </w:r>
        <w:r>
          <w:fldChar w:fldCharType="end"/>
        </w:r>
      </w:hyperlink>
    </w:p>
    <w:p>
      <w:pPr>
        <w:pStyle w:val="TOC2"/>
        <w:tabs>
          <w:tab w:val="right" w:leader="dot" w:pos="8306"/>
        </w:tabs>
      </w:pPr>
      <w:hyperlink w:anchor="_Toc15384" w:history="1">
        <w:r>
          <w:rPr>
            <w:rFonts w:ascii="仿宋" w:eastAsia="仿宋" w:hAnsi="仿宋" w:cs="仿宋" w:hint="eastAsia"/>
            <w:lang w:eastAsia="zh-CN"/>
          </w:rPr>
          <w:t>(七)、清洁生产</w:t>
        </w:r>
        <w:r>
          <w:tab/>
        </w:r>
        <w:r>
          <w:fldChar w:fldCharType="begin"/>
        </w:r>
        <w:r>
          <w:instrText xml:space="preserve"> PAGEREF _Toc15384 \h </w:instrText>
        </w:r>
        <w:r>
          <w:fldChar w:fldCharType="separate"/>
        </w:r>
        <w:r>
          <w:t>50</w:t>
        </w:r>
        <w:r>
          <w:fldChar w:fldCharType="end"/>
        </w:r>
      </w:hyperlink>
    </w:p>
    <w:p>
      <w:pPr>
        <w:pStyle w:val="TOC2"/>
        <w:tabs>
          <w:tab w:val="right" w:leader="dot" w:pos="8306"/>
        </w:tabs>
      </w:pPr>
      <w:hyperlink w:anchor="_Toc3218" w:history="1">
        <w:r>
          <w:rPr>
            <w:rFonts w:ascii="仿宋" w:eastAsia="仿宋" w:hAnsi="仿宋" w:cs="仿宋" w:hint="eastAsia"/>
            <w:lang w:eastAsia="zh-CN"/>
          </w:rPr>
          <w:t>(八)、环境保护综合评价</w:t>
        </w:r>
        <w:r>
          <w:tab/>
        </w:r>
        <w:r>
          <w:fldChar w:fldCharType="begin"/>
        </w:r>
        <w:r>
          <w:instrText xml:space="preserve"> PAGEREF _Toc3218 \h </w:instrText>
        </w:r>
        <w:r>
          <w:fldChar w:fldCharType="separate"/>
        </w:r>
        <w:r>
          <w:t>51</w:t>
        </w:r>
        <w:r>
          <w:fldChar w:fldCharType="end"/>
        </w:r>
      </w:hyperlink>
    </w:p>
    <w:p>
      <w:pPr>
        <w:pStyle w:val="TOC1"/>
        <w:tabs>
          <w:tab w:val="right" w:leader="dot" w:pos="8306"/>
        </w:tabs>
      </w:pPr>
      <w:hyperlink w:anchor="_Toc29185" w:history="1">
        <w:r>
          <w:rPr>
            <w:rFonts w:ascii="仿宋" w:eastAsia="仿宋" w:hAnsi="仿宋" w:cs="仿宋" w:hint="eastAsia"/>
            <w:lang w:eastAsia="zh-CN"/>
          </w:rPr>
          <w:t>十二、生产安全保护</w:t>
        </w:r>
        <w:r>
          <w:tab/>
        </w:r>
        <w:r>
          <w:fldChar w:fldCharType="begin"/>
        </w:r>
        <w:r>
          <w:instrText xml:space="preserve"> PAGEREF _Toc29185 \h </w:instrText>
        </w:r>
        <w:r>
          <w:fldChar w:fldCharType="separate"/>
        </w:r>
        <w:r>
          <w:t>52</w:t>
        </w:r>
        <w:r>
          <w:fldChar w:fldCharType="end"/>
        </w:r>
      </w:hyperlink>
    </w:p>
    <w:p>
      <w:pPr>
        <w:pStyle w:val="TOC2"/>
        <w:tabs>
          <w:tab w:val="right" w:leader="dot" w:pos="8306"/>
        </w:tabs>
      </w:pPr>
      <w:hyperlink w:anchor="_Toc14923" w:history="1">
        <w:r>
          <w:rPr>
            <w:rFonts w:ascii="仿宋" w:eastAsia="仿宋" w:hAnsi="仿宋" w:cs="仿宋" w:hint="eastAsia"/>
            <w:lang w:eastAsia="zh-CN"/>
          </w:rPr>
          <w:t>(一)、消防安全</w:t>
        </w:r>
        <w:r>
          <w:tab/>
        </w:r>
        <w:r>
          <w:fldChar w:fldCharType="begin"/>
        </w:r>
        <w:r>
          <w:instrText xml:space="preserve"> PAGEREF _Toc14923 \h </w:instrText>
        </w:r>
        <w:r>
          <w:fldChar w:fldCharType="separate"/>
        </w:r>
        <w:r>
          <w:t>52</w:t>
        </w:r>
        <w:r>
          <w:fldChar w:fldCharType="end"/>
        </w:r>
      </w:hyperlink>
    </w:p>
    <w:p>
      <w:pPr>
        <w:pStyle w:val="TOC2"/>
        <w:tabs>
          <w:tab w:val="right" w:leader="dot" w:pos="8306"/>
        </w:tabs>
      </w:pPr>
      <w:hyperlink w:anchor="_Toc16407" w:history="1">
        <w:r>
          <w:rPr>
            <w:rFonts w:ascii="仿宋" w:eastAsia="仿宋" w:hAnsi="仿宋" w:cs="仿宋" w:hint="eastAsia"/>
            <w:lang w:eastAsia="zh-CN"/>
          </w:rPr>
          <w:t>(二)、防火防爆总图布置措施</w:t>
        </w:r>
        <w:r>
          <w:tab/>
        </w:r>
        <w:r>
          <w:fldChar w:fldCharType="begin"/>
        </w:r>
        <w:r>
          <w:instrText xml:space="preserve"> PAGEREF _Toc16407 \h </w:instrText>
        </w:r>
        <w:r>
          <w:fldChar w:fldCharType="separate"/>
        </w:r>
        <w:r>
          <w:t>54</w:t>
        </w:r>
        <w:r>
          <w:fldChar w:fldCharType="end"/>
        </w:r>
      </w:hyperlink>
    </w:p>
    <w:p>
      <w:pPr>
        <w:pStyle w:val="TOC2"/>
        <w:tabs>
          <w:tab w:val="right" w:leader="dot" w:pos="8306"/>
        </w:tabs>
      </w:pPr>
      <w:hyperlink w:anchor="_Toc31077" w:history="1">
        <w:r>
          <w:rPr>
            <w:rFonts w:ascii="仿宋" w:eastAsia="仿宋" w:hAnsi="仿宋" w:cs="仿宋" w:hint="eastAsia"/>
            <w:lang w:eastAsia="zh-CN"/>
          </w:rPr>
          <w:t>(三)、自然灾害防范措施</w:t>
        </w:r>
        <w:r>
          <w:tab/>
        </w:r>
        <w:r>
          <w:fldChar w:fldCharType="begin"/>
        </w:r>
        <w:r>
          <w:instrText xml:space="preserve"> PAGEREF _Toc31077 \h </w:instrText>
        </w:r>
        <w:r>
          <w:fldChar w:fldCharType="separate"/>
        </w:r>
        <w:r>
          <w:t>55</w:t>
        </w:r>
        <w:r>
          <w:fldChar w:fldCharType="end"/>
        </w:r>
      </w:hyperlink>
    </w:p>
    <w:p>
      <w:pPr>
        <w:pStyle w:val="TOC2"/>
        <w:tabs>
          <w:tab w:val="right" w:leader="dot" w:pos="8306"/>
        </w:tabs>
      </w:pPr>
      <w:hyperlink w:anchor="_Toc31061" w:history="1">
        <w:r>
          <w:rPr>
            <w:rFonts w:ascii="仿宋" w:eastAsia="仿宋" w:hAnsi="仿宋" w:cs="仿宋" w:hint="eastAsia"/>
            <w:lang w:eastAsia="zh-CN"/>
          </w:rPr>
          <w:t>(四)、安全色及安全标志使用要求</w:t>
        </w:r>
        <w:r>
          <w:tab/>
        </w:r>
        <w:r>
          <w:fldChar w:fldCharType="begin"/>
        </w:r>
        <w:r>
          <w:instrText xml:space="preserve"> PAGEREF _Toc31061 \h </w:instrText>
        </w:r>
        <w:r>
          <w:fldChar w:fldCharType="separate"/>
        </w:r>
        <w:r>
          <w:t>56</w:t>
        </w:r>
        <w:r>
          <w:fldChar w:fldCharType="end"/>
        </w:r>
      </w:hyperlink>
    </w:p>
    <w:p>
      <w:pPr>
        <w:pStyle w:val="TOC2"/>
        <w:tabs>
          <w:tab w:val="right" w:leader="dot" w:pos="8306"/>
        </w:tabs>
      </w:pPr>
      <w:hyperlink w:anchor="_Toc4649" w:history="1">
        <w:r>
          <w:rPr>
            <w:rFonts w:ascii="仿宋" w:eastAsia="仿宋" w:hAnsi="仿宋" w:cs="仿宋" w:hint="eastAsia"/>
            <w:lang w:eastAsia="zh-CN"/>
          </w:rPr>
          <w:t>(五)、防尘防毒措施</w:t>
        </w:r>
        <w:r>
          <w:tab/>
        </w:r>
        <w:r>
          <w:fldChar w:fldCharType="begin"/>
        </w:r>
        <w:r>
          <w:instrText xml:space="preserve"> PAGEREF _Toc4649 \h </w:instrText>
        </w:r>
        <w:r>
          <w:fldChar w:fldCharType="separate"/>
        </w:r>
        <w:r>
          <w:t>57</w:t>
        </w:r>
        <w:r>
          <w:fldChar w:fldCharType="end"/>
        </w:r>
      </w:hyperlink>
    </w:p>
    <w:p>
      <w:pPr>
        <w:pStyle w:val="TOC2"/>
        <w:tabs>
          <w:tab w:val="right" w:leader="dot" w:pos="8306"/>
        </w:tabs>
      </w:pPr>
      <w:hyperlink w:anchor="_Toc26930" w:history="1">
        <w:r>
          <w:rPr>
            <w:rFonts w:ascii="仿宋" w:eastAsia="仿宋" w:hAnsi="仿宋" w:cs="仿宋" w:hint="eastAsia"/>
            <w:lang w:eastAsia="zh-CN"/>
          </w:rPr>
          <w:t>(六)、防静电、触电防护及防雷措施</w:t>
        </w:r>
        <w:r>
          <w:tab/>
        </w:r>
        <w:r>
          <w:fldChar w:fldCharType="begin"/>
        </w:r>
        <w:r>
          <w:instrText xml:space="preserve"> PAGEREF _Toc26930 \h </w:instrText>
        </w:r>
        <w:r>
          <w:fldChar w:fldCharType="separate"/>
        </w:r>
        <w:r>
          <w:t>57</w:t>
        </w:r>
        <w:r>
          <w:fldChar w:fldCharType="end"/>
        </w:r>
      </w:hyperlink>
    </w:p>
    <w:p>
      <w:pPr>
        <w:pStyle w:val="TOC2"/>
        <w:tabs>
          <w:tab w:val="right" w:leader="dot" w:pos="8306"/>
        </w:tabs>
      </w:pPr>
      <w:hyperlink w:anchor="_Toc32058" w:history="1">
        <w:r>
          <w:rPr>
            <w:rFonts w:ascii="仿宋" w:eastAsia="仿宋" w:hAnsi="仿宋" w:cs="仿宋" w:hint="eastAsia"/>
            <w:lang w:eastAsia="zh-CN"/>
          </w:rPr>
          <w:t>(七)、机械设备安全保障措施</w:t>
        </w:r>
        <w:r>
          <w:tab/>
        </w:r>
        <w:r>
          <w:fldChar w:fldCharType="begin"/>
        </w:r>
        <w:r>
          <w:instrText xml:space="preserve"> PAGEREF _Toc32058 \h </w:instrText>
        </w:r>
        <w:r>
          <w:fldChar w:fldCharType="separate"/>
        </w:r>
        <w:r>
          <w:t>59</w:t>
        </w:r>
        <w:r>
          <w:fldChar w:fldCharType="end"/>
        </w:r>
      </w:hyperlink>
    </w:p>
    <w:p>
      <w:pPr>
        <w:pStyle w:val="TOC1"/>
        <w:tabs>
          <w:tab w:val="right" w:leader="dot" w:pos="8306"/>
        </w:tabs>
      </w:pPr>
      <w:hyperlink w:anchor="_Toc15524" w:history="1">
        <w:r>
          <w:rPr>
            <w:rFonts w:ascii="仿宋" w:eastAsia="仿宋" w:hAnsi="仿宋" w:cs="仿宋" w:hint="eastAsia"/>
            <w:lang w:eastAsia="zh-CN"/>
          </w:rPr>
          <w:t>十三、利益相关者分析与沟通计划</w:t>
        </w:r>
        <w:r>
          <w:tab/>
        </w:r>
        <w:r>
          <w:fldChar w:fldCharType="begin"/>
        </w:r>
        <w:r>
          <w:instrText xml:space="preserve"> PAGEREF _Toc15524 \h </w:instrText>
        </w:r>
        <w:r>
          <w:fldChar w:fldCharType="separate"/>
        </w:r>
        <w:r>
          <w:t>60</w:t>
        </w:r>
        <w:r>
          <w:fldChar w:fldCharType="end"/>
        </w:r>
      </w:hyperlink>
    </w:p>
    <w:p>
      <w:pPr>
        <w:pStyle w:val="TOC2"/>
        <w:tabs>
          <w:tab w:val="right" w:leader="dot" w:pos="8306"/>
        </w:tabs>
      </w:pPr>
      <w:hyperlink w:anchor="_Toc30485" w:history="1">
        <w:r>
          <w:rPr>
            <w:rFonts w:ascii="仿宋" w:eastAsia="仿宋" w:hAnsi="仿宋" w:cs="仿宋" w:hint="eastAsia"/>
            <w:lang w:eastAsia="zh-CN"/>
          </w:rPr>
          <w:t>(一)、利益相关者分析</w:t>
        </w:r>
        <w:r>
          <w:tab/>
        </w:r>
        <w:r>
          <w:fldChar w:fldCharType="begin"/>
        </w:r>
        <w:r>
          <w:instrText xml:space="preserve"> PAGEREF _Toc30485 \h </w:instrText>
        </w:r>
        <w:r>
          <w:fldChar w:fldCharType="separate"/>
        </w:r>
        <w:r>
          <w:t>60</w:t>
        </w:r>
        <w:r>
          <w:fldChar w:fldCharType="end"/>
        </w:r>
      </w:hyperlink>
    </w:p>
    <w:p>
      <w:pPr>
        <w:pStyle w:val="TOC2"/>
        <w:tabs>
          <w:tab w:val="right" w:leader="dot" w:pos="8306"/>
        </w:tabs>
      </w:pPr>
      <w:hyperlink w:anchor="_Toc23594" w:history="1">
        <w:r>
          <w:rPr>
            <w:rFonts w:ascii="仿宋" w:eastAsia="仿宋" w:hAnsi="仿宋" w:cs="仿宋" w:hint="eastAsia"/>
            <w:lang w:eastAsia="zh-CN"/>
          </w:rPr>
          <w:t>(二)、沟通计划</w:t>
        </w:r>
        <w:r>
          <w:tab/>
        </w:r>
        <w:r>
          <w:fldChar w:fldCharType="begin"/>
        </w:r>
        <w:r>
          <w:instrText xml:space="preserve"> PAGEREF _Toc23594 \h </w:instrText>
        </w:r>
        <w:r>
          <w:fldChar w:fldCharType="separate"/>
        </w:r>
        <w:r>
          <w:t>62</w:t>
        </w:r>
        <w:r>
          <w:fldChar w:fldCharType="end"/>
        </w:r>
      </w:hyperlink>
    </w:p>
    <w:p>
      <w:pPr>
        <w:pStyle w:val="TOC1"/>
        <w:tabs>
          <w:tab w:val="right" w:leader="dot" w:pos="8306"/>
        </w:tabs>
      </w:pPr>
      <w:hyperlink w:anchor="_Toc13406" w:history="1">
        <w:r>
          <w:rPr>
            <w:rFonts w:ascii="仿宋" w:eastAsia="仿宋" w:hAnsi="仿宋" w:cs="仿宋" w:hint="eastAsia"/>
            <w:lang w:eastAsia="zh-CN"/>
          </w:rPr>
          <w:t>十四、营销与推广策略</w:t>
        </w:r>
        <w:r>
          <w:tab/>
        </w:r>
        <w:r>
          <w:fldChar w:fldCharType="begin"/>
        </w:r>
        <w:r>
          <w:instrText xml:space="preserve"> PAGEREF _Toc13406 \h </w:instrText>
        </w:r>
        <w:r>
          <w:fldChar w:fldCharType="separate"/>
        </w:r>
        <w:r>
          <w:t>63</w:t>
        </w:r>
        <w:r>
          <w:fldChar w:fldCharType="end"/>
        </w:r>
      </w:hyperlink>
    </w:p>
    <w:p>
      <w:pPr>
        <w:pStyle w:val="TOC2"/>
        <w:tabs>
          <w:tab w:val="right" w:leader="dot" w:pos="8306"/>
        </w:tabs>
      </w:pPr>
      <w:hyperlink w:anchor="_Toc1880" w:history="1">
        <w:r>
          <w:rPr>
            <w:rFonts w:ascii="仿宋" w:eastAsia="仿宋" w:hAnsi="仿宋" w:cs="仿宋" w:hint="eastAsia"/>
            <w:lang w:eastAsia="zh-CN"/>
          </w:rPr>
          <w:t>(一)、产品/服务定位与特点</w:t>
        </w:r>
        <w:r>
          <w:tab/>
        </w:r>
        <w:r>
          <w:fldChar w:fldCharType="begin"/>
        </w:r>
        <w:r>
          <w:instrText xml:space="preserve"> PAGEREF _Toc1880 \h </w:instrText>
        </w:r>
        <w:r>
          <w:fldChar w:fldCharType="separate"/>
        </w:r>
        <w:r>
          <w:t>63</w:t>
        </w:r>
        <w:r>
          <w:fldChar w:fldCharType="end"/>
        </w:r>
      </w:hyperlink>
    </w:p>
    <w:p>
      <w:pPr>
        <w:pStyle w:val="TOC2"/>
        <w:tabs>
          <w:tab w:val="right" w:leader="dot" w:pos="8306"/>
        </w:tabs>
      </w:pPr>
      <w:hyperlink w:anchor="_Toc26074" w:history="1">
        <w:r>
          <w:rPr>
            <w:rFonts w:ascii="仿宋" w:eastAsia="仿宋" w:hAnsi="仿宋" w:cs="仿宋" w:hint="eastAsia"/>
            <w:lang w:eastAsia="zh-CN"/>
          </w:rPr>
          <w:t>(二)、市场定位与竞争分析</w:t>
        </w:r>
        <w:r>
          <w:tab/>
        </w:r>
        <w:r>
          <w:fldChar w:fldCharType="begin"/>
        </w:r>
        <w:r>
          <w:instrText xml:space="preserve"> PAGEREF _Toc26074 \h </w:instrText>
        </w:r>
        <w:r>
          <w:fldChar w:fldCharType="separate"/>
        </w:r>
        <w:r>
          <w:t>64</w:t>
        </w:r>
        <w:r>
          <w:fldChar w:fldCharType="end"/>
        </w:r>
      </w:hyperlink>
    </w:p>
    <w:p>
      <w:pPr>
        <w:pStyle w:val="TOC2"/>
        <w:tabs>
          <w:tab w:val="right" w:leader="dot" w:pos="8306"/>
        </w:tabs>
      </w:pPr>
      <w:hyperlink w:anchor="_Toc17776" w:history="1">
        <w:r>
          <w:rPr>
            <w:rFonts w:ascii="仿宋" w:eastAsia="仿宋" w:hAnsi="仿宋" w:cs="仿宋" w:hint="eastAsia"/>
            <w:lang w:eastAsia="zh-CN"/>
          </w:rPr>
          <w:t>(三)、营销渠道与策略</w:t>
        </w:r>
        <w:r>
          <w:tab/>
        </w:r>
        <w:r>
          <w:fldChar w:fldCharType="begin"/>
        </w:r>
        <w:r>
          <w:instrText xml:space="preserve"> PAGEREF _Toc17776 \h </w:instrText>
        </w:r>
        <w:r>
          <w:fldChar w:fldCharType="separate"/>
        </w:r>
        <w:r>
          <w:t>65</w:t>
        </w:r>
        <w:r>
          <w:fldChar w:fldCharType="end"/>
        </w:r>
      </w:hyperlink>
    </w:p>
    <w:p>
      <w:pPr>
        <w:pStyle w:val="TOC2"/>
        <w:tabs>
          <w:tab w:val="right" w:leader="dot" w:pos="8306"/>
        </w:tabs>
      </w:pPr>
      <w:hyperlink w:anchor="_Toc28941" w:history="1">
        <w:r>
          <w:rPr>
            <w:rFonts w:ascii="仿宋" w:eastAsia="仿宋" w:hAnsi="仿宋" w:cs="仿宋" w:hint="eastAsia"/>
            <w:lang w:eastAsia="zh-CN"/>
          </w:rPr>
          <w:t>(四)、推广与宣传活动</w:t>
        </w:r>
        <w:r>
          <w:tab/>
        </w:r>
        <w:r>
          <w:fldChar w:fldCharType="begin"/>
        </w:r>
        <w:r>
          <w:instrText xml:space="preserve"> PAGEREF _Toc28941 \h </w:instrText>
        </w:r>
        <w:r>
          <w:fldChar w:fldCharType="separate"/>
        </w:r>
        <w:r>
          <w:t>66</w:t>
        </w:r>
        <w:r>
          <w:fldChar w:fldCharType="end"/>
        </w:r>
      </w:hyperlink>
    </w:p>
    <w:p>
      <w:pPr>
        <w:pStyle w:val="TOC1"/>
        <w:tabs>
          <w:tab w:val="right" w:leader="dot" w:pos="8306"/>
        </w:tabs>
      </w:pPr>
      <w:hyperlink w:anchor="_Toc7177" w:history="1">
        <w:r>
          <w:rPr>
            <w:rFonts w:ascii="仿宋" w:eastAsia="仿宋" w:hAnsi="仿宋" w:cs="仿宋" w:hint="eastAsia"/>
            <w:lang w:eastAsia="zh-CN"/>
          </w:rPr>
          <w:t>十五、汽车滤清器项目工程方案分析</w:t>
        </w:r>
        <w:r>
          <w:tab/>
        </w:r>
        <w:r>
          <w:fldChar w:fldCharType="begin"/>
        </w:r>
        <w:r>
          <w:instrText xml:space="preserve"> PAGEREF _Toc7177 \h </w:instrText>
        </w:r>
        <w:r>
          <w:fldChar w:fldCharType="separate"/>
        </w:r>
        <w:r>
          <w:t>72</w:t>
        </w:r>
        <w:r>
          <w:fldChar w:fldCharType="end"/>
        </w:r>
      </w:hyperlink>
    </w:p>
    <w:p>
      <w:pPr>
        <w:pStyle w:val="TOC2"/>
        <w:tabs>
          <w:tab w:val="right" w:leader="dot" w:pos="8306"/>
        </w:tabs>
      </w:pPr>
      <w:hyperlink w:anchor="_Toc10951" w:history="1">
        <w:r>
          <w:rPr>
            <w:rFonts w:ascii="仿宋" w:eastAsia="仿宋" w:hAnsi="仿宋" w:cs="仿宋" w:hint="eastAsia"/>
            <w:lang w:eastAsia="zh-CN"/>
          </w:rPr>
          <w:t>(一)、建筑工程设计原则</w:t>
        </w:r>
        <w:r>
          <w:tab/>
        </w:r>
        <w:r>
          <w:fldChar w:fldCharType="begin"/>
        </w:r>
        <w:r>
          <w:instrText xml:space="preserve"> PAGEREF _Toc10951 \h </w:instrText>
        </w:r>
        <w:r>
          <w:fldChar w:fldCharType="separate"/>
        </w:r>
        <w:r>
          <w:t>72</w:t>
        </w:r>
        <w:r>
          <w:fldChar w:fldCharType="end"/>
        </w:r>
      </w:hyperlink>
    </w:p>
    <w:p>
      <w:pPr>
        <w:pStyle w:val="TOC2"/>
        <w:tabs>
          <w:tab w:val="right" w:leader="dot" w:pos="8306"/>
        </w:tabs>
      </w:pPr>
      <w:hyperlink w:anchor="_Toc17383" w:history="1">
        <w:r>
          <w:rPr>
            <w:rFonts w:ascii="仿宋" w:eastAsia="仿宋" w:hAnsi="仿宋" w:cs="仿宋" w:hint="eastAsia"/>
            <w:lang w:eastAsia="zh-CN"/>
          </w:rPr>
          <w:t>(二)、土建工程建设指标</w:t>
        </w:r>
        <w:r>
          <w:tab/>
        </w:r>
        <w:r>
          <w:fldChar w:fldCharType="begin"/>
        </w:r>
        <w:r>
          <w:instrText xml:space="preserve"> PAGEREF _Toc17383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64"/>
      <w:r>
        <w:rPr>
          <w:rFonts w:ascii="仿宋" w:eastAsia="仿宋" w:hAnsi="仿宋" w:cs="仿宋" w:hint="eastAsia"/>
          <w:sz w:val="28"/>
          <w:lang w:eastAsia="zh-CN"/>
        </w:rPr>
        <w:t>一、汽车滤清器项目文档管理</w:t>
      </w:r>
      <w:bookmarkEnd w:id="2"/>
    </w:p>
    <w:p>
      <w:pPr>
        <w:pStyle w:val="Heading2"/>
        <w:rPr>
          <w:rFonts w:ascii="仿宋" w:eastAsia="仿宋" w:hAnsi="仿宋" w:cs="仿宋" w:hint="eastAsia"/>
          <w:lang w:eastAsia="zh-CN"/>
        </w:rPr>
      </w:pPr>
      <w:bookmarkStart w:id="3" w:name="_Toc12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汽车滤清器项目高度重视文档的质量和准确性，以支持汽车滤清器项目的各项活动和决策。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文档的编制始于汽车滤清器项目计划的初期，我们制定了详细的文档编制计划，明确了每个文档的内容、格式和编写责任人。在汽车滤清器项目启动阶段，我们首先编制了汽车滤清器项目章程，明确定义了汽车滤清器项目的目标、范围、风险等关键要素。随后，汽车滤清器项目团队根据计划陆续编制了需求文档、设计文档、测试文档等各类文档，确保汽车滤清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滤清器项目管理中的重要环节，旨在确保汽车滤清器项目文档符合质量标准和汽车滤清器项目需求。在汽车滤清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滤清器项目相关利益方和专业领域的专家对文档进行独立审查。这有助于获取更全面、客观的反馈，确保汽车滤清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汽车滤清器项目在文档编制与审查方面建立了严格的管理机制，通过规范的流程和多维度的审查，确保汽车滤清器项目文档的质量、准确性和可靠性，为汽车滤清器项目的顺利推进提供了有力支持。</w:t>
      </w:r>
    </w:p>
    <w:p>
      <w:pPr>
        <w:pStyle w:val="Heading2"/>
        <w:ind w:firstLine="560" w:firstLineChars="200"/>
        <w:rPr>
          <w:rFonts w:ascii="仿宋" w:eastAsia="仿宋" w:hAnsi="仿宋" w:cs="仿宋" w:hint="eastAsia"/>
          <w:sz w:val="28"/>
          <w:lang w:eastAsia="zh-CN"/>
        </w:rPr>
      </w:pPr>
      <w:bookmarkStart w:id="4" w:name="_Toc324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在汽车滤清器项目中，我们致力于优化文档发布与分发过程，以确保信息的高效传递和团队间协作的顺畅进行。以下是我们采取的关键优化策略：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我们通过多渠道发布文档，包括电子邮件、汽车滤清器项目管理平台、内部网站等，以满足不同团队成员的偏好和需求。多渠道发布确保了信息的全面覆盖。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我们采用了精细的权限控制，确保只有授权人员可以访问敏感信息。这种安全措施保护了汽车滤清器项目文档的机密性，防止了未经授权的信息泄露。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6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文档存档与归档是汽车滤清器项目生命周期中一个至关重要的环节，直接关系到汽车滤清器项目信息的长期保存和历史记录的完整性。在汽车滤清器项目中，我们实施了一系列有效的文档存档与归档管理策略：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034"/>
      <w:r>
        <w:rPr>
          <w:rFonts w:ascii="仿宋" w:eastAsia="仿宋" w:hAnsi="仿宋" w:cs="仿宋" w:hint="eastAsia"/>
          <w:sz w:val="28"/>
          <w:lang w:eastAsia="zh-CN"/>
        </w:rPr>
        <w:t>二、汽车滤清器项目绩效评估</w:t>
      </w:r>
      <w:bookmarkEnd w:id="6"/>
    </w:p>
    <w:p>
      <w:pPr>
        <w:pStyle w:val="Heading2"/>
        <w:rPr>
          <w:rFonts w:ascii="仿宋" w:eastAsia="仿宋" w:hAnsi="仿宋" w:cs="仿宋" w:hint="eastAsia"/>
          <w:lang w:eastAsia="zh-CN"/>
        </w:rPr>
      </w:pPr>
      <w:bookmarkStart w:id="7" w:name="_Toc2435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滤清器项目中，我们设计了一套全面的绩效评估指标，以确保汽车滤清器项目的可控和成功交付。这些指标跨足汽车滤清器项目目标、成本、进度和质量等多个维度，为我们提供了全面洞察汽车滤清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目标达成率是我们关注的首要指标。我们设定了明确的目标，并通过定期监测和评估，迅速发现并应对潜在的目标偏差。这为汽车滤清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成本绩效是另一个核心关注点。通过实际成本与预算成本的对比分析，我们深入了解成本差异的原因，及时调整资源分配，保持汽车滤清器项目在经济效益方面的合理水平。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进度作为关键的绩效指标之一，得到了精心的关注。我们制定了详细的汽车滤清器项目进度计划，并设立了进度符合度指标，确保实际进度与计划进度保持一致。这使我们能够快速发现和解决潜在的进度问题，保持汽车滤清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滤清器项目绩效的不可或缺的一环。我们引入了一系列的质量标准和客户满意度指标，以确保汽车滤清器项目交付的成果在质量上达到或超越预期水平。通过持续监测这些指标，我们努力提升汽车滤清器项目整体质量水平，为汽车滤清器项目的成功交付提供有力保障。通过这些科学且全面的绩效评估，我们能够更好地引导汽车滤清器项目的持续改进，确保汽车滤清器项目目标的顺利达成。</w:t>
      </w:r>
    </w:p>
    <w:p>
      <w:pPr>
        <w:pStyle w:val="Heading2"/>
        <w:ind w:firstLine="560" w:firstLineChars="200"/>
        <w:rPr>
          <w:rFonts w:ascii="仿宋" w:eastAsia="仿宋" w:hAnsi="仿宋" w:cs="仿宋" w:hint="eastAsia"/>
          <w:sz w:val="28"/>
          <w:lang w:eastAsia="zh-CN"/>
        </w:rPr>
      </w:pPr>
      <w:bookmarkStart w:id="8" w:name="_Toc726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绩效评估是汽车滤清器项目中的关键环节，为确保汽车滤清器项目达到预期目标，我们采用了多层次、多维度的绩效评估方法。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滤清器项目的战略目标对齐，确保每个决策和行动都与汽车滤清器项目整体目标保持一致。团队会定期召开战略对齐会议，审视当前工作与汽车滤清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滤清器项目进度、质量、成本和风险等方面。这些指标通过数据收集和分析，为汽车滤清器项目管理团队提供了客观的评估依据。例如，我们通过汽车滤清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绩效评估不仅仅停留在汽车滤清器项目内部，还考虑了汽车滤清器项目对外部环境的影响。我们定期进行干系人满意度调查，以了解各利益相关方对汽车滤清器项目的期望和满意度，并及时做出调整。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这种多层次、多角度的绩效评估方法，使得我们能够全面了解汽车滤清器项目的运行状态，及时做出调整，确保汽车滤清器项目在不断变化的环境中保持稳健前行。</w:t>
      </w:r>
    </w:p>
    <w:p>
      <w:pPr>
        <w:pStyle w:val="Heading2"/>
        <w:ind w:firstLine="560" w:firstLineChars="200"/>
        <w:rPr>
          <w:rFonts w:ascii="仿宋" w:eastAsia="仿宋" w:hAnsi="仿宋" w:cs="仿宋" w:hint="eastAsia"/>
          <w:sz w:val="28"/>
          <w:lang w:eastAsia="zh-CN"/>
        </w:rPr>
      </w:pPr>
      <w:bookmarkStart w:id="9" w:name="_Toc746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为了确保汽车滤清器项目的有效管理和不断优化，我们采用了精心设计的绩效评估周期。这个周期旨在实现灵活、实时和全面的评估，以适应汽车滤清器项目执行中的各种挑战。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滤清器项目的不同需求，分为短期、中期和长期。短期评估关注每个迭代或工作周期，以及时发现和解决当前任务中的问题。中期评估涵盖几个迭代，深入了解整体汽车滤清器项目的趋势和性能。长期评估则着眼于整个汽车滤清器项目阶段，确保汽车滤清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滤清器项目管理工具和协作平台，团队成员能够随时更新和分享汽车滤清器项目数据。这种实时性的反馈机制使我们能够及时察觉潜在问题，快速调整，保持汽车滤清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汽车滤清器项目的决策制定密不可分。每个周期的汽车滤清器项目回顾会议成为集体总结经验、识别问题深层次原因并找到创新解决方案的平台。这种定期的反思与调整机制使汽车滤清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6344"/>
      <w:r>
        <w:rPr>
          <w:rFonts w:ascii="仿宋" w:eastAsia="仿宋" w:hAnsi="仿宋" w:cs="仿宋" w:hint="eastAsia"/>
          <w:sz w:val="28"/>
          <w:lang w:eastAsia="zh-CN"/>
        </w:rPr>
        <w:t>三、汽车滤清器项目概论</w:t>
      </w:r>
      <w:bookmarkEnd w:id="10"/>
    </w:p>
    <w:p>
      <w:pPr>
        <w:pStyle w:val="Heading2"/>
        <w:rPr>
          <w:rFonts w:ascii="仿宋" w:eastAsia="仿宋" w:hAnsi="仿宋" w:cs="仿宋" w:hint="eastAsia"/>
          <w:lang w:eastAsia="zh-CN"/>
        </w:rPr>
      </w:pPr>
      <w:bookmarkStart w:id="11" w:name="_Toc30170"/>
      <w:r>
        <w:rPr>
          <w:rFonts w:ascii="仿宋" w:eastAsia="仿宋" w:hAnsi="仿宋" w:cs="仿宋" w:hint="eastAsia"/>
          <w:lang w:eastAsia="zh-CN"/>
        </w:rPr>
        <w:t>(一)、汽车滤清器项目概况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起源追溯至对市场的深入洞察。市场的不断演变与变革为汽车滤清器项目提供了难得的机遇。当前市场存在的需求缺口和变革的大环境共同构成了汽车滤清器项目的背景。这个汽车滤清器项目旨在充分利用市场机遇，填补行业中尚未满足的需求，为客户提供全新的解决方案。市场的变革和需求的增长使得这个汽车滤清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汽车滤清器项目名称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正式命名为汽车滤清器。这个名称不仅仅是一个标识，更代表了汽车滤清器项目的核心理念和愿景。它蕴含着汽车滤清器项目所要解决问题的关键字，具有强烈的表达和辨识度，为汽车滤清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汽车滤清器项目目标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核心目标是提供一种全新、高效的解决方案，满足客户日益增长的需求。汽车滤清器项目追求的不仅仅是满足市场需求，更是在市场中获得卓越的竞争优势。通过不断提升产品或服务的质量和创新水平，汽车滤清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汽车滤清器项目范围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全面涵盖了产品研发、制造、市场推广和售后服务，确保从产品设计到最终用户体验的全方位关注。这一全面的汽车滤清器项目范围是为了确保汽车滤清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汽车滤清器项目时间表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汽车滤清器项目计划在未来18个月内完成，包括研发、测试、市场试点和正式推出等不同阶段。这个时间表的合理设计是为了确保汽车滤清器项目各个阶段的顺利推进，以便按时交付高质量的成果。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汽车滤清器项目预算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汽车滤清器项目总预算估算为XX百万美元，主要分配在研发、市场推广、人员培训和运营等方面。这一充足的预算为汽车滤清器项目提供了充足的资源，确保汽车滤清器项目在各个方面都能取得优异的表现。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汽车滤清器项目风险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可能面临的风险包括市场接受度低、技术难题、竞争激烈等。汽车滤清器项目团队已经制定了相应的风险应对计划，通过前瞻性的风险管理，确保汽车滤清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汽车滤清器项目团队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汽车滤清器项目汇聚了一支经验丰富、多领域专业素养的核心团队，确保汽车滤清器项目在各个方面都能拥有高水平的执行力。团队的协同作战是汽车滤清器项目成功的关键因素之一。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汽车滤清器项目背景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汽车滤清器项目的背景根植于市场对更高效、创新产品的渴望，同时也受到科技发展对行业格局的深刻改变的影响。这为汽车滤清器项目提供了广阔的发展空间和市场需求。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汽车滤清器项目现状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截至目前，汽车滤清器项目已完成市场调研和技术验证，取得了初步的成功。这为汽车滤清器项目在未来的发展奠定了坚实的基础，为更远大的目标打下了坚实的基石。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0897"/>
      <w:r>
        <w:rPr>
          <w:rFonts w:ascii="仿宋" w:eastAsia="仿宋" w:hAnsi="仿宋" w:cs="仿宋" w:hint="eastAsia"/>
          <w:sz w:val="28"/>
          <w:lang w:eastAsia="zh-CN"/>
        </w:rPr>
        <w:t>(二)、汽车滤清器项目目标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keyword》汽车滤清器项目首要业务目标是在市场中占据有利地位，实现产品/服务的成功推广和销售。通过不断提升产品质量、创新性，汽车滤清器项目追求成为行业中的领导者，赢得更多客户的青睐。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在科技迅速发展的时代，汽车滤清器项目着眼于技术创新。通过持续的研发和技术升级，汽车滤清器项目旨在推出更具创新性的产品或服务，以满足市场对新鲜、先进解决方案的需求。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为了建立可持续的客户关系，汽车滤清器项目设定了客户满意度目标。通过提供卓越的产品质量和优质的客户服务，汽车滤清器项目追求赢得客户的信任和忠诚度，确保他们的满意度达到行业领先水平。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汽车滤清器项目注重社会责任和可持续发展。通过实施环保、社会责任汽车滤清器项目，汽车滤清器项目致力于在经济发展的同时保护环境，促进社会公平，实现可持续经营。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汽车滤清器项目的团队是实现目标的核心驱动力。因此，汽车滤清器项目设定了团队发展目标，包括提升团队成员的专业技能、培养领导力，以及搭建协同高效的团队工作氛围。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1879"/>
      <w:r>
        <w:rPr>
          <w:rFonts w:ascii="仿宋" w:eastAsia="仿宋" w:hAnsi="仿宋" w:cs="仿宋" w:hint="eastAsia"/>
          <w:sz w:val="28"/>
          <w:lang w:eastAsia="zh-CN"/>
        </w:rPr>
        <w:t>(三)、汽车滤清器项目提出的理由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汽车滤清器项目提出的理由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提出源于对市场机遇的深刻洞察。当前市场中存在的需求缺口和行业发展趋势表明，有巨大的商业机会等待被开发。通过准确捕捉市场机遇，汽车滤清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理念基于对技术创新的信仰。通过持续的研发和技术投入，汽车滤清器项目有望推出更具创新性的产品或服务。在科技飞速发展的当下，汽车滤清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提出是为了增强企业的行业竞争力。通过提升产品或服务的质量和独特性，汽车滤清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响应了消费者需求的变化。随着社会和科技的不断发展，消费者对产品和服务的需求也在发生变化。通过深入了解并及时回应消费者的新需求，汽车滤清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汽车滤清器项目的提出是企业战略发展规划的一部分。在面对日益激烈的市场竞争和不断变化的商业环境中，汽车滤清器项目作为企业战略的一环，旨在为企业开辟新的增长领域，巩固企业在行业中的地位。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提出不仅仅是基于商业考量，还注重社会责任。通过推出环保、社会责任等方面的汽车滤清器项目，汽车滤清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汽车滤清器项目的提出反映了对利益相关者期望的关注。包括客户、员工、投资者等利益相关者在企业发展中都有着各自的期望，汽车滤清器项目力求在满足这些期望的同时，取得更大的共赢。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5249"/>
      <w:r>
        <w:rPr>
          <w:rFonts w:ascii="仿宋" w:eastAsia="仿宋" w:hAnsi="仿宋" w:cs="仿宋" w:hint="eastAsia"/>
          <w:sz w:val="28"/>
          <w:lang w:eastAsia="zh-CN"/>
        </w:rPr>
        <w:t>(四)、汽车滤清器项目意义</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在实施汽车滤清器项目的过程中，我们不仅仅是在追逐商业成功，更是为企业和社会的多个层面创造了深远的意义。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项目的首要意义在于提升企业的市场竞争力。通过持续的创新和对产品质量的高标准要求，汽车滤清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滤清器项目的推进将促使行业技术水平的提升。通过引入先进技术和创新性解决方案，汽车滤清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滤清器项目不仅创造了大量就业机会，提高了就业水平，还注重社会责任和环保。通过参与社会公益事业和推动环保汽车滤清器项目，汽车滤清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综合而言，汽车滤清器项目意义重大，不仅推动了企业的发展，也为行业和社会的进步贡献了积极力量。这是一个全面而深刻的影响，将在未来产生可持续的正面效应。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4077"/>
      <w:r>
        <w:rPr>
          <w:rFonts w:ascii="仿宋" w:eastAsia="仿宋" w:hAnsi="仿宋" w:cs="仿宋" w:hint="eastAsia"/>
          <w:sz w:val="28"/>
          <w:lang w:eastAsia="zh-CN"/>
        </w:rPr>
        <w:t>(五)、汽车滤清器项目背景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在当今迅猛发展的商业环境中，汽车滤清器项目的动因根植于对多方面因素的审慎考量。这个汽车滤清器项目的提出并非孤立的决策，而是对企业所处背景深入思考的产物。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滤清器项目背后的首要原因。科技的迅速发展和全球市场的快速变化使得企业必须灵活应对。汽车滤清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竞争的激烈程度也是汽车滤清器项目背景中不可忽视的一环。企业需要在激烈竞争中脱颖而出，为此，汽车滤清器项目致力于打破常规，提供独特的价值主张，以吸引客户并确保市场份额的增长。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技术的迅速发展为企业带来了机遇与挑战。作为汽车滤清器项目启动的背景之一，对新兴技术的应用将有助于提升企业的技术水平，使其在不断演进的商业环境中保持竞争优势。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此外，社会对企业责任的期望也在逐渐升高。汽车滤清器项目充分融入了社会责任的理念，通过可持续经营和社会公益汽车滤清器项目，企图为社会贡献一份力量，在商业成功的同时关注社会价值。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1353"/>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4774"/>
      <w:r>
        <w:rPr>
          <w:rFonts w:ascii="仿宋" w:eastAsia="仿宋" w:hAnsi="仿宋" w:cs="仿宋" w:hint="eastAsia"/>
          <w:lang w:eastAsia="zh-CN"/>
        </w:rPr>
        <w:t>(一)、汽车滤清器行业分析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汽车滤清器行业一直以来都是市场的关注焦点。行业内的发展趋势、竞争态势以及潜在机会都对汽车滤清器项目的推进产生深远的影响。通过深入研究行业的整体概貌，我们将更好地理解行业的核心特征，为汽车滤清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https://d.book118.com/336112123203010103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汽车滤清器项目计划设计方案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BB1040"/>
    <w:rsid w:val="11BB10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12123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2024-02-24T05:01:00Z</dcterms:created>
  <dcterms:modified xsi:type="dcterms:W3CDTF">2024-02-24T05:02:08Z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5326AF470E674F0CB24654F8BBA07DEA_11</vt:lpwstr>
  </property>
  <property fmtid="{D5CDD505-2E9C-101B-9397-08002B2CF9AE}" pid="3" name="KSOProductBuildVer">
    <vt:lpwstr>2052-12.1.0.16388</vt:lpwstr>
  </property>
</Properties>
</file>