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2、陈述性知识一般以（　　　）形式在头脑中贮存和表征。</w:t>
        <w:br/>
        <w:t>A.动作</w:t>
        <w:br/>
        <w:t>B.产生式</w:t>
        <w:br/>
        <w:t>C.命题和命题网络</w:t>
        <w:br/>
        <w:t>D.以上三者</w:t>
        <w:br/>
        <w:br/>
        <w:t xml:space="preserve">【答案】：C </w:t>
      </w:r>
    </w:p>
    <w:p>
      <w:r>
        <w:t>3、关于公司型股权资基金的收益分配，以下表述正确的是（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pPr>
        <w:sectPr w:rsidSect="00034616">
          <w:pgSz w:w="12240" w:h="15840"/>
          <w:pgMar w:top="1440" w:right="1800" w:bottom="1440" w:left="1800" w:header="720" w:footer="720" w:gutter="0"/>
          <w:cols w:space="720"/>
          <w:docGrid w:linePitch="360"/>
        </w:sectPr>
      </w:pPr>
    </w:p>
    <w:p>
      <w:r>
        <w:t>4、（　　　）是对无意义的材料赋予某些人为意义并加以一定的联想和想象，以促进知识保持的记忆方法。</w:t>
        <w:br/>
        <w:t>A.记忆术</w:t>
        <w:br/>
        <w:t>B.联想</w:t>
        <w:br/>
        <w:t>C.替换</w:t>
        <w:br/>
        <w:t>D.系统化</w:t>
        <w:br/>
        <w:br/>
        <w:t>【答案】：A</w:t>
      </w:r>
      <w:r>
        <w:t xml:space="preserve"> </w:t>
      </w:r>
    </w:p>
    <w:p>
      <w:r>
        <w:t>5、教师职业角色意识的形成过程不包括（　　　）。</w:t>
        <w:br/>
        <w:t>A.角色扮演阶段</w:t>
        <w:br/>
        <w:t>B.角色认知阶段</w:t>
        <w:br/>
        <w:t>C.角色认同阶段</w:t>
        <w:br/>
        <w:t>D.角色信念阶段</w:t>
        <w:br/>
        <w:br/>
        <w:t xml:space="preserve">【答案】：A </w:t>
      </w:r>
    </w:p>
    <w:p>
      <w:r>
        <w:t>6、遵循严密的逻辑规律，逐步推导，最后做出合乎逻辑的结论，这是（　　　）。</w:t>
        <w:br/>
        <w:t>A.直觉思维</w:t>
        <w:br/>
        <w:t>B.分析思维</w:t>
        <w:br/>
        <w:t>C.抽象思维</w:t>
        <w:br/>
        <w:t>D.聚合思维</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w:t>
      </w:r>
    </w:p>
    <w:p>
      <w:r>
        <w:t xml:space="preserve"> </w:t>
        <w:br/>
        <w:t>A.51000</w:t>
        <w:br/>
        <w:t>B.5400</w:t>
        <w:br/>
        <w:t>C.54000</w:t>
        <w:br/>
        <w:t>D.5100</w:t>
        <w:br/>
        <w:br/>
        <w:t>【答案】：C</w:t>
      </w:r>
      <w:r>
        <w:t xml:space="preserve"> </w:t>
      </w:r>
    </w:p>
    <w:p>
      <w:r>
        <w:t>8、下列关于折现现金流估值法的说法中，错误的是（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 xml:space="preserve">【答案】：A </w:t>
      </w:r>
    </w:p>
    <w:p>
      <w:r>
        <w:t>9、态度的核心成分是（　　　）。</w:t>
        <w:br/>
        <w:t>A.行为成分</w:t>
        <w:br/>
        <w:t>B.认知成分</w:t>
        <w:br/>
        <w:t>C.情感成分</w:t>
        <w:br/>
        <w:t>D.理智成分</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10、善于因势利导、随机应变、对症下药、掌握教育时机和分寸是（　　　）的表现形式。</w:t>
        <w:br/>
        <w:t>A.教育机智</w:t>
        <w:br/>
        <w:t>B.教育能力</w:t>
        <w:br/>
        <w:t>C.教育效果</w:t>
        <w:br/>
        <w:t>D.教育策略</w:t>
        <w:br/>
        <w:br/>
        <w:t>【答案】：A</w:t>
      </w:r>
      <w:r>
        <w:t xml:space="preserve"> </w:t>
      </w:r>
    </w:p>
    <w:p>
      <w:r>
        <w:t>11、注重训练的形式而不注重内容的学习迁移理论是（　　　）。</w:t>
        <w:br/>
        <w:t>A.关系转换理论</w:t>
        <w:br/>
        <w:t>B.经验类化理论</w:t>
        <w:br/>
        <w:t>C.共同要素说</w:t>
        <w:br/>
        <w:t>D.形式训练说</w:t>
        <w:br/>
        <w:br/>
        <w:t xml:space="preserve">【答案】：D </w:t>
      </w:r>
    </w:p>
    <w:p>
      <w:r>
        <w:t>12、阅读技能、写作技能、运算技能、解题技能都属于（　　　）。</w:t>
        <w:br/>
        <w:t>A.操作技能</w:t>
        <w:br/>
        <w:t>B.心智技能</w:t>
        <w:br/>
        <w:t>C.应用技能</w:t>
        <w:br/>
        <w:t>D.学习技能</w:t>
        <w:br/>
        <w:br/>
        <w:t xml:space="preserve">【答案】：B </w:t>
      </w:r>
    </w:p>
    <w:p>
      <w:r>
        <w:t>13、个体想象自己在他人心目中的形象和他人对自己的评价，从而确立自我。这种自我称为（　　　）。</w:t>
        <w:br/>
        <w:t>A.投射自我</w:t>
        <w:br/>
        <w:t>B.理想自我</w:t>
        <w:br/>
        <w:t>C.社会自我</w:t>
        <w:br/>
        <w:t>D.镜中自我</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14、套期保值操作的原则包括（　　　）。</w:t>
      </w:r>
    </w:p>
    <w:p>
      <w:r>
        <w:t xml:space="preserve">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【答案】：A</w:t>
      </w:r>
      <w:r>
        <w:t xml:space="preserve"> </w:t>
      </w:r>
    </w:p>
    <w:p>
      <w:r>
        <w:t>15、公司型基金设立步骤及先后顺序正确的是（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16、师生交往系统一般有集中型、松散型和（　　　）三种典型方式。</w:t>
        <w:br/>
        <w:t>A.单向型</w:t>
        <w:br/>
        <w:t>B.外倾性</w:t>
        <w:br/>
        <w:t>C.内倾性</w:t>
        <w:br/>
        <w:t>D.温和型</w:t>
        <w:br/>
        <w:br/>
        <w:t xml:space="preserve">【答案】：D </w:t>
      </w:r>
    </w:p>
    <w:p>
      <w:r>
        <w:t>17、归因理论认为，成功或失败的原因可以划分为三个程度，即（　　　）。</w:t>
        <w:br/>
        <w:t>A.天资、能力和心境</w:t>
        <w:br/>
        <w:t>B.稳定性、内在性和可控性</w:t>
        <w:br/>
        <w:t>C.个体的力量、环境和偶然因素</w:t>
        <w:br/>
        <w:t>D.努力、任务难度和运气</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18、按照迁移性质的不同，学习迁移可以分为（　　　）。</w:t>
        <w:br/>
        <w:t>A.正与负迁移</w:t>
        <w:br/>
        <w:t>B.纵向与横向迁移</w:t>
        <w:br/>
        <w:t>C.普通与特殊迁移</w:t>
        <w:br/>
        <w:t>D.顺向与逆向迁移</w:t>
        <w:br/>
        <w:br/>
        <w:t>【答案】：A</w:t>
      </w:r>
      <w:r>
        <w:t xml:space="preserve"> </w:t>
      </w:r>
    </w:p>
    <w:p>
      <w:r>
        <w:t>19、有的人善于发现问题，有的人对问题熟视无睹，这是（　　　）的表现。</w:t>
        <w:br/>
        <w:t>A.性格的理智特征</w:t>
        <w:br/>
        <w:t>B.性格的情绪特征</w:t>
        <w:br/>
        <w:t>C.性格的态度特征</w:t>
        <w:br/>
        <w:t>D.性格的意志特征</w:t>
        <w:br/>
        <w:br/>
        <w:t xml:space="preserve">【答案】：A </w:t>
      </w:r>
    </w:p>
    <w:p>
      <w:r>
        <w:t>20、教学最重要的目标是促进（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21、以个人好恶、兴趣爱好为联系纽带具有强烈情感色彩的群体是（　　　）。</w:t>
        <w:br/>
        <w:t>A.联合群体</w:t>
        <w:br/>
        <w:t>B.正式群体</w:t>
        <w:br/>
        <w:t>C.松散群体</w:t>
        <w:br/>
        <w:t>D.非正式群体</w:t>
        <w:br/>
        <w:br/>
        <w:t xml:space="preserve">【答案】：D </w:t>
      </w:r>
    </w:p>
    <w:p>
      <w:r>
        <w:t xml:space="preserve">22、6月10日，王某期货账户持有FU1512空头合约100手，每手50吨。合约当日出现跌停单边市，当日结算价为3100元/吨，王某的客户权益为1963000元。王某所在期货公司的保证金比率为12%。FU是上海期货交易所燃油期货合约的交易代码，交易单位为50吨/手。那么王某的持仓风险度为（　　　）。 </w:t>
        <w:br/>
        <w:t>A.18.95%</w:t>
        <w:br/>
        <w:t>B.94.75%</w:t>
        <w:br/>
        <w:t>C.105.24%</w:t>
        <w:br/>
        <w:t>D.85.05%</w:t>
        <w:br/>
        <w:br/>
        <w:t xml:space="preserve">【答案】：B </w:t>
      </w:r>
    </w:p>
    <w:p>
      <w:r>
        <w:t>23、首创“两难故事法”研究人的道德发展阶段的心理学家是（　　　）。</w:t>
        <w:br/>
        <w:t>A.皮亚杰</w:t>
        <w:br/>
        <w:t>B.柯尔伯格</w:t>
        <w:br/>
        <w:t>C.斯金纳</w:t>
        <w:br/>
        <w:t>D.巴甫洛夫</w:t>
        <w:br/>
        <w:br/>
        <w:t xml:space="preserve">【答案】：B </w:t>
      </w:r>
    </w:p>
    <w:p>
      <w:r>
        <w:t xml:space="preserve">24、道氏理论所研究的是（　　　） </w:t>
        <w:br/>
        <w:t>A.趋势的方向</w:t>
        <w:br/>
        <w:t>B.趋势的时间跨度</w:t>
        <w:br/>
        <w:t>C.趋势的波动幅度</w:t>
        <w:br/>
        <w:t>D.以上全部</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25、套期保值是通过建立（　　　）机制，以规避价格风险的一种交易方式。</w:t>
      </w:r>
    </w:p>
    <w:p>
      <w:r>
        <w:t xml:space="preserve"> </w:t>
        <w:br/>
        <w:t>A.期货市场替代现货市场</w:t>
        <w:br/>
        <w:t>B.期货市场与现货市场之间盈亏冲抵</w:t>
        <w:br/>
        <w:t>C.以小博大的杠杆</w:t>
        <w:br/>
        <w:t>D.买空卖空的双向交易</w:t>
        <w:br/>
        <w:br/>
        <w:t>【答案】：B</w:t>
      </w:r>
      <w:r>
        <w:t xml:space="preserve"> </w:t>
      </w:r>
    </w:p>
    <w:p>
      <w:r>
        <w:t>26、在几种重要的学习理论中，“认知一结构”论的提出者是（　　　）。</w:t>
        <w:br/>
        <w:t>A.桑代克</w:t>
        <w:br/>
        <w:t>B.布鲁纳</w:t>
        <w:br/>
        <w:t>C.奥苏伯尔</w:t>
        <w:br/>
        <w:t>D.苛勒</w:t>
        <w:br/>
        <w:br/>
        <w:t xml:space="preserve">【答案】：B </w:t>
      </w:r>
    </w:p>
    <w:p>
      <w:r>
        <w:t>27、一种经验的获得对另一种学习起促进作用的是（　　　）。</w:t>
        <w:br/>
        <w:t>A.顺向迁移</w:t>
        <w:br/>
        <w:t>B.逆向迁移</w:t>
        <w:br/>
        <w:t>C.正迁移</w:t>
        <w:br/>
        <w:t>D.负迁移</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28、心理辅导员讲出自己的感觉、经验、情感和行为，与来访者共享，以增加彼此的人际互动的技术是（　　　）。</w:t>
        <w:br/>
        <w:t>A.简述语意技术</w:t>
        <w:br/>
        <w:t>B.自我表露的技术</w:t>
        <w:br/>
        <w:t>C.提问技术</w:t>
        <w:br/>
        <w:t>D.澄清技术</w:t>
        <w:br/>
        <w:br/>
        <w:t xml:space="preserve">【答案】：B </w:t>
      </w:r>
    </w:p>
    <w:p>
      <w:r>
        <w:t>29、遗忘规律告诉我们，遗忘的发生是（　　　）的。</w:t>
        <w:br/>
        <w:t>A.均衡</w:t>
        <w:br/>
        <w:t>B.先慢后快</w:t>
        <w:br/>
        <w:t>C.先快后慢</w:t>
        <w:br/>
        <w:t>D.无快慢之分</w:t>
        <w:br/>
        <w:br/>
        <w:t xml:space="preserve">【答案】：C </w:t>
      </w:r>
    </w:p>
    <w:p>
      <w:r>
        <w:t>30、下列心理学家中不属于格式塔心理学代表人物的是（　　　）。</w:t>
        <w:br/>
        <w:t>A.苛勒</w:t>
        <w:br/>
        <w:t>B.考夫卡</w:t>
        <w:br/>
        <w:t>C.韦特海默</w:t>
        <w:br/>
        <w:t>D.加德纳</w:t>
        <w:br/>
        <w:br/>
        <w:t xml:space="preserve">【答案】：D </w:t>
      </w:r>
    </w:p>
    <w:p>
      <w:r>
        <w:t>31、决定心理发展的方向、速度、水平和个别差异的是（　　　）。</w:t>
        <w:br/>
        <w:t>A.遗传因素</w:t>
        <w:br/>
        <w:t>B.学习</w:t>
        <w:br/>
        <w:t>C.社会生活条件</w:t>
        <w:br/>
        <w:t>D.经验</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32、关于教师职业角色意识的形成阶段，正确的选项是（　　　）。</w:t>
        <w:br/>
        <w:t>A.角色认同一角色认知一角色信念</w:t>
        <w:br/>
        <w:t>B.角色认知一角色认同一角色信念</w:t>
        <w:br/>
        <w:t>C.角色认知一角色理解一角色应用</w:t>
        <w:br/>
        <w:t>D.角色理解一角色认知一角色应用</w:t>
        <w:br/>
        <w:br/>
        <w:t xml:space="preserve">【答案】：B </w:t>
      </w:r>
    </w:p>
    <w:p>
      <w:r>
        <w:t>33、关于股权投资基金收益分配，下列表述错误的是（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34、动作技能形成的一般过程的提出者是费茨和（　　　）。</w:t>
        <w:br/>
        <w:t>A.斯金纳</w:t>
        <w:br/>
        <w:t>B.波斯纳</w:t>
        <w:br/>
        <w:t>C.巴甫洛夫</w:t>
        <w:br/>
        <w:t>D.皮亚杰</w:t>
        <w:br/>
        <w:br/>
        <w:t xml:space="preserve">【答案】：B </w:t>
      </w:r>
    </w:p>
    <w:p>
      <w:r>
        <w:t>35、测验的（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36、研究高等教育情景中学生的学与教师的教的基本（　　　）及其规律的科学。</w:t>
        <w:br/>
        <w:t>A.生理现象</w:t>
        <w:br/>
        <w:t>B.教育情景</w:t>
        <w:br/>
        <w:t>C.心理现象</w:t>
        <w:br/>
        <w:t>D.教学情景</w:t>
        <w:br/>
        <w:br/>
        <w:t>【答案】：C</w:t>
      </w:r>
      <w:r>
        <w:t xml:space="preserve"> </w:t>
      </w:r>
    </w:p>
    <w:p>
      <w:r>
        <w:t>37、自我体验是（　　　）的情感成分，在自我认识的基础上产生，反映个体对自己所持的态度。</w:t>
        <w:br/>
        <w:t>A.自我认识</w:t>
        <w:br/>
        <w:t>B.自我调节</w:t>
        <w:br/>
        <w:t>C.自我意识</w:t>
        <w:br/>
        <w:t>D.自我控制</w:t>
        <w:br/>
        <w:br/>
        <w:t xml:space="preserve">【答案】：C </w:t>
      </w:r>
    </w:p>
    <w:p>
      <w:r>
        <w:t>38、在心理学中首创“两难故事法”研究人的道德发展阶段的心理学家是（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39、在埃里克森心理发展阶段理论中，大学生处于哪个阶段（　　　）。</w:t>
        <w:br/>
        <w:t>A.同一感对同一感混乱</w:t>
        <w:br/>
        <w:t>B.亲密感对孤独感</w:t>
        <w:br/>
        <w:t>C.繁殖感对停滞感</w:t>
        <w:br/>
        <w:t>D.勤奋感对自卑感</w:t>
        <w:br/>
        <w:br/>
        <w:t xml:space="preserve">【答案】：B </w:t>
      </w:r>
    </w:p>
    <w:p>
      <w:r>
        <w:t>40、（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41、人们在真实的或臆想的群体压力下，放弃自己的意见而采用与多数人相符行为的现象称为（　　　）。</w:t>
        <w:br/>
        <w:t>A.凝聚性</w:t>
        <w:br/>
        <w:t>B.从众</w:t>
        <w:br/>
        <w:t>C.社会助长</w:t>
        <w:br/>
        <w:t>D.士气</w:t>
        <w:br/>
        <w:br/>
        <w:t xml:space="preserve">【答案】：B </w:t>
      </w:r>
    </w:p>
    <w:p>
      <w:r>
        <w:t>42、下列关于折现模型的说法中，错误的是（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43、交易者以0.0106（汇率）的价格出售10张在芝加哥商业交易所集团上市的执行价格为1.590的GB、D、/USD、美式看涨期货期权。则该交易者的盈亏平衡点为（　　　）</w:t>
      </w:r>
      <w:r>
        <w:t xml:space="preserve"> </w:t>
        <w:br/>
        <w:t>A.1.590</w:t>
        <w:br/>
        <w:t>B.1.6006</w:t>
        <w:br/>
        <w:t>C.1.5794</w:t>
        <w:br/>
        <w:t>D.1.6112</w:t>
        <w:br/>
        <w:br/>
        <w:t>【答案】：B</w:t>
      </w:r>
      <w:r>
        <w:t xml:space="preserve"> </w:t>
      </w:r>
    </w:p>
    <w:p>
      <w:r>
        <w:t>44、A公司的息税前利润（EBIT）为2亿元，假设A公司每年的折旧为2000万元，长期待摊费用为1 000万元，若按企业价值／息税折旧摊销前利润倍数法进行估值，倍数定为5．0，则A公司估值为（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45、股权投资基金所投企业，适合采用收入法进行估值的是（   ）</w:t>
        <w:br/>
        <w:t>A.增长稳定，业务简单，现金流平稳</w:t>
        <w:br/>
        <w:t>B.增长不稳定，业务复杂，现金流波动</w:t>
        <w:br/>
        <w:t>C.增长不稳定，业务简单，现金流平稳</w:t>
        <w:br/>
        <w:t>D.增长稳定，业务简单，现金流波动</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46、某学生在考试时正想作弊，突然与老师的目光相遇，一种不安之感制止了作弊，这种道德情操从形式上看主要是（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【答案】：C</w:t>
      </w:r>
      <w:r>
        <w:t xml:space="preserve"> </w:t>
      </w:r>
    </w:p>
    <w:p>
      <w:r>
        <w:t xml:space="preserve">47、下列各种指数中，采用加权平均法编制的有（　　　）。 </w:t>
        <w:br/>
        <w:t>A.道琼斯平均系列指数</w:t>
        <w:br/>
        <w:t>B.标准普尔500指数</w:t>
        <w:br/>
        <w:t>C.香港恒生指数</w:t>
        <w:br/>
        <w:t>D.英国金融时报指数E</w:t>
        <w:br/>
        <w:br/>
        <w:t xml:space="preserve">【答案】：B </w:t>
      </w:r>
    </w:p>
    <w:p>
      <w:r>
        <w:t xml:space="preserve">48、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49、关于投资协议中的保密条款，下列说法错误的是（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r>
        <w:t>50、皮亚杰认为，个体的认知结构是通过哪两个过程的循环而不断发展的（　　　）。</w:t>
        <w:br/>
        <w:t>A.调整和平衡</w:t>
        <w:br/>
        <w:t>B.同化和顺应</w:t>
        <w:br/>
        <w:t>C.反馈和改变</w:t>
        <w:br/>
        <w:t>D.顺应和平衡</w:t>
        <w:br/>
        <w:br/>
        <w:t xml:space="preserve">【答案】：B </w:t>
      </w:r>
    </w:p>
    <w:p>
      <w:r>
        <w:t>51、韦氏智力量表和斯坦福一比奈智力量表的记分都是34的儿童属于（　　　）。</w:t>
        <w:br/>
        <w:t>A.轻度弱智</w:t>
        <w:br/>
        <w:t>B.中度弱智</w:t>
        <w:br/>
        <w:t>C.重度弱智</w:t>
        <w:br/>
        <w:t>D.极重度弱智</w:t>
        <w:br/>
        <w:br/>
        <w:t xml:space="preserve">【答案】：C </w:t>
      </w:r>
    </w:p>
    <w:p>
      <w:r>
        <w:t>52、生理自我在（　　　）岁左右基本成熟。</w:t>
        <w:br/>
        <w:t>A.1岁</w:t>
        <w:br/>
        <w:t>B.3岁</w:t>
        <w:br/>
        <w:t>C.5岁</w:t>
        <w:br/>
        <w:t>D.7岁</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某公司购入500吨棉花，价格为14120元/吨，为避免价格风险，该公司以14200元/吨价格在郑州商品交易所做套期保值交易，棉花3个月后交割的期货合约上做卖出保值并成交。两个月后，该公司以12600元/吨的价格将该批棉花卖出，同时以12700元/吨的成交价格将持有的期货合约平仓。该公司该笔保值交易的结果为（　　　）元。（其他费用忽略）</w:t>
      </w:r>
    </w:p>
    <w:p>
      <w:r>
        <w:t xml:space="preserve"> </w:t>
        <w:br/>
        <w:t>A.盈利10000</w:t>
        <w:br/>
        <w:t>B.亏损12000</w:t>
        <w:br/>
        <w:t>C.盈利12000</w:t>
        <w:br/>
        <w:t>D.亏损10000</w:t>
        <w:br/>
        <w:br/>
        <w:t>【答案】：D</w:t>
      </w:r>
      <w:r>
        <w:t xml:space="preserve"> </w:t>
      </w:r>
    </w:p>
    <w:p>
      <w:r>
        <w:t>54、教师通过书面或口头语言的生动具体的描述、鲜明形象的比喻、合乎情理的夸张使学生对所学知识建立起直观形象。这种直观的形式称为（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55、以下哪一种有关学习迁移的理论其心理学基础是官能心理学（　　　）。</w:t>
        <w:br/>
        <w:t>A.形式训练说</w:t>
        <w:br/>
        <w:t>B.相同要素说</w:t>
        <w:br/>
        <w:t>C.经验泛化说</w:t>
        <w:br/>
        <w:t>D.关系转换说</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56、先行组织者教学技术常用于（　　　）。</w:t>
        <w:br/>
        <w:t>A.发现学习</w:t>
        <w:br/>
        <w:t>B.接受学习</w:t>
        <w:br/>
        <w:t>C.个别化学习</w:t>
        <w:br/>
        <w:t>D.掌握学习</w:t>
        <w:br/>
        <w:br/>
        <w:t>【答案】：B</w:t>
      </w:r>
      <w:r>
        <w:t xml:space="preserve"> </w:t>
      </w:r>
    </w:p>
    <w:p>
      <w:r>
        <w:t>57、“大五”人格理论有五大因素。“代表个人能与人和睦相处的程度，得分高者表现为信任，直率，利他。”这个因素是（　　　）。</w:t>
        <w:br/>
        <w:t>A.外倾性</w:t>
        <w:br/>
        <w:t>B.宜人性</w:t>
        <w:br/>
        <w:t>C.责任心</w:t>
        <w:br/>
        <w:t>D.开放性</w:t>
        <w:br/>
        <w:br/>
        <w:t xml:space="preserve">【答案】：B </w:t>
      </w:r>
    </w:p>
    <w:p>
      <w:r>
        <w:t>58、斯金纳是以下哪一种心理学理论流派的代表（　　　）。</w:t>
        <w:br/>
        <w:t>A.精神分析</w:t>
        <w:br/>
        <w:t>B.行为主义</w:t>
        <w:br/>
        <w:t>C.构造主义</w:t>
        <w:br/>
        <w:t>D.机能主义</w:t>
        <w:br/>
        <w:br/>
        <w:t xml:space="preserve">【答案】：B </w:t>
      </w:r>
    </w:p>
    <w:p>
      <w:r>
        <w:t>59、学习实质上是一种反应概率上的变化，而强化是增强反应概率的（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60、动作技能根据所涉及的骨骼、肌肉以及动作幅度大小，可分为精细性动作技能与（　　　）。</w:t>
        <w:br/>
        <w:t>A.连续性动作技能</w:t>
        <w:br/>
        <w:t>B.封闭性动作技能</w:t>
        <w:br/>
        <w:t>C.粗大性动作技能</w:t>
        <w:br/>
        <w:t>D.工具性动作技能</w:t>
        <w:br/>
        <w:br/>
        <w:t>【答案】：C</w:t>
      </w:r>
      <w:r>
        <w:t xml:space="preserve"> </w:t>
      </w:r>
    </w:p>
    <w:p>
      <w:r>
        <w:t>61、下述所列的迁移说中，被认为未发现能支持其学说经得起科学检验的证据的是（　　　）。</w:t>
        <w:br/>
        <w:t>A.形式训练说</w:t>
        <w:br/>
        <w:t>B.同化迁移说</w:t>
        <w:br/>
        <w:t>C.概括说</w:t>
        <w:br/>
        <w:t>D.关系转换说</w:t>
        <w:br/>
        <w:br/>
        <w:t xml:space="preserve">【答案】：A </w:t>
      </w:r>
    </w:p>
    <w:p>
      <w:r>
        <w:t>62、人和动物一旦学会对某一特定的条件刺激作出条件反应以后，其它与该条件刺激相类似的刺激也能诱发其条件反应，称为（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63、学生为了获得教师、家长的赞许和表扬而努力学习的动机或内驱力，称为（　　　）。</w:t>
        <w:br/>
        <w:t>A.认知内驱力</w:t>
        <w:br/>
        <w:t>B.自我提高内驱力</w:t>
        <w:br/>
        <w:t>C.附属内驱力</w:t>
        <w:br/>
        <w:t>D.胜任内驱力</w:t>
        <w:br/>
        <w:br/>
        <w:t xml:space="preserve">【答案】：C </w:t>
      </w:r>
    </w:p>
    <w:p>
      <w:r>
        <w:t>64、关于基金投资者和管理人间的收益分配，以下属于单一项目分配的是（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65、在人性的叙述中，认为人是理性的，是善良的和值得尊重的是（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66、如果一个家长想用看电视作为强化物奖励儿童认真按时完成作业得行为，最合适得安排应该是（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r>
        <w:t>67、未知概念是已知概念的上位概念，则对未知概念的学习属于（　　　）。</w:t>
        <w:br/>
        <w:t>A.类属学习</w:t>
        <w:br/>
        <w:t>B.总结学习</w:t>
        <w:br/>
        <w:t>C.并列结合学习</w:t>
        <w:br/>
        <w:t>D.命题学习</w:t>
        <w:br/>
        <w:br/>
        <w:t xml:space="preserve">【答案】：D </w:t>
      </w:r>
    </w:p>
    <w:p>
      <w:r>
        <w:t>68、（　　　）指个体对自己的认知过程和结果的意识。</w:t>
        <w:br/>
        <w:t>A.认知</w:t>
        <w:br/>
        <w:t>B.反思</w:t>
        <w:br/>
        <w:t>C.元认知</w:t>
        <w:br/>
        <w:t>D.编码</w:t>
        <w:br/>
        <w:br/>
        <w:t xml:space="preserve">【答案】：C </w:t>
      </w:r>
    </w:p>
    <w:p>
      <w:r>
        <w:t xml:space="preserve">69、一笔美元兑人民币远期交易成交时，报价方报出的即期汇率为6.8310/6.8312，远期点为45.01/50.33B、p.如果发起方为卖方，则远期全价为（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70、在动作技能形成的（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【答案】：B</w:t>
      </w:r>
      <w:r>
        <w:t xml:space="preserve"> </w:t>
      </w:r>
    </w:p>
    <w:p>
      <w:r>
        <w:t>71、陈述性知识一般以（　　　）形式在头脑中贮存和表征。</w:t>
        <w:br/>
        <w:t>A.动作</w:t>
        <w:br/>
        <w:t>B.表象</w:t>
        <w:br/>
        <w:t>C.命题和命题网络</w:t>
        <w:br/>
        <w:t>D.以上三者</w:t>
        <w:br/>
        <w:br/>
        <w:t xml:space="preserve">【答案】：C </w:t>
      </w:r>
    </w:p>
    <w:p>
      <w:r>
        <w:t>72、关于股权投资基金的投资流程，下列顺序正确的是（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73、以下关于法律尽职调查，表述错误的是（</w:t>
      </w:r>
      <w:r>
        <w:t xml:space="preserve"> </w:t>
      </w:r>
      <w:r>
        <w:t xml:space="preserve"> </w:t>
      </w:r>
    </w:p>
    <w:p>
      <w:r>
        <w:t xml:space="preserve">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【答案】：D</w:t>
      </w:r>
      <w:r>
        <w:t xml:space="preserve"> </w:t>
      </w:r>
    </w:p>
    <w:p>
      <w:r>
        <w:t xml:space="preserve">74、投资者利用股指期货对其持有的价值为3000万元的股票组合进行套期保值，该组合的β系数为1.2。当期货指数为1000点，合约乘数为100元时，他应该（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r>
        <w:t xml:space="preserve">75、外汇期货合约的优点包括（　　　）。 </w:t>
        <w:br/>
        <w:t>A.市场流动性强</w:t>
        <w:br/>
        <w:t>B.交易手续简便</w:t>
        <w:br/>
        <w:t>C.费用低廉</w:t>
        <w:br/>
        <w:t>D.节约资金成本E</w:t>
        <w:br/>
        <w:br/>
        <w:t xml:space="preserve">【答案】：A </w:t>
      </w:r>
    </w:p>
    <w:p>
      <w:r>
        <w:t>76、（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77、会讲英语的人学习德语，学得比其他人快，这属于（　　　）。</w:t>
        <w:br/>
        <w:t>A.正迁移</w:t>
        <w:br/>
        <w:t>B.负迁移</w:t>
        <w:br/>
        <w:t>C.纵向迁移</w:t>
        <w:br/>
        <w:t>D.逆向迁移</w:t>
        <w:br/>
        <w:br/>
        <w:t>【答案】：A</w:t>
      </w:r>
      <w:r>
        <w:t xml:space="preserve"> </w:t>
      </w:r>
    </w:p>
    <w:p>
      <w:r>
        <w:t xml:space="preserve">78、假定美元和德国马克的即期汇率为USD、/D、E、M=1.6917/22，1个月的远期差价是25/34，则一个月期的远期汇率是（　　　）。 </w:t>
        <w:br/>
        <w:t>A.USD/DEM=1.6851/47</w:t>
        <w:br/>
        <w:t>B.USD/DEM=1.6883/97</w:t>
        <w:br/>
        <w:t>C.USD/DEM=1.6942/56</w:t>
        <w:br/>
        <w:t>D.USD/DEM=1.6897/83</w:t>
        <w:br/>
        <w:br/>
        <w:t xml:space="preserve">【答案】：C </w:t>
      </w:r>
    </w:p>
    <w:p>
      <w:r>
        <w:t>79、学习的本质是主动地形成（　　　）结构。</w:t>
        <w:br/>
        <w:t>A.认知</w:t>
        <w:br/>
        <w:t>B.人格</w:t>
        <w:br/>
        <w:t>C.文化</w:t>
        <w:br/>
        <w:t>D.学历</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80、心理学研究表明，学生对学习结果的归因，不仅是解释了以往学习结果产生的原因，而更重要的是对以后的（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81、股权投资基金会计核算工作的会计责任主体为（   ）。</w:t>
        <w:br/>
        <w:t>A.基金托管人</w:t>
        <w:br/>
        <w:t>B.基金管理人</w:t>
        <w:br/>
        <w:t>C.基金份额登记机构</w:t>
        <w:br/>
        <w:t>D.以上均是</w:t>
        <w:br/>
        <w:br/>
        <w:t xml:space="preserve">【答案】：B </w:t>
      </w:r>
    </w:p>
    <w:p>
      <w:r>
        <w:t>82、下述选项中，不符合股权投资基金的合格投资者认定标准的是（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83、按学习迁移的性质可以把迁移分为（　　　）。</w:t>
        <w:br/>
        <w:t>A.普通迁移和特殊迁移</w:t>
        <w:br/>
        <w:t>B.纵向迁移和横向迁移</w:t>
        <w:br/>
        <w:t>C.顺向迁移和逆向迁移</w:t>
        <w:br/>
        <w:t>D.积极迁移和消极迁移</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84、如果投资者在3月份以600点的权利金买入一张执行价格为21500点的5月份恒指看涨期权，同时又以400点的期权价格买入一张执行价格为21500点的5月份恒指看跌期权，其损益平衡点为（　　　）。（不计交易费用）</w:t>
      </w:r>
    </w:p>
    <w:p>
      <w:r>
        <w:t xml:space="preserve"> </w:t>
        <w:br/>
        <w:t>A.21300点和21700点</w:t>
        <w:br/>
        <w:t>B.21100点和21900点</w:t>
        <w:br/>
        <w:t>C.22100点和21100点</w:t>
        <w:br/>
        <w:t>D.20500点和22500点</w:t>
        <w:br/>
        <w:br/>
        <w:t>【答案】：C</w:t>
      </w:r>
      <w:r>
        <w:t xml:space="preserve"> </w:t>
      </w:r>
    </w:p>
    <w:p>
      <w:r>
        <w:t>85、根据皮亚杰的认知发展理论，儿童同时可以从两个或两个以上角度思考问题，这表明儿童认知水平处（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r>
        <w:t>86、关于股权投资基金对目标企业进行尽职调查的目的，表述错误的是（   ）</w:t>
        <w:br/>
        <w:t>A.投资可行性分析</w:t>
        <w:br/>
        <w:t>B.价值发现</w:t>
        <w:br/>
        <w:t>C.保护投资利益</w:t>
        <w:br/>
        <w:t>D.风险发现</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 xml:space="preserve">87、下列关于期货合约最小变动价位的说法，不正确的是（　　　）。 </w:t>
        <w:br/>
        <w:t>A.每次报价的最小变动数值必须是其最小变动价位的整数倍</w:t>
        <w:br/>
        <w:t>B.商品期货合约最小变动价位的确定，通常取决于标的物的种类、性质、市价波动情况和商业规范等</w:t>
        <w:br/>
        <w:t>C.较大的最小变动价位有利于市场流动性的增加</w:t>
        <w:br/>
        <w:t>D.最小变动价位是指在期货交易所的公开竞价过程中，对合约每计量单位报价的最小变动数值</w:t>
        <w:br/>
        <w:br/>
        <w:t xml:space="preserve">【答案】：C </w:t>
      </w:r>
    </w:p>
    <w:p>
      <w:r>
        <w:t>88、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w:t>
        <w:br/>
        <w:t>D.固定点</w:t>
        <w:br/>
        <w:br/>
        <w:t xml:space="preserve">【答案】：C </w:t>
      </w:r>
    </w:p>
    <w:p>
      <w:r>
        <w:t>89、“最近发展区理论”的提出者是（　　　）。</w:t>
        <w:br/>
        <w:t>A.乌申斯基</w:t>
        <w:br/>
        <w:t>B.维果茨基</w:t>
        <w:br/>
        <w:t>C.巴甫洛夫</w:t>
        <w:br/>
        <w:t>D.布鲁纳</w:t>
        <w:br/>
        <w:br/>
        <w:t xml:space="preserve">【答案】：B </w:t>
      </w:r>
    </w:p>
    <w:p>
      <w:r>
        <w:t>90、大学生正处于认知发展的（　　　）。</w:t>
        <w:br/>
        <w:t>A.平稳期</w:t>
        <w:br/>
        <w:t>B.高原期</w:t>
        <w:br/>
        <w:t>C.高峰期</w:t>
        <w:br/>
        <w:t>D.下降期</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91、国内某证券投资基金在某年6月3日时，其收益率已达到26％，鉴于后市不太明显，认为下跌可能性大，为了保持这一业绩到9月，决定利用沪深300股指期货实行保值，其股票组合的现值为2.25亿元，并且其股票组合与沪深300指数的β系数为0.8，假定6月3日的现货指数为5600点，而9月到期的期货合约为5700点。该基金为了使2.25亿元的股票组合得到有效保护，需要（　　　）</w:t>
      </w:r>
      <w:r>
        <w:t xml:space="preserve"> </w:t>
        <w:br/>
        <w:t>A.卖出131张期货合约</w:t>
        <w:br/>
        <w:t>B.买入131张期货合约</w:t>
        <w:br/>
        <w:t>C.卖出105张期货合约</w:t>
        <w:br/>
        <w:t>D.入105张期货合约</w:t>
        <w:br/>
        <w:br/>
        <w:t>【答案】：C</w:t>
      </w:r>
      <w:r>
        <w:t xml:space="preserve"> </w:t>
      </w:r>
    </w:p>
    <w:p>
      <w:r>
        <w:t>92、一个人在心理活动的强度、灵活性、稳定性等动力方面所表现出来的特征称为（　　　）。</w:t>
        <w:br/>
        <w:t>A.意志</w:t>
        <w:br/>
        <w:t>B.动机</w:t>
        <w:br/>
        <w:t>C.气质</w:t>
        <w:br/>
        <w:t>D.能力</w:t>
        <w:br/>
        <w:br/>
        <w:t xml:space="preserve">【答案】：C </w:t>
      </w:r>
    </w:p>
    <w:p>
      <w:r>
        <w:t xml:space="preserve">93、若股指期货的理论价格为2960点，无套利区间为40点，当股指期货的市场价格处于（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https://d.book118.com/336132103114010041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6132103114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