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交通管制雷达项目规划设计纲要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2" w:history="1">
        <w:r>
          <w:rPr>
            <w:rFonts w:ascii="仿宋" w:eastAsia="仿宋" w:hAnsi="仿宋" w:cs="仿宋" w:hint="eastAsia"/>
            <w:lang w:eastAsia="zh-CN"/>
          </w:rPr>
          <w:t>概论</w:t>
        </w:r>
        <w:r>
          <w:tab/>
        </w:r>
        <w:r>
          <w:fldChar w:fldCharType="begin"/>
        </w:r>
        <w:r>
          <w:instrText xml:space="preserve"> PAGEREF _Toc17202 \h </w:instrText>
        </w:r>
        <w:r>
          <w:fldChar w:fldCharType="separate"/>
        </w:r>
        <w:r>
          <w:t>3</w:t>
        </w:r>
        <w:r>
          <w:fldChar w:fldCharType="end"/>
        </w:r>
      </w:hyperlink>
    </w:p>
    <w:p>
      <w:pPr>
        <w:pStyle w:val="TOC1"/>
        <w:tabs>
          <w:tab w:val="right" w:leader="dot" w:pos="8306"/>
        </w:tabs>
      </w:pPr>
      <w:hyperlink w:anchor="_Toc3693" w:history="1">
        <w:r>
          <w:rPr>
            <w:rFonts w:ascii="仿宋" w:eastAsia="仿宋" w:hAnsi="仿宋" w:cs="仿宋" w:hint="eastAsia"/>
            <w:lang w:eastAsia="zh-CN"/>
          </w:rPr>
          <w:t>一、市场分析、调研</w:t>
        </w:r>
        <w:r>
          <w:tab/>
        </w:r>
        <w:r>
          <w:fldChar w:fldCharType="begin"/>
        </w:r>
        <w:r>
          <w:instrText xml:space="preserve"> PAGEREF _Toc3693 \h </w:instrText>
        </w:r>
        <w:r>
          <w:fldChar w:fldCharType="separate"/>
        </w:r>
        <w:r>
          <w:t>3</w:t>
        </w:r>
        <w:r>
          <w:fldChar w:fldCharType="end"/>
        </w:r>
      </w:hyperlink>
    </w:p>
    <w:p>
      <w:pPr>
        <w:pStyle w:val="TOC2"/>
        <w:tabs>
          <w:tab w:val="right" w:leader="dot" w:pos="8306"/>
        </w:tabs>
      </w:pPr>
      <w:hyperlink w:anchor="_Toc6150" w:history="1">
        <w:r>
          <w:rPr>
            <w:rFonts w:ascii="仿宋" w:eastAsia="仿宋" w:hAnsi="仿宋" w:cs="仿宋" w:hint="eastAsia"/>
            <w:lang w:eastAsia="zh-CN"/>
          </w:rPr>
          <w:t>(一)、交通管制雷达行业分析</w:t>
        </w:r>
        <w:r>
          <w:tab/>
        </w:r>
        <w:r>
          <w:fldChar w:fldCharType="begin"/>
        </w:r>
        <w:r>
          <w:instrText xml:space="preserve"> PAGEREF _Toc6150 \h </w:instrText>
        </w:r>
        <w:r>
          <w:fldChar w:fldCharType="separate"/>
        </w:r>
        <w:r>
          <w:t>3</w:t>
        </w:r>
        <w:r>
          <w:fldChar w:fldCharType="end"/>
        </w:r>
      </w:hyperlink>
    </w:p>
    <w:p>
      <w:pPr>
        <w:pStyle w:val="TOC2"/>
        <w:tabs>
          <w:tab w:val="right" w:leader="dot" w:pos="8306"/>
        </w:tabs>
      </w:pPr>
      <w:hyperlink w:anchor="_Toc12879" w:history="1">
        <w:r>
          <w:rPr>
            <w:rFonts w:ascii="仿宋" w:eastAsia="仿宋" w:hAnsi="仿宋" w:cs="仿宋" w:hint="eastAsia"/>
            <w:lang w:eastAsia="zh-CN"/>
          </w:rPr>
          <w:t>(二)、交通管制雷达市场分析预测</w:t>
        </w:r>
        <w:r>
          <w:tab/>
        </w:r>
        <w:r>
          <w:fldChar w:fldCharType="begin"/>
        </w:r>
        <w:r>
          <w:instrText xml:space="preserve"> PAGEREF _Toc12879 \h </w:instrText>
        </w:r>
        <w:r>
          <w:fldChar w:fldCharType="separate"/>
        </w:r>
        <w:r>
          <w:t>4</w:t>
        </w:r>
        <w:r>
          <w:fldChar w:fldCharType="end"/>
        </w:r>
      </w:hyperlink>
    </w:p>
    <w:p>
      <w:pPr>
        <w:pStyle w:val="TOC1"/>
        <w:tabs>
          <w:tab w:val="right" w:leader="dot" w:pos="8306"/>
        </w:tabs>
      </w:pPr>
      <w:hyperlink w:anchor="_Toc4968" w:history="1">
        <w:r>
          <w:rPr>
            <w:rFonts w:ascii="仿宋" w:eastAsia="仿宋" w:hAnsi="仿宋" w:cs="仿宋" w:hint="eastAsia"/>
            <w:lang w:eastAsia="zh-CN"/>
          </w:rPr>
          <w:t>二、交通管制雷达项目可持续发展</w:t>
        </w:r>
        <w:r>
          <w:tab/>
        </w:r>
        <w:r>
          <w:fldChar w:fldCharType="begin"/>
        </w:r>
        <w:r>
          <w:instrText xml:space="preserve"> PAGEREF _Toc4968 \h </w:instrText>
        </w:r>
        <w:r>
          <w:fldChar w:fldCharType="separate"/>
        </w:r>
        <w:r>
          <w:t>5</w:t>
        </w:r>
        <w:r>
          <w:fldChar w:fldCharType="end"/>
        </w:r>
      </w:hyperlink>
    </w:p>
    <w:p>
      <w:pPr>
        <w:pStyle w:val="TOC2"/>
        <w:tabs>
          <w:tab w:val="right" w:leader="dot" w:pos="8306"/>
        </w:tabs>
      </w:pPr>
      <w:hyperlink w:anchor="_Toc8365" w:history="1">
        <w:r>
          <w:rPr>
            <w:rFonts w:ascii="仿宋" w:eastAsia="仿宋" w:hAnsi="仿宋" w:cs="仿宋" w:hint="eastAsia"/>
            <w:lang w:eastAsia="zh-CN"/>
          </w:rPr>
          <w:t>(一)、可持续战略与实践</w:t>
        </w:r>
        <w:r>
          <w:tab/>
        </w:r>
        <w:r>
          <w:fldChar w:fldCharType="begin"/>
        </w:r>
        <w:r>
          <w:instrText xml:space="preserve"> PAGEREF _Toc8365 \h </w:instrText>
        </w:r>
        <w:r>
          <w:fldChar w:fldCharType="separate"/>
        </w:r>
        <w:r>
          <w:t>5</w:t>
        </w:r>
        <w:r>
          <w:fldChar w:fldCharType="end"/>
        </w:r>
      </w:hyperlink>
    </w:p>
    <w:p>
      <w:pPr>
        <w:pStyle w:val="TOC2"/>
        <w:tabs>
          <w:tab w:val="right" w:leader="dot" w:pos="8306"/>
        </w:tabs>
      </w:pPr>
      <w:hyperlink w:anchor="_Toc26080" w:history="1">
        <w:r>
          <w:rPr>
            <w:rFonts w:ascii="仿宋" w:eastAsia="仿宋" w:hAnsi="仿宋" w:cs="仿宋" w:hint="eastAsia"/>
            <w:lang w:eastAsia="zh-CN"/>
          </w:rPr>
          <w:t>(二)、环保与社会责任</w:t>
        </w:r>
        <w:r>
          <w:tab/>
        </w:r>
        <w:r>
          <w:fldChar w:fldCharType="begin"/>
        </w:r>
        <w:r>
          <w:instrText xml:space="preserve"> PAGEREF _Toc26080 \h </w:instrText>
        </w:r>
        <w:r>
          <w:fldChar w:fldCharType="separate"/>
        </w:r>
        <w:r>
          <w:t>5</w:t>
        </w:r>
        <w:r>
          <w:fldChar w:fldCharType="end"/>
        </w:r>
      </w:hyperlink>
    </w:p>
    <w:p>
      <w:pPr>
        <w:pStyle w:val="TOC1"/>
        <w:tabs>
          <w:tab w:val="right" w:leader="dot" w:pos="8306"/>
        </w:tabs>
      </w:pPr>
      <w:hyperlink w:anchor="_Toc4918" w:history="1">
        <w:r>
          <w:rPr>
            <w:rFonts w:ascii="仿宋" w:eastAsia="仿宋" w:hAnsi="仿宋" w:cs="仿宋" w:hint="eastAsia"/>
            <w:lang w:eastAsia="zh-CN"/>
          </w:rPr>
          <w:t>三、交通管制雷达项目选址可行性分析</w:t>
        </w:r>
        <w:r>
          <w:tab/>
        </w:r>
        <w:r>
          <w:fldChar w:fldCharType="begin"/>
        </w:r>
        <w:r>
          <w:instrText xml:space="preserve"> PAGEREF _Toc4918 \h </w:instrText>
        </w:r>
        <w:r>
          <w:fldChar w:fldCharType="separate"/>
        </w:r>
        <w:r>
          <w:t>6</w:t>
        </w:r>
        <w:r>
          <w:fldChar w:fldCharType="end"/>
        </w:r>
      </w:hyperlink>
    </w:p>
    <w:p>
      <w:pPr>
        <w:pStyle w:val="TOC2"/>
        <w:tabs>
          <w:tab w:val="right" w:leader="dot" w:pos="8306"/>
        </w:tabs>
      </w:pPr>
      <w:hyperlink w:anchor="_Toc2197" w:history="1">
        <w:r>
          <w:rPr>
            <w:rFonts w:ascii="仿宋" w:eastAsia="仿宋" w:hAnsi="仿宋" w:cs="仿宋" w:hint="eastAsia"/>
            <w:lang w:eastAsia="zh-CN"/>
          </w:rPr>
          <w:t>(一)、交通管制雷达项目选址</w:t>
        </w:r>
        <w:r>
          <w:tab/>
        </w:r>
        <w:r>
          <w:fldChar w:fldCharType="begin"/>
        </w:r>
        <w:r>
          <w:instrText xml:space="preserve"> PAGEREF _Toc2197 \h </w:instrText>
        </w:r>
        <w:r>
          <w:fldChar w:fldCharType="separate"/>
        </w:r>
        <w:r>
          <w:t>6</w:t>
        </w:r>
        <w:r>
          <w:fldChar w:fldCharType="end"/>
        </w:r>
      </w:hyperlink>
    </w:p>
    <w:p>
      <w:pPr>
        <w:pStyle w:val="TOC2"/>
        <w:tabs>
          <w:tab w:val="right" w:leader="dot" w:pos="8306"/>
        </w:tabs>
      </w:pPr>
      <w:hyperlink w:anchor="_Toc5058" w:history="1">
        <w:r>
          <w:rPr>
            <w:rFonts w:ascii="仿宋" w:eastAsia="仿宋" w:hAnsi="仿宋" w:cs="仿宋" w:hint="eastAsia"/>
            <w:lang w:eastAsia="zh-CN"/>
          </w:rPr>
          <w:t>(二)、用地控制指标</w:t>
        </w:r>
        <w:r>
          <w:tab/>
        </w:r>
        <w:r>
          <w:fldChar w:fldCharType="begin"/>
        </w:r>
        <w:r>
          <w:instrText xml:space="preserve"> PAGEREF _Toc5058 \h </w:instrText>
        </w:r>
        <w:r>
          <w:fldChar w:fldCharType="separate"/>
        </w:r>
        <w:r>
          <w:t>6</w:t>
        </w:r>
        <w:r>
          <w:fldChar w:fldCharType="end"/>
        </w:r>
      </w:hyperlink>
    </w:p>
    <w:p>
      <w:pPr>
        <w:pStyle w:val="TOC2"/>
        <w:tabs>
          <w:tab w:val="right" w:leader="dot" w:pos="8306"/>
        </w:tabs>
      </w:pPr>
      <w:hyperlink w:anchor="_Toc17935" w:history="1">
        <w:r>
          <w:rPr>
            <w:rFonts w:ascii="仿宋" w:eastAsia="仿宋" w:hAnsi="仿宋" w:cs="仿宋" w:hint="eastAsia"/>
            <w:lang w:eastAsia="zh-CN"/>
          </w:rPr>
          <w:t>(三)、节约用地措施</w:t>
        </w:r>
        <w:r>
          <w:tab/>
        </w:r>
        <w:r>
          <w:fldChar w:fldCharType="begin"/>
        </w:r>
        <w:r>
          <w:instrText xml:space="preserve"> PAGEREF _Toc17935 \h </w:instrText>
        </w:r>
        <w:r>
          <w:fldChar w:fldCharType="separate"/>
        </w:r>
        <w:r>
          <w:t>8</w:t>
        </w:r>
        <w:r>
          <w:fldChar w:fldCharType="end"/>
        </w:r>
      </w:hyperlink>
    </w:p>
    <w:p>
      <w:pPr>
        <w:pStyle w:val="TOC2"/>
        <w:tabs>
          <w:tab w:val="right" w:leader="dot" w:pos="8306"/>
        </w:tabs>
      </w:pPr>
      <w:hyperlink w:anchor="_Toc12958" w:history="1">
        <w:r>
          <w:rPr>
            <w:rFonts w:ascii="仿宋" w:eastAsia="仿宋" w:hAnsi="仿宋" w:cs="仿宋" w:hint="eastAsia"/>
            <w:lang w:eastAsia="zh-CN"/>
          </w:rPr>
          <w:t>(四)、总图布置方案</w:t>
        </w:r>
        <w:r>
          <w:tab/>
        </w:r>
        <w:r>
          <w:fldChar w:fldCharType="begin"/>
        </w:r>
        <w:r>
          <w:instrText xml:space="preserve"> PAGEREF _Toc12958 \h </w:instrText>
        </w:r>
        <w:r>
          <w:fldChar w:fldCharType="separate"/>
        </w:r>
        <w:r>
          <w:t>9</w:t>
        </w:r>
        <w:r>
          <w:fldChar w:fldCharType="end"/>
        </w:r>
      </w:hyperlink>
    </w:p>
    <w:p>
      <w:pPr>
        <w:pStyle w:val="TOC2"/>
        <w:tabs>
          <w:tab w:val="right" w:leader="dot" w:pos="8306"/>
        </w:tabs>
      </w:pPr>
      <w:hyperlink w:anchor="_Toc9661" w:history="1">
        <w:r>
          <w:rPr>
            <w:rFonts w:ascii="仿宋" w:eastAsia="仿宋" w:hAnsi="仿宋" w:cs="仿宋" w:hint="eastAsia"/>
            <w:lang w:eastAsia="zh-CN"/>
          </w:rPr>
          <w:t>(五)、选址综合评价</w:t>
        </w:r>
        <w:r>
          <w:tab/>
        </w:r>
        <w:r>
          <w:fldChar w:fldCharType="begin"/>
        </w:r>
        <w:r>
          <w:instrText xml:space="preserve"> PAGEREF _Toc9661 \h </w:instrText>
        </w:r>
        <w:r>
          <w:fldChar w:fldCharType="separate"/>
        </w:r>
        <w:r>
          <w:t>11</w:t>
        </w:r>
        <w:r>
          <w:fldChar w:fldCharType="end"/>
        </w:r>
      </w:hyperlink>
    </w:p>
    <w:p>
      <w:pPr>
        <w:pStyle w:val="TOC1"/>
        <w:tabs>
          <w:tab w:val="right" w:leader="dot" w:pos="8306"/>
        </w:tabs>
      </w:pPr>
      <w:hyperlink w:anchor="_Toc6255" w:history="1">
        <w:r>
          <w:rPr>
            <w:rFonts w:ascii="仿宋" w:eastAsia="仿宋" w:hAnsi="仿宋" w:cs="仿宋" w:hint="eastAsia"/>
            <w:lang w:eastAsia="zh-CN"/>
          </w:rPr>
          <w:t>四、交通管制雷达项目文档管理</w:t>
        </w:r>
        <w:r>
          <w:tab/>
        </w:r>
        <w:r>
          <w:fldChar w:fldCharType="begin"/>
        </w:r>
        <w:r>
          <w:instrText xml:space="preserve"> PAGEREF _Toc6255 \h </w:instrText>
        </w:r>
        <w:r>
          <w:fldChar w:fldCharType="separate"/>
        </w:r>
        <w:r>
          <w:t>12</w:t>
        </w:r>
        <w:r>
          <w:fldChar w:fldCharType="end"/>
        </w:r>
      </w:hyperlink>
    </w:p>
    <w:p>
      <w:pPr>
        <w:pStyle w:val="TOC2"/>
        <w:tabs>
          <w:tab w:val="right" w:leader="dot" w:pos="8306"/>
        </w:tabs>
      </w:pPr>
      <w:hyperlink w:anchor="_Toc14554" w:history="1">
        <w:r>
          <w:rPr>
            <w:rFonts w:ascii="仿宋" w:eastAsia="仿宋" w:hAnsi="仿宋" w:cs="仿宋" w:hint="eastAsia"/>
            <w:lang w:eastAsia="zh-CN"/>
          </w:rPr>
          <w:t>(一)、文档编制与审查</w:t>
        </w:r>
        <w:r>
          <w:tab/>
        </w:r>
        <w:r>
          <w:fldChar w:fldCharType="begin"/>
        </w:r>
        <w:r>
          <w:instrText xml:space="preserve"> PAGEREF _Toc14554 \h </w:instrText>
        </w:r>
        <w:r>
          <w:fldChar w:fldCharType="separate"/>
        </w:r>
        <w:r>
          <w:t>12</w:t>
        </w:r>
        <w:r>
          <w:fldChar w:fldCharType="end"/>
        </w:r>
      </w:hyperlink>
    </w:p>
    <w:p>
      <w:pPr>
        <w:pStyle w:val="TOC2"/>
        <w:tabs>
          <w:tab w:val="right" w:leader="dot" w:pos="8306"/>
        </w:tabs>
      </w:pPr>
      <w:hyperlink w:anchor="_Toc6149" w:history="1">
        <w:r>
          <w:rPr>
            <w:rFonts w:ascii="仿宋" w:eastAsia="仿宋" w:hAnsi="仿宋" w:cs="仿宋" w:hint="eastAsia"/>
            <w:lang w:eastAsia="zh-CN"/>
          </w:rPr>
          <w:t>(二)、文档发布与分发</w:t>
        </w:r>
        <w:r>
          <w:tab/>
        </w:r>
        <w:r>
          <w:fldChar w:fldCharType="begin"/>
        </w:r>
        <w:r>
          <w:instrText xml:space="preserve"> PAGEREF _Toc6149 \h </w:instrText>
        </w:r>
        <w:r>
          <w:fldChar w:fldCharType="separate"/>
        </w:r>
        <w:r>
          <w:t>13</w:t>
        </w:r>
        <w:r>
          <w:fldChar w:fldCharType="end"/>
        </w:r>
      </w:hyperlink>
    </w:p>
    <w:p>
      <w:pPr>
        <w:pStyle w:val="TOC2"/>
        <w:tabs>
          <w:tab w:val="right" w:leader="dot" w:pos="8306"/>
        </w:tabs>
      </w:pPr>
      <w:hyperlink w:anchor="_Toc31604" w:history="1">
        <w:r>
          <w:rPr>
            <w:rFonts w:ascii="仿宋" w:eastAsia="仿宋" w:hAnsi="仿宋" w:cs="仿宋" w:hint="eastAsia"/>
            <w:lang w:eastAsia="zh-CN"/>
          </w:rPr>
          <w:t>(三)、文档存档与归档</w:t>
        </w:r>
        <w:r>
          <w:tab/>
        </w:r>
        <w:r>
          <w:fldChar w:fldCharType="begin"/>
        </w:r>
        <w:r>
          <w:instrText xml:space="preserve"> PAGEREF _Toc31604 \h </w:instrText>
        </w:r>
        <w:r>
          <w:fldChar w:fldCharType="separate"/>
        </w:r>
        <w:r>
          <w:t>14</w:t>
        </w:r>
        <w:r>
          <w:fldChar w:fldCharType="end"/>
        </w:r>
      </w:hyperlink>
    </w:p>
    <w:p>
      <w:pPr>
        <w:pStyle w:val="TOC1"/>
        <w:tabs>
          <w:tab w:val="right" w:leader="dot" w:pos="8306"/>
        </w:tabs>
      </w:pPr>
      <w:hyperlink w:anchor="_Toc18376" w:history="1">
        <w:r>
          <w:rPr>
            <w:rFonts w:ascii="仿宋" w:eastAsia="仿宋" w:hAnsi="仿宋" w:cs="仿宋" w:hint="eastAsia"/>
            <w:lang w:eastAsia="zh-CN"/>
          </w:rPr>
          <w:t>五、交通管制雷达项目建设单位说明</w:t>
        </w:r>
        <w:r>
          <w:tab/>
        </w:r>
        <w:r>
          <w:fldChar w:fldCharType="begin"/>
        </w:r>
        <w:r>
          <w:instrText xml:space="preserve"> PAGEREF _Toc18376 \h </w:instrText>
        </w:r>
        <w:r>
          <w:fldChar w:fldCharType="separate"/>
        </w:r>
        <w:r>
          <w:t>15</w:t>
        </w:r>
        <w:r>
          <w:fldChar w:fldCharType="end"/>
        </w:r>
      </w:hyperlink>
    </w:p>
    <w:p>
      <w:pPr>
        <w:pStyle w:val="TOC2"/>
        <w:tabs>
          <w:tab w:val="right" w:leader="dot" w:pos="8306"/>
        </w:tabs>
      </w:pPr>
      <w:hyperlink w:anchor="_Toc21144" w:history="1">
        <w:r>
          <w:rPr>
            <w:rFonts w:ascii="仿宋" w:eastAsia="仿宋" w:hAnsi="仿宋" w:cs="仿宋" w:hint="eastAsia"/>
            <w:lang w:eastAsia="zh-CN"/>
          </w:rPr>
          <w:t>(一)、交通管制雷达项目承办单位基本情况</w:t>
        </w:r>
        <w:r>
          <w:tab/>
        </w:r>
        <w:r>
          <w:fldChar w:fldCharType="begin"/>
        </w:r>
        <w:r>
          <w:instrText xml:space="preserve"> PAGEREF _Toc21144 \h </w:instrText>
        </w:r>
        <w:r>
          <w:fldChar w:fldCharType="separate"/>
        </w:r>
        <w:r>
          <w:t>15</w:t>
        </w:r>
        <w:r>
          <w:fldChar w:fldCharType="end"/>
        </w:r>
      </w:hyperlink>
    </w:p>
    <w:p>
      <w:pPr>
        <w:pStyle w:val="TOC2"/>
        <w:tabs>
          <w:tab w:val="right" w:leader="dot" w:pos="8306"/>
        </w:tabs>
      </w:pPr>
      <w:hyperlink w:anchor="_Toc10163" w:history="1">
        <w:r>
          <w:rPr>
            <w:rFonts w:ascii="仿宋" w:eastAsia="仿宋" w:hAnsi="仿宋" w:cs="仿宋" w:hint="eastAsia"/>
            <w:lang w:eastAsia="zh-CN"/>
          </w:rPr>
          <w:t>(二)、公司经济效益分析</w:t>
        </w:r>
        <w:r>
          <w:tab/>
        </w:r>
        <w:r>
          <w:fldChar w:fldCharType="begin"/>
        </w:r>
        <w:r>
          <w:instrText xml:space="preserve"> PAGEREF _Toc10163 \h </w:instrText>
        </w:r>
        <w:r>
          <w:fldChar w:fldCharType="separate"/>
        </w:r>
        <w:r>
          <w:t>16</w:t>
        </w:r>
        <w:r>
          <w:fldChar w:fldCharType="end"/>
        </w:r>
      </w:hyperlink>
    </w:p>
    <w:p>
      <w:pPr>
        <w:pStyle w:val="TOC1"/>
        <w:tabs>
          <w:tab w:val="right" w:leader="dot" w:pos="8306"/>
        </w:tabs>
      </w:pPr>
      <w:hyperlink w:anchor="_Toc14578" w:history="1">
        <w:r>
          <w:rPr>
            <w:rFonts w:ascii="仿宋" w:eastAsia="仿宋" w:hAnsi="仿宋" w:cs="仿宋" w:hint="eastAsia"/>
            <w:lang w:eastAsia="zh-CN"/>
          </w:rPr>
          <w:t>六、交通管制雷达项目绩效评估</w:t>
        </w:r>
        <w:r>
          <w:tab/>
        </w:r>
        <w:r>
          <w:fldChar w:fldCharType="begin"/>
        </w:r>
        <w:r>
          <w:instrText xml:space="preserve"> PAGEREF _Toc14578 \h </w:instrText>
        </w:r>
        <w:r>
          <w:fldChar w:fldCharType="separate"/>
        </w:r>
        <w:r>
          <w:t>17</w:t>
        </w:r>
        <w:r>
          <w:fldChar w:fldCharType="end"/>
        </w:r>
      </w:hyperlink>
    </w:p>
    <w:p>
      <w:pPr>
        <w:pStyle w:val="TOC2"/>
        <w:tabs>
          <w:tab w:val="right" w:leader="dot" w:pos="8306"/>
        </w:tabs>
      </w:pPr>
      <w:hyperlink w:anchor="_Toc16370" w:history="1">
        <w:r>
          <w:rPr>
            <w:rFonts w:ascii="仿宋" w:eastAsia="仿宋" w:hAnsi="仿宋" w:cs="仿宋" w:hint="eastAsia"/>
            <w:lang w:eastAsia="zh-CN"/>
          </w:rPr>
          <w:t>(一)、绩效评估指标</w:t>
        </w:r>
        <w:r>
          <w:tab/>
        </w:r>
        <w:r>
          <w:fldChar w:fldCharType="begin"/>
        </w:r>
        <w:r>
          <w:instrText xml:space="preserve"> PAGEREF _Toc16370 \h </w:instrText>
        </w:r>
        <w:r>
          <w:fldChar w:fldCharType="separate"/>
        </w:r>
        <w:r>
          <w:t>17</w:t>
        </w:r>
        <w:r>
          <w:fldChar w:fldCharType="end"/>
        </w:r>
      </w:hyperlink>
    </w:p>
    <w:p>
      <w:pPr>
        <w:pStyle w:val="TOC2"/>
        <w:tabs>
          <w:tab w:val="right" w:leader="dot" w:pos="8306"/>
        </w:tabs>
      </w:pPr>
      <w:hyperlink w:anchor="_Toc30055" w:history="1">
        <w:r>
          <w:rPr>
            <w:rFonts w:ascii="仿宋" w:eastAsia="仿宋" w:hAnsi="仿宋" w:cs="仿宋" w:hint="eastAsia"/>
            <w:lang w:eastAsia="zh-CN"/>
          </w:rPr>
          <w:t>(二)、绩效评估方法</w:t>
        </w:r>
        <w:r>
          <w:tab/>
        </w:r>
        <w:r>
          <w:fldChar w:fldCharType="begin"/>
        </w:r>
        <w:r>
          <w:instrText xml:space="preserve"> PAGEREF _Toc30055 \h </w:instrText>
        </w:r>
        <w:r>
          <w:fldChar w:fldCharType="separate"/>
        </w:r>
        <w:r>
          <w:t>18</w:t>
        </w:r>
        <w:r>
          <w:fldChar w:fldCharType="end"/>
        </w:r>
      </w:hyperlink>
    </w:p>
    <w:p>
      <w:pPr>
        <w:pStyle w:val="TOC2"/>
        <w:tabs>
          <w:tab w:val="right" w:leader="dot" w:pos="8306"/>
        </w:tabs>
      </w:pPr>
      <w:hyperlink w:anchor="_Toc17820" w:history="1">
        <w:r>
          <w:rPr>
            <w:rFonts w:ascii="仿宋" w:eastAsia="仿宋" w:hAnsi="仿宋" w:cs="仿宋" w:hint="eastAsia"/>
            <w:lang w:eastAsia="zh-CN"/>
          </w:rPr>
          <w:t>(三)、绩效评估周期</w:t>
        </w:r>
        <w:r>
          <w:tab/>
        </w:r>
        <w:r>
          <w:fldChar w:fldCharType="begin"/>
        </w:r>
        <w:r>
          <w:instrText xml:space="preserve"> PAGEREF _Toc17820 \h </w:instrText>
        </w:r>
        <w:r>
          <w:fldChar w:fldCharType="separate"/>
        </w:r>
        <w:r>
          <w:t>19</w:t>
        </w:r>
        <w:r>
          <w:fldChar w:fldCharType="end"/>
        </w:r>
      </w:hyperlink>
    </w:p>
    <w:p>
      <w:pPr>
        <w:pStyle w:val="TOC1"/>
        <w:tabs>
          <w:tab w:val="right" w:leader="dot" w:pos="8306"/>
        </w:tabs>
      </w:pPr>
      <w:hyperlink w:anchor="_Toc21354" w:history="1">
        <w:r>
          <w:rPr>
            <w:rFonts w:ascii="仿宋" w:eastAsia="仿宋" w:hAnsi="仿宋" w:cs="仿宋" w:hint="eastAsia"/>
            <w:lang w:eastAsia="zh-CN"/>
          </w:rPr>
          <w:t>七、交通管制雷达项目环境影响分析</w:t>
        </w:r>
        <w:r>
          <w:tab/>
        </w:r>
        <w:r>
          <w:fldChar w:fldCharType="begin"/>
        </w:r>
        <w:r>
          <w:instrText xml:space="preserve"> PAGEREF _Toc21354 \h </w:instrText>
        </w:r>
        <w:r>
          <w:fldChar w:fldCharType="separate"/>
        </w:r>
        <w:r>
          <w:t>20</w:t>
        </w:r>
        <w:r>
          <w:fldChar w:fldCharType="end"/>
        </w:r>
      </w:hyperlink>
    </w:p>
    <w:p>
      <w:pPr>
        <w:pStyle w:val="TOC2"/>
        <w:tabs>
          <w:tab w:val="right" w:leader="dot" w:pos="8306"/>
        </w:tabs>
      </w:pPr>
      <w:hyperlink w:anchor="_Toc32298" w:history="1">
        <w:r>
          <w:rPr>
            <w:rFonts w:ascii="仿宋" w:eastAsia="仿宋" w:hAnsi="仿宋" w:cs="仿宋" w:hint="eastAsia"/>
            <w:lang w:eastAsia="zh-CN"/>
          </w:rPr>
          <w:t>(一)、建设区域环境质量现状</w:t>
        </w:r>
        <w:r>
          <w:tab/>
        </w:r>
        <w:r>
          <w:fldChar w:fldCharType="begin"/>
        </w:r>
        <w:r>
          <w:instrText xml:space="preserve"> PAGEREF _Toc32298 \h </w:instrText>
        </w:r>
        <w:r>
          <w:fldChar w:fldCharType="separate"/>
        </w:r>
        <w:r>
          <w:t>20</w:t>
        </w:r>
        <w:r>
          <w:fldChar w:fldCharType="end"/>
        </w:r>
      </w:hyperlink>
    </w:p>
    <w:p>
      <w:pPr>
        <w:pStyle w:val="TOC2"/>
        <w:tabs>
          <w:tab w:val="right" w:leader="dot" w:pos="8306"/>
        </w:tabs>
      </w:pPr>
      <w:hyperlink w:anchor="_Toc21281" w:history="1">
        <w:r>
          <w:rPr>
            <w:rFonts w:ascii="仿宋" w:eastAsia="仿宋" w:hAnsi="仿宋" w:cs="仿宋" w:hint="eastAsia"/>
            <w:lang w:eastAsia="zh-CN"/>
          </w:rPr>
          <w:t>(二)、建设期环境保护</w:t>
        </w:r>
        <w:r>
          <w:tab/>
        </w:r>
        <w:r>
          <w:fldChar w:fldCharType="begin"/>
        </w:r>
        <w:r>
          <w:instrText xml:space="preserve"> PAGEREF _Toc21281 \h </w:instrText>
        </w:r>
        <w:r>
          <w:fldChar w:fldCharType="separate"/>
        </w:r>
        <w:r>
          <w:t>21</w:t>
        </w:r>
        <w:r>
          <w:fldChar w:fldCharType="end"/>
        </w:r>
      </w:hyperlink>
    </w:p>
    <w:p>
      <w:pPr>
        <w:pStyle w:val="TOC2"/>
        <w:tabs>
          <w:tab w:val="right" w:leader="dot" w:pos="8306"/>
        </w:tabs>
      </w:pPr>
      <w:hyperlink w:anchor="_Toc8073" w:history="1">
        <w:r>
          <w:rPr>
            <w:rFonts w:ascii="仿宋" w:eastAsia="仿宋" w:hAnsi="仿宋" w:cs="仿宋" w:hint="eastAsia"/>
            <w:lang w:eastAsia="zh-CN"/>
          </w:rPr>
          <w:t>(三)、运营期环境保护</w:t>
        </w:r>
        <w:r>
          <w:tab/>
        </w:r>
        <w:r>
          <w:fldChar w:fldCharType="begin"/>
        </w:r>
        <w:r>
          <w:instrText xml:space="preserve"> PAGEREF _Toc8073 \h </w:instrText>
        </w:r>
        <w:r>
          <w:fldChar w:fldCharType="separate"/>
        </w:r>
        <w:r>
          <w:t>23</w:t>
        </w:r>
        <w:r>
          <w:fldChar w:fldCharType="end"/>
        </w:r>
      </w:hyperlink>
    </w:p>
    <w:p>
      <w:pPr>
        <w:pStyle w:val="TOC2"/>
        <w:tabs>
          <w:tab w:val="right" w:leader="dot" w:pos="8306"/>
        </w:tabs>
      </w:pPr>
      <w:hyperlink w:anchor="_Toc14232" w:history="1">
        <w:r>
          <w:rPr>
            <w:rFonts w:ascii="仿宋" w:eastAsia="仿宋" w:hAnsi="仿宋" w:cs="仿宋" w:hint="eastAsia"/>
            <w:lang w:eastAsia="zh-CN"/>
          </w:rPr>
          <w:t>(四)、交通管制雷达项目建设对区域经济的影响</w:t>
        </w:r>
        <w:r>
          <w:tab/>
        </w:r>
        <w:r>
          <w:fldChar w:fldCharType="begin"/>
        </w:r>
        <w:r>
          <w:instrText xml:space="preserve"> PAGEREF _Toc14232 \h </w:instrText>
        </w:r>
        <w:r>
          <w:fldChar w:fldCharType="separate"/>
        </w:r>
        <w:r>
          <w:t>24</w:t>
        </w:r>
        <w:r>
          <w:fldChar w:fldCharType="end"/>
        </w:r>
      </w:hyperlink>
    </w:p>
    <w:p>
      <w:pPr>
        <w:pStyle w:val="TOC2"/>
        <w:tabs>
          <w:tab w:val="right" w:leader="dot" w:pos="8306"/>
        </w:tabs>
      </w:pPr>
      <w:hyperlink w:anchor="_Toc6664" w:history="1">
        <w:r>
          <w:rPr>
            <w:rFonts w:ascii="仿宋" w:eastAsia="仿宋" w:hAnsi="仿宋" w:cs="仿宋" w:hint="eastAsia"/>
            <w:lang w:eastAsia="zh-CN"/>
          </w:rPr>
          <w:t>(五)、废弃物处理</w:t>
        </w:r>
        <w:r>
          <w:tab/>
        </w:r>
        <w:r>
          <w:fldChar w:fldCharType="begin"/>
        </w:r>
        <w:r>
          <w:instrText xml:space="preserve"> PAGEREF _Toc6664 \h </w:instrText>
        </w:r>
        <w:r>
          <w:fldChar w:fldCharType="separate"/>
        </w:r>
        <w:r>
          <w:t>26</w:t>
        </w:r>
        <w:r>
          <w:fldChar w:fldCharType="end"/>
        </w:r>
      </w:hyperlink>
    </w:p>
    <w:p>
      <w:pPr>
        <w:pStyle w:val="TOC2"/>
        <w:tabs>
          <w:tab w:val="right" w:leader="dot" w:pos="8306"/>
        </w:tabs>
      </w:pPr>
      <w:hyperlink w:anchor="_Toc19340" w:history="1">
        <w:r>
          <w:rPr>
            <w:rFonts w:ascii="仿宋" w:eastAsia="仿宋" w:hAnsi="仿宋" w:cs="仿宋" w:hint="eastAsia"/>
            <w:lang w:eastAsia="zh-CN"/>
          </w:rPr>
          <w:t>(六)、特殊环境影响分析</w:t>
        </w:r>
        <w:r>
          <w:tab/>
        </w:r>
        <w:r>
          <w:fldChar w:fldCharType="begin"/>
        </w:r>
        <w:r>
          <w:instrText xml:space="preserve"> PAGEREF _Toc19340 \h </w:instrText>
        </w:r>
        <w:r>
          <w:fldChar w:fldCharType="separate"/>
        </w:r>
        <w:r>
          <w:t>27</w:t>
        </w:r>
        <w:r>
          <w:fldChar w:fldCharType="end"/>
        </w:r>
      </w:hyperlink>
    </w:p>
    <w:p>
      <w:pPr>
        <w:pStyle w:val="TOC2"/>
        <w:tabs>
          <w:tab w:val="right" w:leader="dot" w:pos="8306"/>
        </w:tabs>
      </w:pPr>
      <w:hyperlink w:anchor="_Toc25203" w:history="1">
        <w:r>
          <w:rPr>
            <w:rFonts w:ascii="仿宋" w:eastAsia="仿宋" w:hAnsi="仿宋" w:cs="仿宋" w:hint="eastAsia"/>
            <w:lang w:eastAsia="zh-CN"/>
          </w:rPr>
          <w:t>(七)、清洁生产</w:t>
        </w:r>
        <w:r>
          <w:tab/>
        </w:r>
        <w:r>
          <w:fldChar w:fldCharType="begin"/>
        </w:r>
        <w:r>
          <w:instrText xml:space="preserve"> PAGEREF _Toc25203 \h </w:instrText>
        </w:r>
        <w:r>
          <w:fldChar w:fldCharType="separate"/>
        </w:r>
        <w:r>
          <w:t>28</w:t>
        </w:r>
        <w:r>
          <w:fldChar w:fldCharType="end"/>
        </w:r>
      </w:hyperlink>
    </w:p>
    <w:p>
      <w:pPr>
        <w:pStyle w:val="TOC2"/>
        <w:tabs>
          <w:tab w:val="right" w:leader="dot" w:pos="8306"/>
        </w:tabs>
      </w:pPr>
      <w:hyperlink w:anchor="_Toc14746" w:history="1">
        <w:r>
          <w:rPr>
            <w:rFonts w:ascii="仿宋" w:eastAsia="仿宋" w:hAnsi="仿宋" w:cs="仿宋" w:hint="eastAsia"/>
            <w:lang w:eastAsia="zh-CN"/>
          </w:rPr>
          <w:t>(八)、环境保护综合评价</w:t>
        </w:r>
        <w:r>
          <w:tab/>
        </w:r>
        <w:r>
          <w:fldChar w:fldCharType="begin"/>
        </w:r>
        <w:r>
          <w:instrText xml:space="preserve"> PAGEREF _Toc14746 \h </w:instrText>
        </w:r>
        <w:r>
          <w:fldChar w:fldCharType="separate"/>
        </w:r>
        <w:r>
          <w:t>29</w:t>
        </w:r>
        <w:r>
          <w:fldChar w:fldCharType="end"/>
        </w:r>
      </w:hyperlink>
    </w:p>
    <w:p>
      <w:pPr>
        <w:pStyle w:val="TOC1"/>
        <w:tabs>
          <w:tab w:val="right" w:leader="dot" w:pos="8306"/>
        </w:tabs>
      </w:pPr>
      <w:hyperlink w:anchor="_Toc17925" w:history="1">
        <w:r>
          <w:rPr>
            <w:rFonts w:ascii="仿宋" w:eastAsia="仿宋" w:hAnsi="仿宋" w:cs="仿宋" w:hint="eastAsia"/>
            <w:lang w:eastAsia="zh-CN"/>
          </w:rPr>
          <w:t>八、交通管制雷达项目人力资源管理</w:t>
        </w:r>
        <w:r>
          <w:tab/>
        </w:r>
        <w:r>
          <w:fldChar w:fldCharType="begin"/>
        </w:r>
        <w:r>
          <w:instrText xml:space="preserve"> PAGEREF _Toc17925 \h </w:instrText>
        </w:r>
        <w:r>
          <w:fldChar w:fldCharType="separate"/>
        </w:r>
        <w:r>
          <w:t>31</w:t>
        </w:r>
        <w:r>
          <w:fldChar w:fldCharType="end"/>
        </w:r>
      </w:hyperlink>
    </w:p>
    <w:p>
      <w:pPr>
        <w:pStyle w:val="TOC2"/>
        <w:tabs>
          <w:tab w:val="right" w:leader="dot" w:pos="8306"/>
        </w:tabs>
      </w:pPr>
      <w:hyperlink w:anchor="_Toc31441" w:history="1">
        <w:r>
          <w:rPr>
            <w:rFonts w:ascii="仿宋" w:eastAsia="仿宋" w:hAnsi="仿宋" w:cs="仿宋" w:hint="eastAsia"/>
            <w:lang w:eastAsia="zh-CN"/>
          </w:rPr>
          <w:t>(一)、建立健全的预算管理制度</w:t>
        </w:r>
        <w:r>
          <w:tab/>
        </w:r>
        <w:r>
          <w:fldChar w:fldCharType="begin"/>
        </w:r>
        <w:r>
          <w:instrText xml:space="preserve"> PAGEREF _Toc31441 \h </w:instrText>
        </w:r>
        <w:r>
          <w:fldChar w:fldCharType="separate"/>
        </w:r>
        <w:r>
          <w:t>31</w:t>
        </w:r>
        <w:r>
          <w:fldChar w:fldCharType="end"/>
        </w:r>
      </w:hyperlink>
    </w:p>
    <w:p>
      <w:pPr>
        <w:pStyle w:val="TOC2"/>
        <w:tabs>
          <w:tab w:val="right" w:leader="dot" w:pos="8306"/>
        </w:tabs>
      </w:pPr>
      <w:hyperlink w:anchor="_Toc24367" w:history="1">
        <w:r>
          <w:rPr>
            <w:rFonts w:ascii="仿宋" w:eastAsia="仿宋" w:hAnsi="仿宋" w:cs="仿宋" w:hint="eastAsia"/>
            <w:lang w:eastAsia="zh-CN"/>
          </w:rPr>
          <w:t>(二)、加强资金流动监控</w:t>
        </w:r>
        <w:r>
          <w:tab/>
        </w:r>
        <w:r>
          <w:fldChar w:fldCharType="begin"/>
        </w:r>
        <w:r>
          <w:instrText xml:space="preserve"> PAGEREF _Toc24367 \h </w:instrText>
        </w:r>
        <w:r>
          <w:fldChar w:fldCharType="separate"/>
        </w:r>
        <w:r>
          <w:t>32</w:t>
        </w:r>
        <w:r>
          <w:fldChar w:fldCharType="end"/>
        </w:r>
      </w:hyperlink>
    </w:p>
    <w:p>
      <w:pPr>
        <w:pStyle w:val="TOC2"/>
        <w:tabs>
          <w:tab w:val="right" w:leader="dot" w:pos="8306"/>
        </w:tabs>
      </w:pPr>
      <w:hyperlink w:anchor="_Toc14080" w:history="1">
        <w:r>
          <w:rPr>
            <w:rFonts w:ascii="仿宋" w:eastAsia="仿宋" w:hAnsi="仿宋" w:cs="仿宋" w:hint="eastAsia"/>
            <w:lang w:eastAsia="zh-CN"/>
          </w:rPr>
          <w:t>(三)、制定完善的风险控制机制</w:t>
        </w:r>
        <w:r>
          <w:tab/>
        </w:r>
        <w:r>
          <w:fldChar w:fldCharType="begin"/>
        </w:r>
        <w:r>
          <w:instrText xml:space="preserve"> PAGEREF _Toc14080 \h </w:instrText>
        </w:r>
        <w:r>
          <w:fldChar w:fldCharType="separate"/>
        </w:r>
        <w:r>
          <w:t>34</w:t>
        </w:r>
        <w:r>
          <w:fldChar w:fldCharType="end"/>
        </w:r>
      </w:hyperlink>
    </w:p>
    <w:p>
      <w:pPr>
        <w:pStyle w:val="TOC2"/>
        <w:tabs>
          <w:tab w:val="right" w:leader="dot" w:pos="8306"/>
        </w:tabs>
      </w:pPr>
      <w:hyperlink w:anchor="_Toc14652" w:history="1">
        <w:r>
          <w:rPr>
            <w:rFonts w:ascii="仿宋" w:eastAsia="仿宋" w:hAnsi="仿宋" w:cs="仿宋" w:hint="eastAsia"/>
            <w:lang w:eastAsia="zh-CN"/>
          </w:rPr>
          <w:t>(四)、优化成本管理</w:t>
        </w:r>
        <w:r>
          <w:tab/>
        </w:r>
        <w:r>
          <w:fldChar w:fldCharType="begin"/>
        </w:r>
        <w:r>
          <w:instrText xml:space="preserve"> PAGEREF _Toc14652 \h </w:instrText>
        </w:r>
        <w:r>
          <w:fldChar w:fldCharType="separate"/>
        </w:r>
        <w:r>
          <w:t>35</w:t>
        </w:r>
        <w:r>
          <w:fldChar w:fldCharType="end"/>
        </w:r>
      </w:hyperlink>
    </w:p>
    <w:p>
      <w:pPr>
        <w:pStyle w:val="TOC1"/>
        <w:tabs>
          <w:tab w:val="right" w:leader="dot" w:pos="8306"/>
        </w:tabs>
      </w:pPr>
      <w:hyperlink w:anchor="_Toc3120" w:history="1">
        <w:r>
          <w:rPr>
            <w:rFonts w:ascii="仿宋" w:eastAsia="仿宋" w:hAnsi="仿宋" w:cs="仿宋" w:hint="eastAsia"/>
            <w:lang w:eastAsia="zh-CN"/>
          </w:rPr>
          <w:t>九、交通管制雷达项目投资规划</w:t>
        </w:r>
        <w:r>
          <w:tab/>
        </w:r>
        <w:r>
          <w:fldChar w:fldCharType="begin"/>
        </w:r>
        <w:r>
          <w:instrText xml:space="preserve"> PAGEREF _Toc3120 \h </w:instrText>
        </w:r>
        <w:r>
          <w:fldChar w:fldCharType="separate"/>
        </w:r>
        <w:r>
          <w:t>36</w:t>
        </w:r>
        <w:r>
          <w:fldChar w:fldCharType="end"/>
        </w:r>
      </w:hyperlink>
    </w:p>
    <w:p>
      <w:pPr>
        <w:pStyle w:val="TOC2"/>
        <w:tabs>
          <w:tab w:val="right" w:leader="dot" w:pos="8306"/>
        </w:tabs>
      </w:pPr>
      <w:hyperlink w:anchor="_Toc25169" w:history="1">
        <w:r>
          <w:rPr>
            <w:rFonts w:ascii="仿宋" w:eastAsia="仿宋" w:hAnsi="仿宋" w:cs="仿宋" w:hint="eastAsia"/>
            <w:lang w:eastAsia="zh-CN"/>
          </w:rPr>
          <w:t>(一)、交通管制雷达项目总投资估算</w:t>
        </w:r>
        <w:r>
          <w:tab/>
        </w:r>
        <w:r>
          <w:fldChar w:fldCharType="begin"/>
        </w:r>
        <w:r>
          <w:instrText xml:space="preserve"> PAGEREF _Toc25169 \h </w:instrText>
        </w:r>
        <w:r>
          <w:fldChar w:fldCharType="separate"/>
        </w:r>
        <w:r>
          <w:t>36</w:t>
        </w:r>
        <w:r>
          <w:fldChar w:fldCharType="end"/>
        </w:r>
      </w:hyperlink>
    </w:p>
    <w:p>
      <w:pPr>
        <w:pStyle w:val="TOC2"/>
        <w:tabs>
          <w:tab w:val="right" w:leader="dot" w:pos="8306"/>
        </w:tabs>
      </w:pPr>
      <w:hyperlink w:anchor="_Toc7974" w:history="1">
        <w:r>
          <w:rPr>
            <w:rFonts w:ascii="仿宋" w:eastAsia="仿宋" w:hAnsi="仿宋" w:cs="仿宋" w:hint="eastAsia"/>
            <w:lang w:eastAsia="zh-CN"/>
          </w:rPr>
          <w:t>(二)、资金筹措</w:t>
        </w:r>
        <w:r>
          <w:tab/>
        </w:r>
        <w:r>
          <w:fldChar w:fldCharType="begin"/>
        </w:r>
        <w:r>
          <w:instrText xml:space="preserve"> PAGEREF _Toc7974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1" w:history="1">
        <w:r>
          <w:rPr>
            <w:rFonts w:ascii="仿宋" w:eastAsia="仿宋" w:hAnsi="仿宋" w:cs="仿宋" w:hint="eastAsia"/>
            <w:lang w:eastAsia="zh-CN"/>
          </w:rPr>
          <w:t>十、交通管制雷达项目计划安排</w:t>
        </w:r>
        <w:r>
          <w:tab/>
        </w:r>
        <w:r>
          <w:fldChar w:fldCharType="begin"/>
        </w:r>
        <w:r>
          <w:instrText xml:space="preserve"> PAGEREF _Toc26221 \h </w:instrText>
        </w:r>
        <w:r>
          <w:fldChar w:fldCharType="separate"/>
        </w:r>
        <w:r>
          <w:t>38</w:t>
        </w:r>
        <w:r>
          <w:fldChar w:fldCharType="end"/>
        </w:r>
      </w:hyperlink>
    </w:p>
    <w:p>
      <w:pPr>
        <w:pStyle w:val="TOC2"/>
        <w:tabs>
          <w:tab w:val="right" w:leader="dot" w:pos="8306"/>
        </w:tabs>
      </w:pPr>
      <w:hyperlink w:anchor="_Toc9457" w:history="1">
        <w:r>
          <w:rPr>
            <w:rFonts w:ascii="仿宋" w:eastAsia="仿宋" w:hAnsi="仿宋" w:cs="仿宋" w:hint="eastAsia"/>
            <w:lang w:eastAsia="zh-CN"/>
          </w:rPr>
          <w:t>(一)、建设周期</w:t>
        </w:r>
        <w:r>
          <w:tab/>
        </w:r>
        <w:r>
          <w:fldChar w:fldCharType="begin"/>
        </w:r>
        <w:r>
          <w:instrText xml:space="preserve"> PAGEREF _Toc9457 \h </w:instrText>
        </w:r>
        <w:r>
          <w:fldChar w:fldCharType="separate"/>
        </w:r>
        <w:r>
          <w:t>38</w:t>
        </w:r>
        <w:r>
          <w:fldChar w:fldCharType="end"/>
        </w:r>
      </w:hyperlink>
    </w:p>
    <w:p>
      <w:pPr>
        <w:pStyle w:val="TOC2"/>
        <w:tabs>
          <w:tab w:val="right" w:leader="dot" w:pos="8306"/>
        </w:tabs>
      </w:pPr>
      <w:hyperlink w:anchor="_Toc17226" w:history="1">
        <w:r>
          <w:rPr>
            <w:rFonts w:ascii="仿宋" w:eastAsia="仿宋" w:hAnsi="仿宋" w:cs="仿宋" w:hint="eastAsia"/>
            <w:lang w:eastAsia="zh-CN"/>
          </w:rPr>
          <w:t>(二)、建设进度</w:t>
        </w:r>
        <w:r>
          <w:tab/>
        </w:r>
        <w:r>
          <w:fldChar w:fldCharType="begin"/>
        </w:r>
        <w:r>
          <w:instrText xml:space="preserve"> PAGEREF _Toc17226 \h </w:instrText>
        </w:r>
        <w:r>
          <w:fldChar w:fldCharType="separate"/>
        </w:r>
        <w:r>
          <w:t>39</w:t>
        </w:r>
        <w:r>
          <w:fldChar w:fldCharType="end"/>
        </w:r>
      </w:hyperlink>
    </w:p>
    <w:p>
      <w:pPr>
        <w:pStyle w:val="TOC2"/>
        <w:tabs>
          <w:tab w:val="right" w:leader="dot" w:pos="8306"/>
        </w:tabs>
      </w:pPr>
      <w:hyperlink w:anchor="_Toc21954" w:history="1">
        <w:r>
          <w:rPr>
            <w:rFonts w:ascii="仿宋" w:eastAsia="仿宋" w:hAnsi="仿宋" w:cs="仿宋" w:hint="eastAsia"/>
            <w:lang w:eastAsia="zh-CN"/>
          </w:rPr>
          <w:t>(三)、进度安排注意事项</w:t>
        </w:r>
        <w:r>
          <w:tab/>
        </w:r>
        <w:r>
          <w:fldChar w:fldCharType="begin"/>
        </w:r>
        <w:r>
          <w:instrText xml:space="preserve"> PAGEREF _Toc21954 \h </w:instrText>
        </w:r>
        <w:r>
          <w:fldChar w:fldCharType="separate"/>
        </w:r>
        <w:r>
          <w:t>40</w:t>
        </w:r>
        <w:r>
          <w:fldChar w:fldCharType="end"/>
        </w:r>
      </w:hyperlink>
    </w:p>
    <w:p>
      <w:pPr>
        <w:pStyle w:val="TOC2"/>
        <w:tabs>
          <w:tab w:val="right" w:leader="dot" w:pos="8306"/>
        </w:tabs>
      </w:pPr>
      <w:hyperlink w:anchor="_Toc9287" w:history="1">
        <w:r>
          <w:rPr>
            <w:rFonts w:ascii="仿宋" w:eastAsia="仿宋" w:hAnsi="仿宋" w:cs="仿宋" w:hint="eastAsia"/>
            <w:lang w:eastAsia="zh-CN"/>
          </w:rPr>
          <w:t>(四)、人力资源配置</w:t>
        </w:r>
        <w:r>
          <w:tab/>
        </w:r>
        <w:r>
          <w:fldChar w:fldCharType="begin"/>
        </w:r>
        <w:r>
          <w:instrText xml:space="preserve"> PAGEREF _Toc9287 \h </w:instrText>
        </w:r>
        <w:r>
          <w:fldChar w:fldCharType="separate"/>
        </w:r>
        <w:r>
          <w:t>42</w:t>
        </w:r>
        <w:r>
          <w:fldChar w:fldCharType="end"/>
        </w:r>
      </w:hyperlink>
    </w:p>
    <w:p>
      <w:pPr>
        <w:pStyle w:val="TOC1"/>
        <w:tabs>
          <w:tab w:val="right" w:leader="dot" w:pos="8306"/>
        </w:tabs>
      </w:pPr>
      <w:hyperlink w:anchor="_Toc31646" w:history="1">
        <w:r>
          <w:rPr>
            <w:rFonts w:ascii="仿宋" w:eastAsia="仿宋" w:hAnsi="仿宋" w:cs="仿宋" w:hint="eastAsia"/>
            <w:lang w:eastAsia="zh-CN"/>
          </w:rPr>
          <w:t>十一、交通管制雷达项目人力资源培养与发展</w:t>
        </w:r>
        <w:r>
          <w:tab/>
        </w:r>
        <w:r>
          <w:fldChar w:fldCharType="begin"/>
        </w:r>
        <w:r>
          <w:instrText xml:space="preserve"> PAGEREF _Toc31646 \h </w:instrText>
        </w:r>
        <w:r>
          <w:fldChar w:fldCharType="separate"/>
        </w:r>
        <w:r>
          <w:t>43</w:t>
        </w:r>
        <w:r>
          <w:fldChar w:fldCharType="end"/>
        </w:r>
      </w:hyperlink>
    </w:p>
    <w:p>
      <w:pPr>
        <w:pStyle w:val="TOC2"/>
        <w:tabs>
          <w:tab w:val="right" w:leader="dot" w:pos="8306"/>
        </w:tabs>
      </w:pPr>
      <w:hyperlink w:anchor="_Toc28371" w:history="1">
        <w:r>
          <w:rPr>
            <w:rFonts w:ascii="仿宋" w:eastAsia="仿宋" w:hAnsi="仿宋" w:cs="仿宋" w:hint="eastAsia"/>
            <w:lang w:eastAsia="zh-CN"/>
          </w:rPr>
          <w:t>(一)、人才需求与规划</w:t>
        </w:r>
        <w:r>
          <w:tab/>
        </w:r>
        <w:r>
          <w:fldChar w:fldCharType="begin"/>
        </w:r>
        <w:r>
          <w:instrText xml:space="preserve"> PAGEREF _Toc28371 \h </w:instrText>
        </w:r>
        <w:r>
          <w:fldChar w:fldCharType="separate"/>
        </w:r>
        <w:r>
          <w:t>43</w:t>
        </w:r>
        <w:r>
          <w:fldChar w:fldCharType="end"/>
        </w:r>
      </w:hyperlink>
    </w:p>
    <w:p>
      <w:pPr>
        <w:pStyle w:val="TOC2"/>
        <w:tabs>
          <w:tab w:val="right" w:leader="dot" w:pos="8306"/>
        </w:tabs>
      </w:pPr>
      <w:hyperlink w:anchor="_Toc9145" w:history="1">
        <w:r>
          <w:rPr>
            <w:rFonts w:ascii="仿宋" w:eastAsia="仿宋" w:hAnsi="仿宋" w:cs="仿宋" w:hint="eastAsia"/>
            <w:lang w:eastAsia="zh-CN"/>
          </w:rPr>
          <w:t>(二)、培训与发展计划</w:t>
        </w:r>
        <w:r>
          <w:tab/>
        </w:r>
        <w:r>
          <w:fldChar w:fldCharType="begin"/>
        </w:r>
        <w:r>
          <w:instrText xml:space="preserve"> PAGEREF _Toc9145 \h </w:instrText>
        </w:r>
        <w:r>
          <w:fldChar w:fldCharType="separate"/>
        </w:r>
        <w:r>
          <w:t>43</w:t>
        </w:r>
        <w:r>
          <w:fldChar w:fldCharType="end"/>
        </w:r>
      </w:hyperlink>
    </w:p>
    <w:p>
      <w:pPr>
        <w:pStyle w:val="TOC1"/>
        <w:tabs>
          <w:tab w:val="right" w:leader="dot" w:pos="8306"/>
        </w:tabs>
      </w:pPr>
      <w:hyperlink w:anchor="_Toc10983" w:history="1">
        <w:r>
          <w:rPr>
            <w:rFonts w:ascii="仿宋" w:eastAsia="仿宋" w:hAnsi="仿宋" w:cs="仿宋" w:hint="eastAsia"/>
            <w:lang w:eastAsia="zh-CN"/>
          </w:rPr>
          <w:t>十二、交通管制雷达项目财务管理</w:t>
        </w:r>
        <w:r>
          <w:tab/>
        </w:r>
        <w:r>
          <w:fldChar w:fldCharType="begin"/>
        </w:r>
        <w:r>
          <w:instrText xml:space="preserve"> PAGEREF _Toc10983 \h </w:instrText>
        </w:r>
        <w:r>
          <w:fldChar w:fldCharType="separate"/>
        </w:r>
        <w:r>
          <w:t>44</w:t>
        </w:r>
        <w:r>
          <w:fldChar w:fldCharType="end"/>
        </w:r>
      </w:hyperlink>
    </w:p>
    <w:p>
      <w:pPr>
        <w:pStyle w:val="TOC2"/>
        <w:tabs>
          <w:tab w:val="right" w:leader="dot" w:pos="8306"/>
        </w:tabs>
      </w:pPr>
      <w:hyperlink w:anchor="_Toc28527" w:history="1">
        <w:r>
          <w:rPr>
            <w:rFonts w:ascii="仿宋" w:eastAsia="仿宋" w:hAnsi="仿宋" w:cs="仿宋" w:hint="eastAsia"/>
            <w:lang w:eastAsia="zh-CN"/>
          </w:rPr>
          <w:t>(一)、资金需求大</w:t>
        </w:r>
        <w:r>
          <w:tab/>
        </w:r>
        <w:r>
          <w:fldChar w:fldCharType="begin"/>
        </w:r>
        <w:r>
          <w:instrText xml:space="preserve"> PAGEREF _Toc28527 \h </w:instrText>
        </w:r>
        <w:r>
          <w:fldChar w:fldCharType="separate"/>
        </w:r>
        <w:r>
          <w:t>44</w:t>
        </w:r>
        <w:r>
          <w:fldChar w:fldCharType="end"/>
        </w:r>
      </w:hyperlink>
    </w:p>
    <w:p>
      <w:pPr>
        <w:pStyle w:val="TOC2"/>
        <w:tabs>
          <w:tab w:val="right" w:leader="dot" w:pos="8306"/>
        </w:tabs>
      </w:pPr>
      <w:hyperlink w:anchor="_Toc28815" w:history="1">
        <w:r>
          <w:rPr>
            <w:rFonts w:ascii="仿宋" w:eastAsia="仿宋" w:hAnsi="仿宋" w:cs="仿宋" w:hint="eastAsia"/>
            <w:lang w:eastAsia="zh-CN"/>
          </w:rPr>
          <w:t>(二)、研发周期长</w:t>
        </w:r>
        <w:r>
          <w:tab/>
        </w:r>
        <w:r>
          <w:fldChar w:fldCharType="begin"/>
        </w:r>
        <w:r>
          <w:instrText xml:space="preserve"> PAGEREF _Toc28815 \h </w:instrText>
        </w:r>
        <w:r>
          <w:fldChar w:fldCharType="separate"/>
        </w:r>
        <w:r>
          <w:t>45</w:t>
        </w:r>
        <w:r>
          <w:fldChar w:fldCharType="end"/>
        </w:r>
      </w:hyperlink>
    </w:p>
    <w:p>
      <w:pPr>
        <w:pStyle w:val="TOC2"/>
        <w:tabs>
          <w:tab w:val="right" w:leader="dot" w:pos="8306"/>
        </w:tabs>
      </w:pPr>
      <w:hyperlink w:anchor="_Toc10807" w:history="1">
        <w:r>
          <w:rPr>
            <w:rFonts w:ascii="仿宋" w:eastAsia="仿宋" w:hAnsi="仿宋" w:cs="仿宋" w:hint="eastAsia"/>
            <w:lang w:eastAsia="zh-CN"/>
          </w:rPr>
          <w:t>(三)、市场风险大</w:t>
        </w:r>
        <w:r>
          <w:tab/>
        </w:r>
        <w:r>
          <w:fldChar w:fldCharType="begin"/>
        </w:r>
        <w:r>
          <w:instrText xml:space="preserve"> PAGEREF _Toc10807 \h </w:instrText>
        </w:r>
        <w:r>
          <w:fldChar w:fldCharType="separate"/>
        </w:r>
        <w:r>
          <w:t>46</w:t>
        </w:r>
        <w:r>
          <w:fldChar w:fldCharType="end"/>
        </w:r>
      </w:hyperlink>
    </w:p>
    <w:p>
      <w:pPr>
        <w:pStyle w:val="TOC2"/>
        <w:tabs>
          <w:tab w:val="right" w:leader="dot" w:pos="8306"/>
        </w:tabs>
      </w:pPr>
      <w:hyperlink w:anchor="_Toc2716" w:history="1">
        <w:r>
          <w:rPr>
            <w:rFonts w:ascii="仿宋" w:eastAsia="仿宋" w:hAnsi="仿宋" w:cs="仿宋" w:hint="eastAsia"/>
            <w:lang w:eastAsia="zh-CN"/>
          </w:rPr>
          <w:t>(四)、利润率高</w:t>
        </w:r>
        <w:r>
          <w:tab/>
        </w:r>
        <w:r>
          <w:fldChar w:fldCharType="begin"/>
        </w:r>
        <w:r>
          <w:instrText xml:space="preserve"> PAGEREF _Toc2716 \h </w:instrText>
        </w:r>
        <w:r>
          <w:fldChar w:fldCharType="separate"/>
        </w:r>
        <w:r>
          <w:t>49</w:t>
        </w:r>
        <w:r>
          <w:fldChar w:fldCharType="end"/>
        </w:r>
      </w:hyperlink>
    </w:p>
    <w:p>
      <w:pPr>
        <w:pStyle w:val="TOC1"/>
        <w:tabs>
          <w:tab w:val="right" w:leader="dot" w:pos="8306"/>
        </w:tabs>
      </w:pPr>
      <w:hyperlink w:anchor="_Toc13318" w:history="1">
        <w:r>
          <w:rPr>
            <w:rFonts w:ascii="仿宋" w:eastAsia="仿宋" w:hAnsi="仿宋" w:cs="仿宋" w:hint="eastAsia"/>
            <w:lang w:eastAsia="zh-CN"/>
          </w:rPr>
          <w:t>十三、质量管理体系</w:t>
        </w:r>
        <w:r>
          <w:tab/>
        </w:r>
        <w:r>
          <w:fldChar w:fldCharType="begin"/>
        </w:r>
        <w:r>
          <w:instrText xml:space="preserve"> PAGEREF _Toc13318 \h </w:instrText>
        </w:r>
        <w:r>
          <w:fldChar w:fldCharType="separate"/>
        </w:r>
        <w:r>
          <w:t>51</w:t>
        </w:r>
        <w:r>
          <w:fldChar w:fldCharType="end"/>
        </w:r>
      </w:hyperlink>
    </w:p>
    <w:p>
      <w:pPr>
        <w:pStyle w:val="TOC2"/>
        <w:tabs>
          <w:tab w:val="right" w:leader="dot" w:pos="8306"/>
        </w:tabs>
      </w:pPr>
      <w:hyperlink w:anchor="_Toc16363" w:history="1">
        <w:r>
          <w:rPr>
            <w:rFonts w:ascii="仿宋" w:eastAsia="仿宋" w:hAnsi="仿宋" w:cs="仿宋" w:hint="eastAsia"/>
            <w:lang w:eastAsia="zh-CN"/>
          </w:rPr>
          <w:t>(一)、质量目标与方针</w:t>
        </w:r>
        <w:r>
          <w:tab/>
        </w:r>
        <w:r>
          <w:fldChar w:fldCharType="begin"/>
        </w:r>
        <w:r>
          <w:instrText xml:space="preserve"> PAGEREF _Toc16363 \h </w:instrText>
        </w:r>
        <w:r>
          <w:fldChar w:fldCharType="separate"/>
        </w:r>
        <w:r>
          <w:t>51</w:t>
        </w:r>
        <w:r>
          <w:fldChar w:fldCharType="end"/>
        </w:r>
      </w:hyperlink>
    </w:p>
    <w:p>
      <w:pPr>
        <w:pStyle w:val="TOC2"/>
        <w:tabs>
          <w:tab w:val="right" w:leader="dot" w:pos="8306"/>
        </w:tabs>
      </w:pPr>
      <w:hyperlink w:anchor="_Toc3070" w:history="1">
        <w:r>
          <w:rPr>
            <w:rFonts w:ascii="仿宋" w:eastAsia="仿宋" w:hAnsi="仿宋" w:cs="仿宋" w:hint="eastAsia"/>
            <w:lang w:eastAsia="zh-CN"/>
          </w:rPr>
          <w:t>(二)、质量管理责任</w:t>
        </w:r>
        <w:r>
          <w:tab/>
        </w:r>
        <w:r>
          <w:fldChar w:fldCharType="begin"/>
        </w:r>
        <w:r>
          <w:instrText xml:space="preserve"> PAGEREF _Toc3070 \h </w:instrText>
        </w:r>
        <w:r>
          <w:fldChar w:fldCharType="separate"/>
        </w:r>
        <w:r>
          <w:t>52</w:t>
        </w:r>
        <w:r>
          <w:fldChar w:fldCharType="end"/>
        </w:r>
      </w:hyperlink>
    </w:p>
    <w:p>
      <w:pPr>
        <w:pStyle w:val="TOC2"/>
        <w:tabs>
          <w:tab w:val="right" w:leader="dot" w:pos="8306"/>
        </w:tabs>
      </w:pPr>
      <w:hyperlink w:anchor="_Toc32749" w:history="1">
        <w:r>
          <w:rPr>
            <w:rFonts w:ascii="仿宋" w:eastAsia="仿宋" w:hAnsi="仿宋" w:cs="仿宋" w:hint="eastAsia"/>
            <w:lang w:eastAsia="zh-CN"/>
          </w:rPr>
          <w:t>(三)、质量管理体系文件</w:t>
        </w:r>
        <w:r>
          <w:tab/>
        </w:r>
        <w:r>
          <w:fldChar w:fldCharType="begin"/>
        </w:r>
        <w:r>
          <w:instrText xml:space="preserve"> PAGEREF _Toc32749 \h </w:instrText>
        </w:r>
        <w:r>
          <w:fldChar w:fldCharType="separate"/>
        </w:r>
        <w:r>
          <w:t>53</w:t>
        </w:r>
        <w:r>
          <w:fldChar w:fldCharType="end"/>
        </w:r>
      </w:hyperlink>
    </w:p>
    <w:p>
      <w:pPr>
        <w:pStyle w:val="TOC2"/>
        <w:tabs>
          <w:tab w:val="right" w:leader="dot" w:pos="8306"/>
        </w:tabs>
      </w:pPr>
      <w:hyperlink w:anchor="_Toc25948" w:history="1">
        <w:r>
          <w:rPr>
            <w:rFonts w:ascii="仿宋" w:eastAsia="仿宋" w:hAnsi="仿宋" w:cs="仿宋" w:hint="eastAsia"/>
            <w:lang w:eastAsia="zh-CN"/>
          </w:rPr>
          <w:t>(四)、质量培训与教育</w:t>
        </w:r>
        <w:r>
          <w:tab/>
        </w:r>
        <w:r>
          <w:fldChar w:fldCharType="begin"/>
        </w:r>
        <w:r>
          <w:instrText xml:space="preserve"> PAGEREF _Toc25948 \h </w:instrText>
        </w:r>
        <w:r>
          <w:fldChar w:fldCharType="separate"/>
        </w:r>
        <w:r>
          <w:t>55</w:t>
        </w:r>
        <w:r>
          <w:fldChar w:fldCharType="end"/>
        </w:r>
      </w:hyperlink>
    </w:p>
    <w:p>
      <w:pPr>
        <w:pStyle w:val="TOC2"/>
        <w:tabs>
          <w:tab w:val="right" w:leader="dot" w:pos="8306"/>
        </w:tabs>
      </w:pPr>
      <w:hyperlink w:anchor="_Toc21578" w:history="1">
        <w:r>
          <w:rPr>
            <w:rFonts w:ascii="仿宋" w:eastAsia="仿宋" w:hAnsi="仿宋" w:cs="仿宋" w:hint="eastAsia"/>
            <w:lang w:eastAsia="zh-CN"/>
          </w:rPr>
          <w:t>(五)、质量审核与评价</w:t>
        </w:r>
        <w:r>
          <w:tab/>
        </w:r>
        <w:r>
          <w:fldChar w:fldCharType="begin"/>
        </w:r>
        <w:r>
          <w:instrText xml:space="preserve"> PAGEREF _Toc21578 \h </w:instrText>
        </w:r>
        <w:r>
          <w:fldChar w:fldCharType="separate"/>
        </w:r>
        <w:r>
          <w:t>57</w:t>
        </w:r>
        <w:r>
          <w:fldChar w:fldCharType="end"/>
        </w:r>
      </w:hyperlink>
    </w:p>
    <w:p>
      <w:pPr>
        <w:pStyle w:val="TOC2"/>
        <w:tabs>
          <w:tab w:val="right" w:leader="dot" w:pos="8306"/>
        </w:tabs>
      </w:pPr>
      <w:hyperlink w:anchor="_Toc16638" w:history="1">
        <w:r>
          <w:rPr>
            <w:rFonts w:ascii="仿宋" w:eastAsia="仿宋" w:hAnsi="仿宋" w:cs="仿宋" w:hint="eastAsia"/>
            <w:lang w:eastAsia="zh-CN"/>
          </w:rPr>
          <w:t>(六)、不符合与纠正措施</w:t>
        </w:r>
        <w:r>
          <w:tab/>
        </w:r>
        <w:r>
          <w:fldChar w:fldCharType="begin"/>
        </w:r>
        <w:r>
          <w:instrText xml:space="preserve"> PAGEREF _Toc16638 \h </w:instrText>
        </w:r>
        <w:r>
          <w:fldChar w:fldCharType="separate"/>
        </w:r>
        <w:r>
          <w:t>58</w:t>
        </w:r>
        <w:r>
          <w:fldChar w:fldCharType="end"/>
        </w:r>
      </w:hyperlink>
    </w:p>
    <w:p>
      <w:pPr>
        <w:pStyle w:val="TOC1"/>
        <w:tabs>
          <w:tab w:val="right" w:leader="dot" w:pos="8306"/>
        </w:tabs>
      </w:pPr>
      <w:hyperlink w:anchor="_Toc18653" w:history="1">
        <w:r>
          <w:rPr>
            <w:rFonts w:ascii="仿宋" w:eastAsia="仿宋" w:hAnsi="仿宋" w:cs="仿宋" w:hint="eastAsia"/>
            <w:lang w:eastAsia="zh-CN"/>
          </w:rPr>
          <w:t>十四、交通管制雷达项目实施保障措施</w:t>
        </w:r>
        <w:r>
          <w:tab/>
        </w:r>
        <w:r>
          <w:fldChar w:fldCharType="begin"/>
        </w:r>
        <w:r>
          <w:instrText xml:space="preserve"> PAGEREF _Toc18653 \h </w:instrText>
        </w:r>
        <w:r>
          <w:fldChar w:fldCharType="separate"/>
        </w:r>
        <w:r>
          <w:t>59</w:t>
        </w:r>
        <w:r>
          <w:fldChar w:fldCharType="end"/>
        </w:r>
      </w:hyperlink>
    </w:p>
    <w:p>
      <w:pPr>
        <w:pStyle w:val="TOC2"/>
        <w:tabs>
          <w:tab w:val="right" w:leader="dot" w:pos="8306"/>
        </w:tabs>
      </w:pPr>
      <w:hyperlink w:anchor="_Toc6140" w:history="1">
        <w:r>
          <w:rPr>
            <w:rFonts w:ascii="仿宋" w:eastAsia="仿宋" w:hAnsi="仿宋" w:cs="仿宋" w:hint="eastAsia"/>
            <w:lang w:eastAsia="zh-CN"/>
          </w:rPr>
          <w:t>(一)、交通管制雷达项目实施保障机制</w:t>
        </w:r>
        <w:r>
          <w:tab/>
        </w:r>
        <w:r>
          <w:fldChar w:fldCharType="begin"/>
        </w:r>
        <w:r>
          <w:instrText xml:space="preserve"> PAGEREF _Toc6140 \h </w:instrText>
        </w:r>
        <w:r>
          <w:fldChar w:fldCharType="separate"/>
        </w:r>
        <w:r>
          <w:t>59</w:t>
        </w:r>
        <w:r>
          <w:fldChar w:fldCharType="end"/>
        </w:r>
      </w:hyperlink>
    </w:p>
    <w:p>
      <w:pPr>
        <w:pStyle w:val="TOC2"/>
        <w:tabs>
          <w:tab w:val="right" w:leader="dot" w:pos="8306"/>
        </w:tabs>
      </w:pPr>
      <w:hyperlink w:anchor="_Toc17503" w:history="1">
        <w:r>
          <w:rPr>
            <w:rFonts w:ascii="仿宋" w:eastAsia="仿宋" w:hAnsi="仿宋" w:cs="仿宋" w:hint="eastAsia"/>
            <w:lang w:eastAsia="zh-CN"/>
          </w:rPr>
          <w:t>(二)、交通管制雷达项目法律合规要求</w:t>
        </w:r>
        <w:r>
          <w:tab/>
        </w:r>
        <w:r>
          <w:fldChar w:fldCharType="begin"/>
        </w:r>
        <w:r>
          <w:instrText xml:space="preserve"> PAGEREF _Toc17503 \h </w:instrText>
        </w:r>
        <w:r>
          <w:fldChar w:fldCharType="separate"/>
        </w:r>
        <w:r>
          <w:t>63</w:t>
        </w:r>
        <w:r>
          <w:fldChar w:fldCharType="end"/>
        </w:r>
      </w:hyperlink>
    </w:p>
    <w:p>
      <w:pPr>
        <w:pStyle w:val="TOC2"/>
        <w:tabs>
          <w:tab w:val="right" w:leader="dot" w:pos="8306"/>
        </w:tabs>
      </w:pPr>
      <w:hyperlink w:anchor="_Toc18470" w:history="1">
        <w:r>
          <w:rPr>
            <w:rFonts w:ascii="仿宋" w:eastAsia="仿宋" w:hAnsi="仿宋" w:cs="仿宋" w:hint="eastAsia"/>
            <w:lang w:eastAsia="zh-CN"/>
          </w:rPr>
          <w:t>(三)、交通管制雷达项目合同管理与法律事务</w:t>
        </w:r>
        <w:r>
          <w:tab/>
        </w:r>
        <w:r>
          <w:fldChar w:fldCharType="begin"/>
        </w:r>
        <w:r>
          <w:instrText xml:space="preserve"> PAGEREF _Toc18470 \h </w:instrText>
        </w:r>
        <w:r>
          <w:fldChar w:fldCharType="separate"/>
        </w:r>
        <w:r>
          <w:t>67</w:t>
        </w:r>
        <w:r>
          <w:fldChar w:fldCharType="end"/>
        </w:r>
      </w:hyperlink>
    </w:p>
    <w:p>
      <w:pPr>
        <w:pStyle w:val="TOC2"/>
        <w:tabs>
          <w:tab w:val="right" w:leader="dot" w:pos="8306"/>
        </w:tabs>
      </w:pPr>
      <w:hyperlink w:anchor="_Toc24429" w:history="1">
        <w:r>
          <w:rPr>
            <w:rFonts w:ascii="仿宋" w:eastAsia="仿宋" w:hAnsi="仿宋" w:cs="仿宋" w:hint="eastAsia"/>
            <w:lang w:eastAsia="zh-CN"/>
          </w:rPr>
          <w:t>(四)、交通管制雷达项目知识产权保护策略</w:t>
        </w:r>
        <w:r>
          <w:tab/>
        </w:r>
        <w:r>
          <w:fldChar w:fldCharType="begin"/>
        </w:r>
        <w:r>
          <w:instrText xml:space="preserve"> PAGEREF _Toc24429 \h </w:instrText>
        </w:r>
        <w:r>
          <w:fldChar w:fldCharType="separate"/>
        </w:r>
        <w:r>
          <w:t>73</w:t>
        </w:r>
        <w:r>
          <w:fldChar w:fldCharType="end"/>
        </w:r>
      </w:hyperlink>
    </w:p>
    <w:p>
      <w:pPr>
        <w:pStyle w:val="TOC1"/>
        <w:tabs>
          <w:tab w:val="right" w:leader="dot" w:pos="8306"/>
        </w:tabs>
      </w:pPr>
      <w:hyperlink w:anchor="_Toc14703" w:history="1">
        <w:r>
          <w:rPr>
            <w:rFonts w:ascii="仿宋" w:eastAsia="仿宋" w:hAnsi="仿宋" w:cs="仿宋" w:hint="eastAsia"/>
            <w:lang w:eastAsia="zh-CN"/>
          </w:rPr>
          <w:t>十五、供应链管理</w:t>
        </w:r>
        <w:r>
          <w:tab/>
        </w:r>
        <w:r>
          <w:fldChar w:fldCharType="begin"/>
        </w:r>
        <w:r>
          <w:instrText xml:space="preserve"> PAGEREF _Toc14703 \h </w:instrText>
        </w:r>
        <w:r>
          <w:fldChar w:fldCharType="separate"/>
        </w:r>
        <w:r>
          <w:t>76</w:t>
        </w:r>
        <w:r>
          <w:fldChar w:fldCharType="end"/>
        </w:r>
      </w:hyperlink>
    </w:p>
    <w:p>
      <w:pPr>
        <w:pStyle w:val="TOC2"/>
        <w:tabs>
          <w:tab w:val="right" w:leader="dot" w:pos="8306"/>
        </w:tabs>
      </w:pPr>
      <w:hyperlink w:anchor="_Toc29913" w:history="1">
        <w:r>
          <w:rPr>
            <w:rFonts w:ascii="仿宋" w:eastAsia="仿宋" w:hAnsi="仿宋" w:cs="仿宋" w:hint="eastAsia"/>
            <w:lang w:eastAsia="zh-CN"/>
          </w:rPr>
          <w:t>(一)、供应链战略规划</w:t>
        </w:r>
        <w:r>
          <w:tab/>
        </w:r>
        <w:r>
          <w:fldChar w:fldCharType="begin"/>
        </w:r>
        <w:r>
          <w:instrText xml:space="preserve"> PAGEREF _Toc29913 \h </w:instrText>
        </w:r>
        <w:r>
          <w:fldChar w:fldCharType="separate"/>
        </w:r>
        <w:r>
          <w:t>76</w:t>
        </w:r>
        <w:r>
          <w:fldChar w:fldCharType="end"/>
        </w:r>
      </w:hyperlink>
    </w:p>
    <w:p>
      <w:pPr>
        <w:pStyle w:val="TOC2"/>
        <w:tabs>
          <w:tab w:val="right" w:leader="dot" w:pos="8306"/>
        </w:tabs>
      </w:pPr>
      <w:hyperlink w:anchor="_Toc11131" w:history="1">
        <w:r>
          <w:rPr>
            <w:rFonts w:ascii="仿宋" w:eastAsia="仿宋" w:hAnsi="仿宋" w:cs="仿宋" w:hint="eastAsia"/>
            <w:lang w:eastAsia="zh-CN"/>
          </w:rPr>
          <w:t>(二)、供应商选择与合作</w:t>
        </w:r>
        <w:r>
          <w:tab/>
        </w:r>
        <w:r>
          <w:fldChar w:fldCharType="begin"/>
        </w:r>
        <w:r>
          <w:instrText xml:space="preserve"> PAGEREF _Toc11131 \h </w:instrText>
        </w:r>
        <w:r>
          <w:fldChar w:fldCharType="separate"/>
        </w:r>
        <w:r>
          <w:t>77</w:t>
        </w:r>
        <w:r>
          <w:fldChar w:fldCharType="end"/>
        </w:r>
      </w:hyperlink>
    </w:p>
    <w:p>
      <w:pPr>
        <w:pStyle w:val="TOC2"/>
        <w:tabs>
          <w:tab w:val="right" w:leader="dot" w:pos="8306"/>
        </w:tabs>
      </w:pPr>
      <w:hyperlink w:anchor="_Toc15715" w:history="1">
        <w:r>
          <w:rPr>
            <w:rFonts w:ascii="仿宋" w:eastAsia="仿宋" w:hAnsi="仿宋" w:cs="仿宋" w:hint="eastAsia"/>
            <w:lang w:eastAsia="zh-CN"/>
          </w:rPr>
          <w:t>(三)、物流与库存管理</w:t>
        </w:r>
        <w:r>
          <w:tab/>
        </w:r>
        <w:r>
          <w:fldChar w:fldCharType="begin"/>
        </w:r>
        <w:r>
          <w:instrText xml:space="preserve"> PAGEREF _Toc15715 \h </w:instrText>
        </w:r>
        <w:r>
          <w:fldChar w:fldCharType="separate"/>
        </w:r>
        <w:r>
          <w:t>78</w:t>
        </w:r>
        <w:r>
          <w:fldChar w:fldCharType="end"/>
        </w:r>
      </w:hyperlink>
    </w:p>
    <w:p>
      <w:pPr>
        <w:pStyle w:val="TOC1"/>
        <w:tabs>
          <w:tab w:val="right" w:leader="dot" w:pos="8306"/>
        </w:tabs>
      </w:pPr>
      <w:hyperlink w:anchor="_Toc21751" w:history="1">
        <w:r>
          <w:rPr>
            <w:rFonts w:ascii="仿宋" w:eastAsia="仿宋" w:hAnsi="仿宋" w:cs="仿宋" w:hint="eastAsia"/>
            <w:lang w:eastAsia="zh-CN"/>
          </w:rPr>
          <w:t>十六、交通管制雷达项目治理与监督</w:t>
        </w:r>
        <w:r>
          <w:tab/>
        </w:r>
        <w:r>
          <w:fldChar w:fldCharType="begin"/>
        </w:r>
        <w:r>
          <w:instrText xml:space="preserve"> PAGEREF _Toc21751 \h </w:instrText>
        </w:r>
        <w:r>
          <w:fldChar w:fldCharType="separate"/>
        </w:r>
        <w:r>
          <w:t>80</w:t>
        </w:r>
        <w:r>
          <w:fldChar w:fldCharType="end"/>
        </w:r>
      </w:hyperlink>
    </w:p>
    <w:p>
      <w:pPr>
        <w:pStyle w:val="TOC2"/>
        <w:tabs>
          <w:tab w:val="right" w:leader="dot" w:pos="8306"/>
        </w:tabs>
      </w:pPr>
      <w:hyperlink w:anchor="_Toc6726" w:history="1">
        <w:r>
          <w:rPr>
            <w:rFonts w:ascii="仿宋" w:eastAsia="仿宋" w:hAnsi="仿宋" w:cs="仿宋" w:hint="eastAsia"/>
            <w:lang w:eastAsia="zh-CN"/>
          </w:rPr>
          <w:t>(一)、交通管制雷达项目治理结构</w:t>
        </w:r>
        <w:r>
          <w:tab/>
        </w:r>
        <w:r>
          <w:fldChar w:fldCharType="begin"/>
        </w:r>
        <w:r>
          <w:instrText xml:space="preserve"> PAGEREF _Toc6726 \h </w:instrText>
        </w:r>
        <w:r>
          <w:fldChar w:fldCharType="separate"/>
        </w:r>
        <w:r>
          <w:t>80</w:t>
        </w:r>
        <w:r>
          <w:fldChar w:fldCharType="end"/>
        </w:r>
      </w:hyperlink>
    </w:p>
    <w:p>
      <w:pPr>
        <w:pStyle w:val="TOC2"/>
        <w:tabs>
          <w:tab w:val="right" w:leader="dot" w:pos="8306"/>
        </w:tabs>
      </w:pPr>
      <w:hyperlink w:anchor="_Toc2663" w:history="1">
        <w:r>
          <w:rPr>
            <w:rFonts w:ascii="仿宋" w:eastAsia="仿宋" w:hAnsi="仿宋" w:cs="仿宋" w:hint="eastAsia"/>
            <w:lang w:eastAsia="zh-CN"/>
          </w:rPr>
          <w:t>(二)、监督与审计</w:t>
        </w:r>
        <w:r>
          <w:tab/>
        </w:r>
        <w:r>
          <w:fldChar w:fldCharType="begin"/>
        </w:r>
        <w:r>
          <w:instrText xml:space="preserve"> PAGEREF _Toc2663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150"/>
      <w:r>
        <w:rPr>
          <w:rFonts w:ascii="仿宋" w:eastAsia="仿宋" w:hAnsi="仿宋" w:cs="仿宋" w:hint="eastAsia"/>
          <w:lang w:eastAsia="zh-CN"/>
        </w:rPr>
        <w:t>(一)、交通管制雷达行业分析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行业一直以来都是市场的关注焦点。行业内的发展趋势、竞争态势以及潜在机会都对交通管制雷达项目的推进产生深远的影响。通过深入研究行业的整体概貌，我们将更好地理解行业的核心特征，为交通管制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行业，技术一直是推动创新和发展的关键因素。我们将对当前技术趋势进行详尽分析，包括但不限于人工智能、大数据应用、先进制造技术等。这有助于交通管制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管制雷达项目成功的基础。我们将对主要竞争对手进行深入研究，包括其市场份额、产品特点、市场定位等。通过全面了解竞争对手的优势和劣势，交通管制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879"/>
      <w:r>
        <w:rPr>
          <w:rFonts w:ascii="仿宋" w:eastAsia="仿宋" w:hAnsi="仿宋" w:cs="仿宋" w:hint="eastAsia"/>
          <w:sz w:val="28"/>
          <w:lang w:eastAsia="zh-CN"/>
        </w:rPr>
        <w:t>(二)、交通管制雷达市场分析预测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管制雷达市场未来的增长趋势。这包括市场的整体规模、各细分领域的发展趋势等。交通管制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管制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交通管制雷达项目实施过程中需要充分考虑的因素。我们将对市场风险进行全面评估，包括但不限于政策法规风险、市场竞争风险、技术变革风险等。通过对潜在风险的深入分析，交通管制雷达项目可以制定相应的风险缓解策略，降低不确定性对交通管制雷达项目的影响。</w:t>
      </w:r>
    </w:p>
    <w:p>
      <w:pPr>
        <w:pStyle w:val="Heading1"/>
        <w:ind w:firstLine="560" w:firstLineChars="200"/>
        <w:rPr>
          <w:rFonts w:ascii="仿宋" w:eastAsia="仿宋" w:hAnsi="仿宋" w:cs="仿宋" w:hint="eastAsia"/>
          <w:sz w:val="28"/>
          <w:lang w:eastAsia="zh-CN"/>
        </w:rPr>
      </w:pPr>
      <w:bookmarkStart w:id="5" w:name="_Toc4968"/>
      <w:r>
        <w:rPr>
          <w:rFonts w:ascii="仿宋" w:eastAsia="仿宋" w:hAnsi="仿宋" w:cs="仿宋" w:hint="eastAsia"/>
          <w:sz w:val="28"/>
          <w:lang w:eastAsia="zh-CN"/>
        </w:rPr>
        <w:t>二、交通管制雷达项目可持续发展</w:t>
      </w:r>
      <w:bookmarkEnd w:id="5"/>
    </w:p>
    <w:p>
      <w:pPr>
        <w:pStyle w:val="Heading2"/>
        <w:rPr>
          <w:rFonts w:ascii="仿宋" w:eastAsia="仿宋" w:hAnsi="仿宋" w:cs="仿宋" w:hint="eastAsia"/>
          <w:lang w:eastAsia="zh-CN"/>
        </w:rPr>
      </w:pPr>
      <w:bookmarkStart w:id="6" w:name="_Toc83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交通管制雷达项目团队着眼于未来，明确了可持续发展的战略方向。制定的具体可持续发展目标包括降低资源使用、采用环保技术、最大化社会效益等。这一步骤不仅有助于交通管制雷达项目在环保和社会责任方面达到最高标准，也为未来提供了明确的指引，确保交通管制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可持续实践的融入交通管制雷达项目管理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管制雷达项目管理周期。从交通管制雷达项目规划开始，交通管制雷达项目团队就考虑了环境和社会的因素。在执行阶段，交通管制雷达项目团队积极推动绿色技术的应用，优化资源利用。此外，关注员工的社会责任，通过培训和沟通活动提高员工对可持续发展的认知，使他们能够在日常工作中践行可持续实践。这些举措不仅为交通管制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08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扎根于交通管制雷达项目的可持续发展理念，我们深信环保与社会责任是交通管制雷达项目成功的关键支柱。在交通管制雷达项目的每一步，我们都致力于通过创新和实践，履行对环境和社会的坚定责任。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团队通过引入先进的环保技术、建立高效的废物处理系统以及推动能源节约措施，积极履行环保责任。定期的环保监测和评估确保交通管制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不仅致力于自身可持续发展，还注重对社会的回馈。通过支持社区交通管制雷达项目、参与慈善事业、提供培训机会等方式，交通管制雷达项目积极履行社会责任。与当地社区建立积极互动，关注员工的工作与生活平衡，以及员工的身心健康，是交通管制雷达项目在社会责任层面的关键举措。这样的实践不仅增强了交通管制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918"/>
      <w:r>
        <w:rPr>
          <w:rFonts w:ascii="仿宋" w:eastAsia="仿宋" w:hAnsi="仿宋" w:cs="仿宋" w:hint="eastAsia"/>
          <w:sz w:val="28"/>
          <w:lang w:eastAsia="zh-CN"/>
        </w:rPr>
        <w:t>三、交通管制雷达项目选址可行性分析</w:t>
      </w:r>
      <w:bookmarkEnd w:id="8"/>
    </w:p>
    <w:p>
      <w:pPr>
        <w:pStyle w:val="Heading2"/>
        <w:rPr>
          <w:rFonts w:ascii="仿宋" w:eastAsia="仿宋" w:hAnsi="仿宋" w:cs="仿宋" w:hint="eastAsia"/>
          <w:lang w:eastAsia="zh-CN"/>
        </w:rPr>
      </w:pPr>
      <w:bookmarkStart w:id="9" w:name="_Toc2197"/>
      <w:r>
        <w:rPr>
          <w:rFonts w:ascii="仿宋" w:eastAsia="仿宋" w:hAnsi="仿宋" w:cs="仿宋" w:hint="eastAsia"/>
          <w:lang w:eastAsia="zh-CN"/>
        </w:rPr>
        <w:t>(一)、交通管制雷达项目选址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该交通管制雷达项目选址位于XX省XX市XX区XXX街道</w:t>
      </w:r>
    </w:p>
    <w:p>
      <w:pPr>
        <w:pStyle w:val="Heading2"/>
        <w:ind w:firstLine="560" w:firstLineChars="200"/>
        <w:rPr>
          <w:rFonts w:ascii="仿宋" w:eastAsia="仿宋" w:hAnsi="仿宋" w:cs="仿宋" w:hint="eastAsia"/>
          <w:sz w:val="28"/>
          <w:lang w:eastAsia="zh-CN"/>
        </w:rPr>
      </w:pPr>
      <w:bookmarkStart w:id="10" w:name="_Toc505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交通管制雷达项目的征地面积将根据交通管制雷达项目的实际规模和需求进行精确规划。具体面积XXX平方米，旨在确保交通管制雷达项目不仅能够满足当前的发展需求，还能够预留空间以适应未来的扩展。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净用地面积是在征地面积基础上去除不可利用面积后的实际可开发用地。具体面积XXX平方米，考虑到环保、交通、安全等多方面因素，以确保交通管制雷达项目在整体利用效率上达到最优。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交通管制雷达项目计划建设的建筑总规模具体面积XXX平方米。这一规模的确定综合考虑了交通管制雷达项目的性质、规模，以及城市规划的相关要求，确保建筑布局与周边环境协调一致。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绿地率是交通管制雷达项目用地中被规划为绿地的比例。具体面积XXX平方米，旨在通过合理规划绿地，改善交通管制雷达项目周边环境，提升居民生活质量，并符合城市整体绿化规划。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容积率是用地上可以建设的建筑总体积与用地面积之比。具体面积XXX，通过合理的容积率规划，确保交通管制雷达项目建筑规模与周边环境和谐共生。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管制雷达项目选址与当地城市规划相一致，具体面积XXX平方米。通过与城市规划部门深入沟通，确保交通管制雷达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交通管制雷达项目选址符合当地产业政策，具体面积XXX平方米。这包括交通管制雷达项目对当地经济的促进作用，以及对相关产业的带动效应，确保交通管制雷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用地总体要求必须符合环保和可持续发展的原则，具体面积XXX平方米。通过采用绿色建筑设计、节能减排等措施，确保交通管制雷达项目在建设和运营过程中对环境的影响最小化，达到可持续发展的要求。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确保交通管制雷达项目选址具备必要的公共设施配套，具体面积XXX平方米。这包括交通便利性、教育、医疗等基础设施，以提高居民生活品质，使得交通管制雷达项目选址更具吸引力。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考虑用地总体要求对当地社会稳定性的影响，具体面积XXX平方米。通过深入了解当地社区反馈，确保交通管制雷达项目的选址和建设过程对当地社会和谐稳定产生积极作用。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管制雷达项目选址不仅符合法规和规划，还在实际操作中具有可行性。这一全面规划将为交通管制雷达项目的成功实施提供坚实的基础，确保交通管制雷达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9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管制雷达项目的设备规划和空间设计中，我们将采取灵活设备布局的措施。设备布局将根据实际需求进行灵活设计，避免不必要的浪费。通过合理规划设备摆放位置，我们将提高设备的利用率，减少设备间距，以确保交通管制雷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管制雷达项目内部引入共享设施的概念，例如共享会议室、办公区等。通过这种方式，我们可以减少对资源的重复建设，提高资源共享效率，从而减小交通管制雷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9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交通管制雷达项目的总图布置中，我们将不同功能区域进行明确的规划，以最大程度满足交通管制雷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66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管制雷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交通管制雷达项目对环境的影响是综合评价的重要因素之一。我们将详细考虑选址周边的自然环境、生态保护区、水源地等情况，确保交通管制雷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对选址的评价还需充分考虑当地政府的产业政策和法规。我们将详细了解交通管制雷达项目所在地的相关政策，确保交通管制雷达项目的规划和运营与当地法规相符，降低不必要的法律风险。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考虑到社会稳定性对企业运营的重要性，我们将评估选址地区的社会安全情况、劳工关系、社区反馈等方面，以确保交通管制雷达项目的建设和运营不会受到社会稳定性的负面影响。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最后，我们将综合考虑用地成本，包括土地购置费用、土地开发成本等。通过对用地成本的详细评估，我们能够做出更为精确的经济效益分析，为交通管制雷达项目的投资决策提供有力支持。</w:t>
      </w:r>
    </w:p>
    <w:p>
      <w:pPr>
        <w:pStyle w:val="Heading1"/>
        <w:ind w:firstLine="560" w:firstLineChars="200"/>
        <w:rPr>
          <w:rFonts w:ascii="仿宋" w:eastAsia="仿宋" w:hAnsi="仿宋" w:cs="仿宋" w:hint="eastAsia"/>
          <w:sz w:val="28"/>
          <w:lang w:eastAsia="zh-CN"/>
        </w:rPr>
      </w:pPr>
      <w:bookmarkStart w:id="14" w:name="_Toc6255"/>
      <w:r>
        <w:rPr>
          <w:rFonts w:ascii="仿宋" w:eastAsia="仿宋" w:hAnsi="仿宋" w:cs="仿宋" w:hint="eastAsia"/>
          <w:sz w:val="28"/>
          <w:lang w:eastAsia="zh-CN"/>
        </w:rPr>
        <w:t>四、交通管制雷达项目文档管理</w:t>
      </w:r>
      <w:bookmarkEnd w:id="14"/>
    </w:p>
    <w:p>
      <w:pPr>
        <w:pStyle w:val="Heading2"/>
        <w:rPr>
          <w:rFonts w:ascii="仿宋" w:eastAsia="仿宋" w:hAnsi="仿宋" w:cs="仿宋" w:hint="eastAsia"/>
          <w:lang w:eastAsia="zh-CN"/>
        </w:rPr>
      </w:pPr>
      <w:bookmarkStart w:id="15" w:name="_Toc145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交通管制雷达项目高度重视文档的质量和准确性，以支持交通管制雷达项目的各项活动和决策。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文档的编制始于交通管制雷达项目计划的初期，我们制定了详细的文档编制计划，明确了每个文档的内容、格式和编写责任人。在交通管制雷达项目启动阶段，我们首先编制了交通管制雷达项目章程，明确定义了交通管制雷达项目的目标、范围、风险等关键要素。随后，交通管制雷达项目团队根据计划陆续编制了需求文档、设计文档、测试文档等各类文档，确保交通管制雷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制雷达项目管理中的重要环节，旨在确保交通管制雷达项目文档符合质量标准和交通管制雷达项目需求。在交通管制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制雷达项目相关利益方和专业领域的专家对文档进行独立审查。这有助于获取更全面、客观的反馈，确保交通管制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交通管制雷达项目在文档编制与审查方面建立了严格的管理机制，通过规范的流程和多维度的审查，确保交通管制雷达项目文档的质量、准确性和可靠性，为交通管制雷达项目的顺利推进提供了有力支持。</w:t>
      </w:r>
    </w:p>
    <w:p>
      <w:pPr>
        <w:pStyle w:val="Heading2"/>
        <w:ind w:firstLine="560" w:firstLineChars="200"/>
        <w:rPr>
          <w:rFonts w:ascii="仿宋" w:eastAsia="仿宋" w:hAnsi="仿宋" w:cs="仿宋" w:hint="eastAsia"/>
          <w:sz w:val="28"/>
          <w:lang w:eastAsia="zh-CN"/>
        </w:rPr>
      </w:pPr>
      <w:bookmarkStart w:id="16" w:name="_Toc61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我们通过多渠道发布文档，包括电子邮件、交通管制雷达项目管理平台、内部网站等，以满足不同团队成员的偏好和需求。多渠道发布确保了信息的全面覆盖。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我们采用了精细的权限控制，确保只有授权人员可以访问敏感信息。这种安全措施保护了交通管制雷达项目文档的机密性，防止了未经授权的信息泄露。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6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制雷达项目生命周期中一个至关重要的环节，直接关系到交通管制雷达项目信息的长期保存和历史记录的完整性。在交通管制雷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376"/>
      <w:r>
        <w:rPr>
          <w:rFonts w:ascii="仿宋" w:eastAsia="仿宋" w:hAnsi="仿宋" w:cs="仿宋" w:hint="eastAsia"/>
          <w:sz w:val="28"/>
          <w:lang w:eastAsia="zh-CN"/>
        </w:rPr>
        <w:t>五、交通管制雷达项目建设单位说明</w:t>
      </w:r>
      <w:bookmarkEnd w:id="18"/>
    </w:p>
    <w:p>
      <w:pPr>
        <w:pStyle w:val="Heading2"/>
        <w:rPr>
          <w:rFonts w:ascii="仿宋" w:eastAsia="仿宋" w:hAnsi="仿宋" w:cs="仿宋" w:hint="eastAsia"/>
          <w:lang w:eastAsia="zh-CN"/>
        </w:rPr>
      </w:pPr>
      <w:bookmarkStart w:id="19" w:name="_Toc21144"/>
      <w:r>
        <w:rPr>
          <w:rFonts w:ascii="仿宋" w:eastAsia="仿宋" w:hAnsi="仿宋" w:cs="仿宋" w:hint="eastAsia"/>
          <w:lang w:eastAsia="zh-CN"/>
        </w:rPr>
        <w:t>(一)、交通管制雷达项目承办单位基本情况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16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管制雷达项目承办单位的XXXX，我们着眼于实现可持续的经济效益。通过技术创新和解决方案的提供，公司预计在交通管制雷达项目执行期间将获得可观的收入增长。这一收入来源主要包括交通管制雷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同时，我们注重成本控制和效率提升，以确保交通管制雷达项目的可持续盈利。透过精细的管理和资源优化，公司期望实现交通管制雷达项目利润最大化。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管制雷达项目实施进行全面的投资评估，包括交通管制雷达项目启动阶段的资金投入和后续运营成本。通过对交通管制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https://d.book118.com/336133150154010030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F7393"/>
    <w:rsid w:val="497F7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3315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2023-12-30T15:28:00Z</dcterms:created>
  <dcterms:modified xsi:type="dcterms:W3CDTF">2023-12-30T15:28:28Z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00D5D0A6B6AD43F2A1F7BADD17FFA4C1_11</vt:lpwstr>
  </property>
  <property fmtid="{D5CDD505-2E9C-101B-9397-08002B2CF9AE}" pid="3" name="KSOProductBuildVer">
    <vt:lpwstr>2052-12.1.0.16120</vt:lpwstr>
  </property>
</Properties>
</file>