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铍板、棒、异形件项目计划设计方案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04" w:history="1">
        <w:r>
          <w:rPr>
            <w:rFonts w:ascii="仿宋" w:eastAsia="仿宋" w:hAnsi="仿宋" w:cs="仿宋" w:hint="eastAsia"/>
            <w:lang w:eastAsia="zh-CN"/>
          </w:rPr>
          <w:t>序言</w:t>
        </w:r>
        <w:r>
          <w:tab/>
        </w:r>
        <w:r>
          <w:fldChar w:fldCharType="begin"/>
        </w:r>
        <w:r>
          <w:instrText xml:space="preserve"> PAGEREF _Toc9904 \h </w:instrText>
        </w:r>
        <w:r>
          <w:fldChar w:fldCharType="separate"/>
        </w:r>
        <w:r>
          <w:t>3</w:t>
        </w:r>
        <w:r>
          <w:fldChar w:fldCharType="end"/>
        </w:r>
      </w:hyperlink>
    </w:p>
    <w:p>
      <w:pPr>
        <w:pStyle w:val="TOC1"/>
        <w:tabs>
          <w:tab w:val="right" w:leader="dot" w:pos="8306"/>
        </w:tabs>
      </w:pPr>
      <w:hyperlink w:anchor="_Toc12719" w:history="1">
        <w:r>
          <w:rPr>
            <w:rFonts w:ascii="仿宋" w:eastAsia="仿宋" w:hAnsi="仿宋" w:cs="仿宋" w:hint="eastAsia"/>
            <w:lang w:eastAsia="zh-CN"/>
          </w:rPr>
          <w:t>一、铍板、棒、异形件项目文档管理</w:t>
        </w:r>
        <w:r>
          <w:tab/>
        </w:r>
        <w:r>
          <w:fldChar w:fldCharType="begin"/>
        </w:r>
        <w:r>
          <w:instrText xml:space="preserve"> PAGEREF _Toc12719 \h </w:instrText>
        </w:r>
        <w:r>
          <w:fldChar w:fldCharType="separate"/>
        </w:r>
        <w:r>
          <w:t>3</w:t>
        </w:r>
        <w:r>
          <w:fldChar w:fldCharType="end"/>
        </w:r>
      </w:hyperlink>
    </w:p>
    <w:p>
      <w:pPr>
        <w:pStyle w:val="TOC2"/>
        <w:tabs>
          <w:tab w:val="right" w:leader="dot" w:pos="8306"/>
        </w:tabs>
      </w:pPr>
      <w:hyperlink w:anchor="_Toc4891" w:history="1">
        <w:r>
          <w:rPr>
            <w:rFonts w:ascii="仿宋" w:eastAsia="仿宋" w:hAnsi="仿宋" w:cs="仿宋" w:hint="eastAsia"/>
            <w:lang w:eastAsia="zh-CN"/>
          </w:rPr>
          <w:t>(一)、文档编制与审查</w:t>
        </w:r>
        <w:r>
          <w:tab/>
        </w:r>
        <w:r>
          <w:fldChar w:fldCharType="begin"/>
        </w:r>
        <w:r>
          <w:instrText xml:space="preserve"> PAGEREF _Toc4891 \h </w:instrText>
        </w:r>
        <w:r>
          <w:fldChar w:fldCharType="separate"/>
        </w:r>
        <w:r>
          <w:t>3</w:t>
        </w:r>
        <w:r>
          <w:fldChar w:fldCharType="end"/>
        </w:r>
      </w:hyperlink>
    </w:p>
    <w:p>
      <w:pPr>
        <w:pStyle w:val="TOC2"/>
        <w:tabs>
          <w:tab w:val="right" w:leader="dot" w:pos="8306"/>
        </w:tabs>
      </w:pPr>
      <w:hyperlink w:anchor="_Toc26702" w:history="1">
        <w:r>
          <w:rPr>
            <w:rFonts w:ascii="仿宋" w:eastAsia="仿宋" w:hAnsi="仿宋" w:cs="仿宋" w:hint="eastAsia"/>
            <w:lang w:eastAsia="zh-CN"/>
          </w:rPr>
          <w:t>(二)、文档发布与分发</w:t>
        </w:r>
        <w:r>
          <w:tab/>
        </w:r>
        <w:r>
          <w:fldChar w:fldCharType="begin"/>
        </w:r>
        <w:r>
          <w:instrText xml:space="preserve"> PAGEREF _Toc26702 \h </w:instrText>
        </w:r>
        <w:r>
          <w:fldChar w:fldCharType="separate"/>
        </w:r>
        <w:r>
          <w:t>4</w:t>
        </w:r>
        <w:r>
          <w:fldChar w:fldCharType="end"/>
        </w:r>
      </w:hyperlink>
    </w:p>
    <w:p>
      <w:pPr>
        <w:pStyle w:val="TOC2"/>
        <w:tabs>
          <w:tab w:val="right" w:leader="dot" w:pos="8306"/>
        </w:tabs>
      </w:pPr>
      <w:hyperlink w:anchor="_Toc14914" w:history="1">
        <w:r>
          <w:rPr>
            <w:rFonts w:ascii="仿宋" w:eastAsia="仿宋" w:hAnsi="仿宋" w:cs="仿宋" w:hint="eastAsia"/>
            <w:lang w:eastAsia="zh-CN"/>
          </w:rPr>
          <w:t>(三)、文档存档与归档</w:t>
        </w:r>
        <w:r>
          <w:tab/>
        </w:r>
        <w:r>
          <w:fldChar w:fldCharType="begin"/>
        </w:r>
        <w:r>
          <w:instrText xml:space="preserve"> PAGEREF _Toc14914 \h </w:instrText>
        </w:r>
        <w:r>
          <w:fldChar w:fldCharType="separate"/>
        </w:r>
        <w:r>
          <w:t>5</w:t>
        </w:r>
        <w:r>
          <w:fldChar w:fldCharType="end"/>
        </w:r>
      </w:hyperlink>
    </w:p>
    <w:p>
      <w:pPr>
        <w:pStyle w:val="TOC1"/>
        <w:tabs>
          <w:tab w:val="right" w:leader="dot" w:pos="8306"/>
        </w:tabs>
      </w:pPr>
      <w:hyperlink w:anchor="_Toc22001" w:history="1">
        <w:r>
          <w:rPr>
            <w:rFonts w:ascii="仿宋" w:eastAsia="仿宋" w:hAnsi="仿宋" w:cs="仿宋" w:hint="eastAsia"/>
            <w:lang w:eastAsia="zh-CN"/>
          </w:rPr>
          <w:t>二、铍板、棒、异形件项目可持续发展</w:t>
        </w:r>
        <w:r>
          <w:tab/>
        </w:r>
        <w:r>
          <w:fldChar w:fldCharType="begin"/>
        </w:r>
        <w:r>
          <w:instrText xml:space="preserve"> PAGEREF _Toc22001 \h </w:instrText>
        </w:r>
        <w:r>
          <w:fldChar w:fldCharType="separate"/>
        </w:r>
        <w:r>
          <w:t>6</w:t>
        </w:r>
        <w:r>
          <w:fldChar w:fldCharType="end"/>
        </w:r>
      </w:hyperlink>
    </w:p>
    <w:p>
      <w:pPr>
        <w:pStyle w:val="TOC2"/>
        <w:tabs>
          <w:tab w:val="right" w:leader="dot" w:pos="8306"/>
        </w:tabs>
      </w:pPr>
      <w:hyperlink w:anchor="_Toc31661" w:history="1">
        <w:r>
          <w:rPr>
            <w:rFonts w:ascii="仿宋" w:eastAsia="仿宋" w:hAnsi="仿宋" w:cs="仿宋" w:hint="eastAsia"/>
            <w:lang w:eastAsia="zh-CN"/>
          </w:rPr>
          <w:t>(一)、可持续战略与实践</w:t>
        </w:r>
        <w:r>
          <w:tab/>
        </w:r>
        <w:r>
          <w:fldChar w:fldCharType="begin"/>
        </w:r>
        <w:r>
          <w:instrText xml:space="preserve"> PAGEREF _Toc31661 \h </w:instrText>
        </w:r>
        <w:r>
          <w:fldChar w:fldCharType="separate"/>
        </w:r>
        <w:r>
          <w:t>6</w:t>
        </w:r>
        <w:r>
          <w:fldChar w:fldCharType="end"/>
        </w:r>
      </w:hyperlink>
    </w:p>
    <w:p>
      <w:pPr>
        <w:pStyle w:val="TOC2"/>
        <w:tabs>
          <w:tab w:val="right" w:leader="dot" w:pos="8306"/>
        </w:tabs>
      </w:pPr>
      <w:hyperlink w:anchor="_Toc22475" w:history="1">
        <w:r>
          <w:rPr>
            <w:rFonts w:ascii="仿宋" w:eastAsia="仿宋" w:hAnsi="仿宋" w:cs="仿宋" w:hint="eastAsia"/>
            <w:lang w:eastAsia="zh-CN"/>
          </w:rPr>
          <w:t>(二)、环保与社会责任</w:t>
        </w:r>
        <w:r>
          <w:tab/>
        </w:r>
        <w:r>
          <w:fldChar w:fldCharType="begin"/>
        </w:r>
        <w:r>
          <w:instrText xml:space="preserve"> PAGEREF _Toc22475 \h </w:instrText>
        </w:r>
        <w:r>
          <w:fldChar w:fldCharType="separate"/>
        </w:r>
        <w:r>
          <w:t>7</w:t>
        </w:r>
        <w:r>
          <w:fldChar w:fldCharType="end"/>
        </w:r>
      </w:hyperlink>
    </w:p>
    <w:p>
      <w:pPr>
        <w:pStyle w:val="TOC1"/>
        <w:tabs>
          <w:tab w:val="right" w:leader="dot" w:pos="8306"/>
        </w:tabs>
      </w:pPr>
      <w:hyperlink w:anchor="_Toc29805" w:history="1">
        <w:r>
          <w:rPr>
            <w:rFonts w:ascii="仿宋" w:eastAsia="仿宋" w:hAnsi="仿宋" w:cs="仿宋" w:hint="eastAsia"/>
            <w:lang w:eastAsia="zh-CN"/>
          </w:rPr>
          <w:t>三、铍板、棒、异形件项目建设背景及必要性分析</w:t>
        </w:r>
        <w:r>
          <w:tab/>
        </w:r>
        <w:r>
          <w:fldChar w:fldCharType="begin"/>
        </w:r>
        <w:r>
          <w:instrText xml:space="preserve"> PAGEREF _Toc29805 \h </w:instrText>
        </w:r>
        <w:r>
          <w:fldChar w:fldCharType="separate"/>
        </w:r>
        <w:r>
          <w:t>8</w:t>
        </w:r>
        <w:r>
          <w:fldChar w:fldCharType="end"/>
        </w:r>
      </w:hyperlink>
    </w:p>
    <w:p>
      <w:pPr>
        <w:pStyle w:val="TOC2"/>
        <w:tabs>
          <w:tab w:val="right" w:leader="dot" w:pos="8306"/>
        </w:tabs>
      </w:pPr>
      <w:hyperlink w:anchor="_Toc198" w:history="1">
        <w:r>
          <w:rPr>
            <w:rFonts w:ascii="仿宋" w:eastAsia="仿宋" w:hAnsi="仿宋" w:cs="仿宋" w:hint="eastAsia"/>
            <w:lang w:eastAsia="zh-CN"/>
          </w:rPr>
          <w:t>(一)、铍板、棒、异形件项目背景分析</w:t>
        </w:r>
        <w:r>
          <w:tab/>
        </w:r>
        <w:r>
          <w:fldChar w:fldCharType="begin"/>
        </w:r>
        <w:r>
          <w:instrText xml:space="preserve"> PAGEREF _Toc198 \h </w:instrText>
        </w:r>
        <w:r>
          <w:fldChar w:fldCharType="separate"/>
        </w:r>
        <w:r>
          <w:t>8</w:t>
        </w:r>
        <w:r>
          <w:fldChar w:fldCharType="end"/>
        </w:r>
      </w:hyperlink>
    </w:p>
    <w:p>
      <w:pPr>
        <w:pStyle w:val="TOC2"/>
        <w:tabs>
          <w:tab w:val="right" w:leader="dot" w:pos="8306"/>
        </w:tabs>
      </w:pPr>
      <w:hyperlink w:anchor="_Toc5490" w:history="1">
        <w:r>
          <w:rPr>
            <w:rFonts w:ascii="仿宋" w:eastAsia="仿宋" w:hAnsi="仿宋" w:cs="仿宋" w:hint="eastAsia"/>
            <w:lang w:eastAsia="zh-CN"/>
          </w:rPr>
          <w:t>(二)、铍板、棒、异形件项目建设必要性分析</w:t>
        </w:r>
        <w:r>
          <w:tab/>
        </w:r>
        <w:r>
          <w:fldChar w:fldCharType="begin"/>
        </w:r>
        <w:r>
          <w:instrText xml:space="preserve"> PAGEREF _Toc5490 \h </w:instrText>
        </w:r>
        <w:r>
          <w:fldChar w:fldCharType="separate"/>
        </w:r>
        <w:r>
          <w:t>10</w:t>
        </w:r>
        <w:r>
          <w:fldChar w:fldCharType="end"/>
        </w:r>
      </w:hyperlink>
    </w:p>
    <w:p>
      <w:pPr>
        <w:pStyle w:val="TOC1"/>
        <w:tabs>
          <w:tab w:val="right" w:leader="dot" w:pos="8306"/>
        </w:tabs>
      </w:pPr>
      <w:hyperlink w:anchor="_Toc18678" w:history="1">
        <w:r>
          <w:rPr>
            <w:rFonts w:ascii="仿宋" w:eastAsia="仿宋" w:hAnsi="仿宋" w:cs="仿宋" w:hint="eastAsia"/>
            <w:lang w:eastAsia="zh-CN"/>
          </w:rPr>
          <w:t>四、铍板、棒、异形件项目选址可行性分析</w:t>
        </w:r>
        <w:r>
          <w:tab/>
        </w:r>
        <w:r>
          <w:fldChar w:fldCharType="begin"/>
        </w:r>
        <w:r>
          <w:instrText xml:space="preserve"> PAGEREF _Toc18678 \h </w:instrText>
        </w:r>
        <w:r>
          <w:fldChar w:fldCharType="separate"/>
        </w:r>
        <w:r>
          <w:t>11</w:t>
        </w:r>
        <w:r>
          <w:fldChar w:fldCharType="end"/>
        </w:r>
      </w:hyperlink>
    </w:p>
    <w:p>
      <w:pPr>
        <w:pStyle w:val="TOC2"/>
        <w:tabs>
          <w:tab w:val="right" w:leader="dot" w:pos="8306"/>
        </w:tabs>
      </w:pPr>
      <w:hyperlink w:anchor="_Toc15808" w:history="1">
        <w:r>
          <w:rPr>
            <w:rFonts w:ascii="仿宋" w:eastAsia="仿宋" w:hAnsi="仿宋" w:cs="仿宋" w:hint="eastAsia"/>
            <w:lang w:eastAsia="zh-CN"/>
          </w:rPr>
          <w:t>(一)、铍板、棒、异形件项目选址</w:t>
        </w:r>
        <w:r>
          <w:tab/>
        </w:r>
        <w:r>
          <w:fldChar w:fldCharType="begin"/>
        </w:r>
        <w:r>
          <w:instrText xml:space="preserve"> PAGEREF _Toc15808 \h </w:instrText>
        </w:r>
        <w:r>
          <w:fldChar w:fldCharType="separate"/>
        </w:r>
        <w:r>
          <w:t>11</w:t>
        </w:r>
        <w:r>
          <w:fldChar w:fldCharType="end"/>
        </w:r>
      </w:hyperlink>
    </w:p>
    <w:p>
      <w:pPr>
        <w:pStyle w:val="TOC2"/>
        <w:tabs>
          <w:tab w:val="right" w:leader="dot" w:pos="8306"/>
        </w:tabs>
      </w:pPr>
      <w:hyperlink w:anchor="_Toc17805" w:history="1">
        <w:r>
          <w:rPr>
            <w:rFonts w:ascii="仿宋" w:eastAsia="仿宋" w:hAnsi="仿宋" w:cs="仿宋" w:hint="eastAsia"/>
            <w:lang w:eastAsia="zh-CN"/>
          </w:rPr>
          <w:t>(二)、用地控制指标</w:t>
        </w:r>
        <w:r>
          <w:tab/>
        </w:r>
        <w:r>
          <w:fldChar w:fldCharType="begin"/>
        </w:r>
        <w:r>
          <w:instrText xml:space="preserve"> PAGEREF _Toc17805 \h </w:instrText>
        </w:r>
        <w:r>
          <w:fldChar w:fldCharType="separate"/>
        </w:r>
        <w:r>
          <w:t>11</w:t>
        </w:r>
        <w:r>
          <w:fldChar w:fldCharType="end"/>
        </w:r>
      </w:hyperlink>
    </w:p>
    <w:p>
      <w:pPr>
        <w:pStyle w:val="TOC2"/>
        <w:tabs>
          <w:tab w:val="right" w:leader="dot" w:pos="8306"/>
        </w:tabs>
      </w:pPr>
      <w:hyperlink w:anchor="_Toc32537" w:history="1">
        <w:r>
          <w:rPr>
            <w:rFonts w:ascii="仿宋" w:eastAsia="仿宋" w:hAnsi="仿宋" w:cs="仿宋" w:hint="eastAsia"/>
            <w:lang w:eastAsia="zh-CN"/>
          </w:rPr>
          <w:t>(三)、节约用地措施</w:t>
        </w:r>
        <w:r>
          <w:tab/>
        </w:r>
        <w:r>
          <w:fldChar w:fldCharType="begin"/>
        </w:r>
        <w:r>
          <w:instrText xml:space="preserve"> PAGEREF _Toc32537 \h </w:instrText>
        </w:r>
        <w:r>
          <w:fldChar w:fldCharType="separate"/>
        </w:r>
        <w:r>
          <w:t>13</w:t>
        </w:r>
        <w:r>
          <w:fldChar w:fldCharType="end"/>
        </w:r>
      </w:hyperlink>
    </w:p>
    <w:p>
      <w:pPr>
        <w:pStyle w:val="TOC2"/>
        <w:tabs>
          <w:tab w:val="right" w:leader="dot" w:pos="8306"/>
        </w:tabs>
      </w:pPr>
      <w:hyperlink w:anchor="_Toc5454" w:history="1">
        <w:r>
          <w:rPr>
            <w:rFonts w:ascii="仿宋" w:eastAsia="仿宋" w:hAnsi="仿宋" w:cs="仿宋" w:hint="eastAsia"/>
            <w:lang w:eastAsia="zh-CN"/>
          </w:rPr>
          <w:t>(四)、总图布置方案</w:t>
        </w:r>
        <w:r>
          <w:tab/>
        </w:r>
        <w:r>
          <w:fldChar w:fldCharType="begin"/>
        </w:r>
        <w:r>
          <w:instrText xml:space="preserve"> PAGEREF _Toc5454 \h </w:instrText>
        </w:r>
        <w:r>
          <w:fldChar w:fldCharType="separate"/>
        </w:r>
        <w:r>
          <w:t>15</w:t>
        </w:r>
        <w:r>
          <w:fldChar w:fldCharType="end"/>
        </w:r>
      </w:hyperlink>
    </w:p>
    <w:p>
      <w:pPr>
        <w:pStyle w:val="TOC2"/>
        <w:tabs>
          <w:tab w:val="right" w:leader="dot" w:pos="8306"/>
        </w:tabs>
      </w:pPr>
      <w:hyperlink w:anchor="_Toc10510" w:history="1">
        <w:r>
          <w:rPr>
            <w:rFonts w:ascii="仿宋" w:eastAsia="仿宋" w:hAnsi="仿宋" w:cs="仿宋" w:hint="eastAsia"/>
            <w:lang w:eastAsia="zh-CN"/>
          </w:rPr>
          <w:t>(五)、选址综合评价</w:t>
        </w:r>
        <w:r>
          <w:tab/>
        </w:r>
        <w:r>
          <w:fldChar w:fldCharType="begin"/>
        </w:r>
        <w:r>
          <w:instrText xml:space="preserve"> PAGEREF _Toc10510 \h </w:instrText>
        </w:r>
        <w:r>
          <w:fldChar w:fldCharType="separate"/>
        </w:r>
        <w:r>
          <w:t>16</w:t>
        </w:r>
        <w:r>
          <w:fldChar w:fldCharType="end"/>
        </w:r>
      </w:hyperlink>
    </w:p>
    <w:p>
      <w:pPr>
        <w:pStyle w:val="TOC1"/>
        <w:tabs>
          <w:tab w:val="right" w:leader="dot" w:pos="8306"/>
        </w:tabs>
      </w:pPr>
      <w:hyperlink w:anchor="_Toc19938" w:history="1">
        <w:r>
          <w:rPr>
            <w:rFonts w:ascii="仿宋" w:eastAsia="仿宋" w:hAnsi="仿宋" w:cs="仿宋" w:hint="eastAsia"/>
            <w:lang w:eastAsia="zh-CN"/>
          </w:rPr>
          <w:t>五、工艺说明</w:t>
        </w:r>
        <w:r>
          <w:tab/>
        </w:r>
        <w:r>
          <w:fldChar w:fldCharType="begin"/>
        </w:r>
        <w:r>
          <w:instrText xml:space="preserve"> PAGEREF _Toc19938 \h </w:instrText>
        </w:r>
        <w:r>
          <w:fldChar w:fldCharType="separate"/>
        </w:r>
        <w:r>
          <w:t>17</w:t>
        </w:r>
        <w:r>
          <w:fldChar w:fldCharType="end"/>
        </w:r>
      </w:hyperlink>
    </w:p>
    <w:p>
      <w:pPr>
        <w:pStyle w:val="TOC2"/>
        <w:tabs>
          <w:tab w:val="right" w:leader="dot" w:pos="8306"/>
        </w:tabs>
      </w:pPr>
      <w:hyperlink w:anchor="_Toc21919" w:history="1">
        <w:r>
          <w:rPr>
            <w:rFonts w:ascii="仿宋" w:eastAsia="仿宋" w:hAnsi="仿宋" w:cs="仿宋" w:hint="eastAsia"/>
            <w:lang w:eastAsia="zh-CN"/>
          </w:rPr>
          <w:t>(一)、技术管理特点</w:t>
        </w:r>
        <w:r>
          <w:tab/>
        </w:r>
        <w:r>
          <w:fldChar w:fldCharType="begin"/>
        </w:r>
        <w:r>
          <w:instrText xml:space="preserve"> PAGEREF _Toc21919 \h </w:instrText>
        </w:r>
        <w:r>
          <w:fldChar w:fldCharType="separate"/>
        </w:r>
        <w:r>
          <w:t>17</w:t>
        </w:r>
        <w:r>
          <w:fldChar w:fldCharType="end"/>
        </w:r>
      </w:hyperlink>
    </w:p>
    <w:p>
      <w:pPr>
        <w:pStyle w:val="TOC2"/>
        <w:tabs>
          <w:tab w:val="right" w:leader="dot" w:pos="8306"/>
        </w:tabs>
      </w:pPr>
      <w:hyperlink w:anchor="_Toc22641" w:history="1">
        <w:r>
          <w:rPr>
            <w:rFonts w:ascii="仿宋" w:eastAsia="仿宋" w:hAnsi="仿宋" w:cs="仿宋" w:hint="eastAsia"/>
            <w:lang w:eastAsia="zh-CN"/>
          </w:rPr>
          <w:t>(二)、铍板、棒、异形件项目工艺技术设计方案</w:t>
        </w:r>
        <w:r>
          <w:tab/>
        </w:r>
        <w:r>
          <w:fldChar w:fldCharType="begin"/>
        </w:r>
        <w:r>
          <w:instrText xml:space="preserve"> PAGEREF _Toc22641 \h </w:instrText>
        </w:r>
        <w:r>
          <w:fldChar w:fldCharType="separate"/>
        </w:r>
        <w:r>
          <w:t>18</w:t>
        </w:r>
        <w:r>
          <w:fldChar w:fldCharType="end"/>
        </w:r>
      </w:hyperlink>
    </w:p>
    <w:p>
      <w:pPr>
        <w:pStyle w:val="TOC2"/>
        <w:tabs>
          <w:tab w:val="right" w:leader="dot" w:pos="8306"/>
        </w:tabs>
      </w:pPr>
      <w:hyperlink w:anchor="_Toc19405" w:history="1">
        <w:r>
          <w:rPr>
            <w:rFonts w:ascii="仿宋" w:eastAsia="仿宋" w:hAnsi="仿宋" w:cs="仿宋" w:hint="eastAsia"/>
            <w:lang w:eastAsia="zh-CN"/>
          </w:rPr>
          <w:t>(三)、设备选型方案</w:t>
        </w:r>
        <w:r>
          <w:tab/>
        </w:r>
        <w:r>
          <w:fldChar w:fldCharType="begin"/>
        </w:r>
        <w:r>
          <w:instrText xml:space="preserve"> PAGEREF _Toc19405 \h </w:instrText>
        </w:r>
        <w:r>
          <w:fldChar w:fldCharType="separate"/>
        </w:r>
        <w:r>
          <w:t>19</w:t>
        </w:r>
        <w:r>
          <w:fldChar w:fldCharType="end"/>
        </w:r>
      </w:hyperlink>
    </w:p>
    <w:p>
      <w:pPr>
        <w:pStyle w:val="TOC1"/>
        <w:tabs>
          <w:tab w:val="right" w:leader="dot" w:pos="8306"/>
        </w:tabs>
      </w:pPr>
      <w:hyperlink w:anchor="_Toc24689" w:history="1">
        <w:r>
          <w:rPr>
            <w:rFonts w:ascii="仿宋" w:eastAsia="仿宋" w:hAnsi="仿宋" w:cs="仿宋" w:hint="eastAsia"/>
            <w:lang w:eastAsia="zh-CN"/>
          </w:rPr>
          <w:t>六、铍板、棒、异形件项目土建工程</w:t>
        </w:r>
        <w:r>
          <w:tab/>
        </w:r>
        <w:r>
          <w:fldChar w:fldCharType="begin"/>
        </w:r>
        <w:r>
          <w:instrText xml:space="preserve"> PAGEREF _Toc24689 \h </w:instrText>
        </w:r>
        <w:r>
          <w:fldChar w:fldCharType="separate"/>
        </w:r>
        <w:r>
          <w:t>21</w:t>
        </w:r>
        <w:r>
          <w:fldChar w:fldCharType="end"/>
        </w:r>
      </w:hyperlink>
    </w:p>
    <w:p>
      <w:pPr>
        <w:pStyle w:val="TOC2"/>
        <w:tabs>
          <w:tab w:val="right" w:leader="dot" w:pos="8306"/>
        </w:tabs>
      </w:pPr>
      <w:hyperlink w:anchor="_Toc28621" w:history="1">
        <w:r>
          <w:rPr>
            <w:rFonts w:ascii="仿宋" w:eastAsia="仿宋" w:hAnsi="仿宋" w:cs="仿宋" w:hint="eastAsia"/>
            <w:lang w:eastAsia="zh-CN"/>
          </w:rPr>
          <w:t>(一)、建筑工程设计原则</w:t>
        </w:r>
        <w:r>
          <w:tab/>
        </w:r>
        <w:r>
          <w:fldChar w:fldCharType="begin"/>
        </w:r>
        <w:r>
          <w:instrText xml:space="preserve"> PAGEREF _Toc28621 \h </w:instrText>
        </w:r>
        <w:r>
          <w:fldChar w:fldCharType="separate"/>
        </w:r>
        <w:r>
          <w:t>21</w:t>
        </w:r>
        <w:r>
          <w:fldChar w:fldCharType="end"/>
        </w:r>
      </w:hyperlink>
    </w:p>
    <w:p>
      <w:pPr>
        <w:pStyle w:val="TOC2"/>
        <w:tabs>
          <w:tab w:val="right" w:leader="dot" w:pos="8306"/>
        </w:tabs>
      </w:pPr>
      <w:hyperlink w:anchor="_Toc19855" w:history="1">
        <w:r>
          <w:rPr>
            <w:rFonts w:ascii="仿宋" w:eastAsia="仿宋" w:hAnsi="仿宋" w:cs="仿宋" w:hint="eastAsia"/>
            <w:lang w:eastAsia="zh-CN"/>
          </w:rPr>
          <w:t>(二)、土建工程设计年限及安全等级</w:t>
        </w:r>
        <w:r>
          <w:tab/>
        </w:r>
        <w:r>
          <w:fldChar w:fldCharType="begin"/>
        </w:r>
        <w:r>
          <w:instrText xml:space="preserve"> PAGEREF _Toc19855 \h </w:instrText>
        </w:r>
        <w:r>
          <w:fldChar w:fldCharType="separate"/>
        </w:r>
        <w:r>
          <w:t>22</w:t>
        </w:r>
        <w:r>
          <w:fldChar w:fldCharType="end"/>
        </w:r>
      </w:hyperlink>
    </w:p>
    <w:p>
      <w:pPr>
        <w:pStyle w:val="TOC2"/>
        <w:tabs>
          <w:tab w:val="right" w:leader="dot" w:pos="8306"/>
        </w:tabs>
      </w:pPr>
      <w:hyperlink w:anchor="_Toc30140" w:history="1">
        <w:r>
          <w:rPr>
            <w:rFonts w:ascii="仿宋" w:eastAsia="仿宋" w:hAnsi="仿宋" w:cs="仿宋" w:hint="eastAsia"/>
            <w:lang w:eastAsia="zh-CN"/>
          </w:rPr>
          <w:t>(三)、建筑工程设计总体要求</w:t>
        </w:r>
        <w:r>
          <w:tab/>
        </w:r>
        <w:r>
          <w:fldChar w:fldCharType="begin"/>
        </w:r>
        <w:r>
          <w:instrText xml:space="preserve"> PAGEREF _Toc30140 \h </w:instrText>
        </w:r>
        <w:r>
          <w:fldChar w:fldCharType="separate"/>
        </w:r>
        <w:r>
          <w:t>23</w:t>
        </w:r>
        <w:r>
          <w:fldChar w:fldCharType="end"/>
        </w:r>
      </w:hyperlink>
    </w:p>
    <w:p>
      <w:pPr>
        <w:pStyle w:val="TOC2"/>
        <w:tabs>
          <w:tab w:val="right" w:leader="dot" w:pos="8306"/>
        </w:tabs>
      </w:pPr>
      <w:hyperlink w:anchor="_Toc18956" w:history="1">
        <w:r>
          <w:rPr>
            <w:rFonts w:ascii="仿宋" w:eastAsia="仿宋" w:hAnsi="仿宋" w:cs="仿宋" w:hint="eastAsia"/>
            <w:lang w:eastAsia="zh-CN"/>
          </w:rPr>
          <w:t>(四)、土建工程建设指标</w:t>
        </w:r>
        <w:r>
          <w:tab/>
        </w:r>
        <w:r>
          <w:fldChar w:fldCharType="begin"/>
        </w:r>
        <w:r>
          <w:instrText xml:space="preserve"> PAGEREF _Toc18956 \h </w:instrText>
        </w:r>
        <w:r>
          <w:fldChar w:fldCharType="separate"/>
        </w:r>
        <w:r>
          <w:t>24</w:t>
        </w:r>
        <w:r>
          <w:fldChar w:fldCharType="end"/>
        </w:r>
      </w:hyperlink>
    </w:p>
    <w:p>
      <w:pPr>
        <w:pStyle w:val="TOC1"/>
        <w:tabs>
          <w:tab w:val="right" w:leader="dot" w:pos="8306"/>
        </w:tabs>
      </w:pPr>
      <w:hyperlink w:anchor="_Toc29442" w:history="1">
        <w:r>
          <w:rPr>
            <w:rFonts w:ascii="仿宋" w:eastAsia="仿宋" w:hAnsi="仿宋" w:cs="仿宋" w:hint="eastAsia"/>
            <w:lang w:eastAsia="zh-CN"/>
          </w:rPr>
          <w:t>七、铍板、棒、异形件项目社会影响</w:t>
        </w:r>
        <w:r>
          <w:tab/>
        </w:r>
        <w:r>
          <w:fldChar w:fldCharType="begin"/>
        </w:r>
        <w:r>
          <w:instrText xml:space="preserve"> PAGEREF _Toc29442 \h </w:instrText>
        </w:r>
        <w:r>
          <w:fldChar w:fldCharType="separate"/>
        </w:r>
        <w:r>
          <w:t>24</w:t>
        </w:r>
        <w:r>
          <w:fldChar w:fldCharType="end"/>
        </w:r>
      </w:hyperlink>
    </w:p>
    <w:p>
      <w:pPr>
        <w:pStyle w:val="TOC2"/>
        <w:tabs>
          <w:tab w:val="right" w:leader="dot" w:pos="8306"/>
        </w:tabs>
      </w:pPr>
      <w:hyperlink w:anchor="_Toc8477" w:history="1">
        <w:r>
          <w:rPr>
            <w:rFonts w:ascii="仿宋" w:eastAsia="仿宋" w:hAnsi="仿宋" w:cs="仿宋" w:hint="eastAsia"/>
            <w:lang w:eastAsia="zh-CN"/>
          </w:rPr>
          <w:t>(一)、社会责任与义务</w:t>
        </w:r>
        <w:r>
          <w:tab/>
        </w:r>
        <w:r>
          <w:fldChar w:fldCharType="begin"/>
        </w:r>
        <w:r>
          <w:instrText xml:space="preserve"> PAGEREF _Toc8477 \h </w:instrText>
        </w:r>
        <w:r>
          <w:fldChar w:fldCharType="separate"/>
        </w:r>
        <w:r>
          <w:t>24</w:t>
        </w:r>
        <w:r>
          <w:fldChar w:fldCharType="end"/>
        </w:r>
      </w:hyperlink>
    </w:p>
    <w:p>
      <w:pPr>
        <w:pStyle w:val="TOC2"/>
        <w:tabs>
          <w:tab w:val="right" w:leader="dot" w:pos="8306"/>
        </w:tabs>
      </w:pPr>
      <w:hyperlink w:anchor="_Toc3017" w:history="1">
        <w:r>
          <w:rPr>
            <w:rFonts w:ascii="仿宋" w:eastAsia="仿宋" w:hAnsi="仿宋" w:cs="仿宋" w:hint="eastAsia"/>
            <w:lang w:eastAsia="zh-CN"/>
          </w:rPr>
          <w:t>(二)、社会参与与沟通</w:t>
        </w:r>
        <w:r>
          <w:tab/>
        </w:r>
        <w:r>
          <w:fldChar w:fldCharType="begin"/>
        </w:r>
        <w:r>
          <w:instrText xml:space="preserve"> PAGEREF _Toc3017 \h </w:instrText>
        </w:r>
        <w:r>
          <w:fldChar w:fldCharType="separate"/>
        </w:r>
        <w:r>
          <w:t>25</w:t>
        </w:r>
        <w:r>
          <w:fldChar w:fldCharType="end"/>
        </w:r>
      </w:hyperlink>
    </w:p>
    <w:p>
      <w:pPr>
        <w:pStyle w:val="TOC1"/>
        <w:tabs>
          <w:tab w:val="right" w:leader="dot" w:pos="8306"/>
        </w:tabs>
      </w:pPr>
      <w:hyperlink w:anchor="_Toc23804" w:history="1">
        <w:r>
          <w:rPr>
            <w:rFonts w:ascii="仿宋" w:eastAsia="仿宋" w:hAnsi="仿宋" w:cs="仿宋" w:hint="eastAsia"/>
            <w:lang w:eastAsia="zh-CN"/>
          </w:rPr>
          <w:t>八、铍板、棒、异形件项目环境影响分析</w:t>
        </w:r>
        <w:r>
          <w:tab/>
        </w:r>
        <w:r>
          <w:fldChar w:fldCharType="begin"/>
        </w:r>
        <w:r>
          <w:instrText xml:space="preserve"> PAGEREF _Toc23804 \h </w:instrText>
        </w:r>
        <w:r>
          <w:fldChar w:fldCharType="separate"/>
        </w:r>
        <w:r>
          <w:t>26</w:t>
        </w:r>
        <w:r>
          <w:fldChar w:fldCharType="end"/>
        </w:r>
      </w:hyperlink>
    </w:p>
    <w:p>
      <w:pPr>
        <w:pStyle w:val="TOC2"/>
        <w:tabs>
          <w:tab w:val="right" w:leader="dot" w:pos="8306"/>
        </w:tabs>
      </w:pPr>
      <w:hyperlink w:anchor="_Toc9522" w:history="1">
        <w:r>
          <w:rPr>
            <w:rFonts w:ascii="仿宋" w:eastAsia="仿宋" w:hAnsi="仿宋" w:cs="仿宋" w:hint="eastAsia"/>
            <w:lang w:eastAsia="zh-CN"/>
          </w:rPr>
          <w:t>(一)、建设区域环境质量现状</w:t>
        </w:r>
        <w:r>
          <w:tab/>
        </w:r>
        <w:r>
          <w:fldChar w:fldCharType="begin"/>
        </w:r>
        <w:r>
          <w:instrText xml:space="preserve"> PAGEREF _Toc9522 \h </w:instrText>
        </w:r>
        <w:r>
          <w:fldChar w:fldCharType="separate"/>
        </w:r>
        <w:r>
          <w:t>26</w:t>
        </w:r>
        <w:r>
          <w:fldChar w:fldCharType="end"/>
        </w:r>
      </w:hyperlink>
    </w:p>
    <w:p>
      <w:pPr>
        <w:pStyle w:val="TOC2"/>
        <w:tabs>
          <w:tab w:val="right" w:leader="dot" w:pos="8306"/>
        </w:tabs>
      </w:pPr>
      <w:hyperlink w:anchor="_Toc2766" w:history="1">
        <w:r>
          <w:rPr>
            <w:rFonts w:ascii="仿宋" w:eastAsia="仿宋" w:hAnsi="仿宋" w:cs="仿宋" w:hint="eastAsia"/>
            <w:lang w:eastAsia="zh-CN"/>
          </w:rPr>
          <w:t>(二)、建设期环境保护</w:t>
        </w:r>
        <w:r>
          <w:tab/>
        </w:r>
        <w:r>
          <w:fldChar w:fldCharType="begin"/>
        </w:r>
        <w:r>
          <w:instrText xml:space="preserve"> PAGEREF _Toc2766 \h </w:instrText>
        </w:r>
        <w:r>
          <w:fldChar w:fldCharType="separate"/>
        </w:r>
        <w:r>
          <w:t>27</w:t>
        </w:r>
        <w:r>
          <w:fldChar w:fldCharType="end"/>
        </w:r>
      </w:hyperlink>
    </w:p>
    <w:p>
      <w:pPr>
        <w:pStyle w:val="TOC2"/>
        <w:tabs>
          <w:tab w:val="right" w:leader="dot" w:pos="8306"/>
        </w:tabs>
      </w:pPr>
      <w:hyperlink w:anchor="_Toc2609" w:history="1">
        <w:r>
          <w:rPr>
            <w:rFonts w:ascii="仿宋" w:eastAsia="仿宋" w:hAnsi="仿宋" w:cs="仿宋" w:hint="eastAsia"/>
            <w:lang w:eastAsia="zh-CN"/>
          </w:rPr>
          <w:t>(三)、运营期环境保护</w:t>
        </w:r>
        <w:r>
          <w:tab/>
        </w:r>
        <w:r>
          <w:fldChar w:fldCharType="begin"/>
        </w:r>
        <w:r>
          <w:instrText xml:space="preserve"> PAGEREF _Toc2609 \h </w:instrText>
        </w:r>
        <w:r>
          <w:fldChar w:fldCharType="separate"/>
        </w:r>
        <w:r>
          <w:t>28</w:t>
        </w:r>
        <w:r>
          <w:fldChar w:fldCharType="end"/>
        </w:r>
      </w:hyperlink>
    </w:p>
    <w:p>
      <w:pPr>
        <w:pStyle w:val="TOC2"/>
        <w:tabs>
          <w:tab w:val="right" w:leader="dot" w:pos="8306"/>
        </w:tabs>
      </w:pPr>
      <w:hyperlink w:anchor="_Toc31381" w:history="1">
        <w:r>
          <w:rPr>
            <w:rFonts w:ascii="仿宋" w:eastAsia="仿宋" w:hAnsi="仿宋" w:cs="仿宋" w:hint="eastAsia"/>
            <w:lang w:eastAsia="zh-CN"/>
          </w:rPr>
          <w:t>(四)、铍板、棒、异形件项目建设对区域经济的影响</w:t>
        </w:r>
        <w:r>
          <w:tab/>
        </w:r>
        <w:r>
          <w:fldChar w:fldCharType="begin"/>
        </w:r>
        <w:r>
          <w:instrText xml:space="preserve"> PAGEREF _Toc31381 \h </w:instrText>
        </w:r>
        <w:r>
          <w:fldChar w:fldCharType="separate"/>
        </w:r>
        <w:r>
          <w:t>30</w:t>
        </w:r>
        <w:r>
          <w:fldChar w:fldCharType="end"/>
        </w:r>
      </w:hyperlink>
    </w:p>
    <w:p>
      <w:pPr>
        <w:pStyle w:val="TOC2"/>
        <w:tabs>
          <w:tab w:val="right" w:leader="dot" w:pos="8306"/>
        </w:tabs>
      </w:pPr>
      <w:hyperlink w:anchor="_Toc8239" w:history="1">
        <w:r>
          <w:rPr>
            <w:rFonts w:ascii="仿宋" w:eastAsia="仿宋" w:hAnsi="仿宋" w:cs="仿宋" w:hint="eastAsia"/>
            <w:lang w:eastAsia="zh-CN"/>
          </w:rPr>
          <w:t>(五)、废弃物处理</w:t>
        </w:r>
        <w:r>
          <w:tab/>
        </w:r>
        <w:r>
          <w:fldChar w:fldCharType="begin"/>
        </w:r>
        <w:r>
          <w:instrText xml:space="preserve"> PAGEREF _Toc8239 \h </w:instrText>
        </w:r>
        <w:r>
          <w:fldChar w:fldCharType="separate"/>
        </w:r>
        <w:r>
          <w:t>32</w:t>
        </w:r>
        <w:r>
          <w:fldChar w:fldCharType="end"/>
        </w:r>
      </w:hyperlink>
    </w:p>
    <w:p>
      <w:pPr>
        <w:pStyle w:val="TOC2"/>
        <w:tabs>
          <w:tab w:val="right" w:leader="dot" w:pos="8306"/>
        </w:tabs>
      </w:pPr>
      <w:hyperlink w:anchor="_Toc17343" w:history="1">
        <w:r>
          <w:rPr>
            <w:rFonts w:ascii="仿宋" w:eastAsia="仿宋" w:hAnsi="仿宋" w:cs="仿宋" w:hint="eastAsia"/>
            <w:lang w:eastAsia="zh-CN"/>
          </w:rPr>
          <w:t>(六)、特殊环境影响分析</w:t>
        </w:r>
        <w:r>
          <w:tab/>
        </w:r>
        <w:r>
          <w:fldChar w:fldCharType="begin"/>
        </w:r>
        <w:r>
          <w:instrText xml:space="preserve"> PAGEREF _Toc17343 \h </w:instrText>
        </w:r>
        <w:r>
          <w:fldChar w:fldCharType="separate"/>
        </w:r>
        <w:r>
          <w:t>33</w:t>
        </w:r>
        <w:r>
          <w:fldChar w:fldCharType="end"/>
        </w:r>
      </w:hyperlink>
    </w:p>
    <w:p>
      <w:pPr>
        <w:pStyle w:val="TOC2"/>
        <w:tabs>
          <w:tab w:val="right" w:leader="dot" w:pos="8306"/>
        </w:tabs>
      </w:pPr>
      <w:hyperlink w:anchor="_Toc29161" w:history="1">
        <w:r>
          <w:rPr>
            <w:rFonts w:ascii="仿宋" w:eastAsia="仿宋" w:hAnsi="仿宋" w:cs="仿宋" w:hint="eastAsia"/>
            <w:lang w:eastAsia="zh-CN"/>
          </w:rPr>
          <w:t>(七)、清洁生产</w:t>
        </w:r>
        <w:r>
          <w:tab/>
        </w:r>
        <w:r>
          <w:fldChar w:fldCharType="begin"/>
        </w:r>
        <w:r>
          <w:instrText xml:space="preserve"> PAGEREF _Toc29161 \h </w:instrText>
        </w:r>
        <w:r>
          <w:fldChar w:fldCharType="separate"/>
        </w:r>
        <w:r>
          <w:t>34</w:t>
        </w:r>
        <w:r>
          <w:fldChar w:fldCharType="end"/>
        </w:r>
      </w:hyperlink>
    </w:p>
    <w:p>
      <w:pPr>
        <w:pStyle w:val="TOC2"/>
        <w:tabs>
          <w:tab w:val="right" w:leader="dot" w:pos="8306"/>
        </w:tabs>
      </w:pPr>
      <w:hyperlink w:anchor="_Toc23310" w:history="1">
        <w:r>
          <w:rPr>
            <w:rFonts w:ascii="仿宋" w:eastAsia="仿宋" w:hAnsi="仿宋" w:cs="仿宋" w:hint="eastAsia"/>
            <w:lang w:eastAsia="zh-CN"/>
          </w:rPr>
          <w:t>(八)、环境保护综合评价</w:t>
        </w:r>
        <w:r>
          <w:tab/>
        </w:r>
        <w:r>
          <w:fldChar w:fldCharType="begin"/>
        </w:r>
        <w:r>
          <w:instrText xml:space="preserve"> PAGEREF _Toc23310 \h </w:instrText>
        </w:r>
        <w:r>
          <w:fldChar w:fldCharType="separate"/>
        </w:r>
        <w:r>
          <w:t>35</w:t>
        </w:r>
        <w:r>
          <w:fldChar w:fldCharType="end"/>
        </w:r>
      </w:hyperlink>
    </w:p>
    <w:p>
      <w:pPr>
        <w:pStyle w:val="TOC1"/>
        <w:tabs>
          <w:tab w:val="right" w:leader="dot" w:pos="8306"/>
        </w:tabs>
      </w:pPr>
      <w:hyperlink w:anchor="_Toc18983" w:history="1">
        <w:r>
          <w:rPr>
            <w:rFonts w:ascii="仿宋" w:eastAsia="仿宋" w:hAnsi="仿宋" w:cs="仿宋" w:hint="eastAsia"/>
            <w:lang w:eastAsia="zh-CN"/>
          </w:rPr>
          <w:t>九、铍板、棒、异形件项目创新与研发</w:t>
        </w:r>
        <w:r>
          <w:tab/>
        </w:r>
        <w:r>
          <w:fldChar w:fldCharType="begin"/>
        </w:r>
        <w:r>
          <w:instrText xml:space="preserve"> PAGEREF _Toc18983 \h </w:instrText>
        </w:r>
        <w:r>
          <w:fldChar w:fldCharType="separate"/>
        </w:r>
        <w:r>
          <w:t>37</w:t>
        </w:r>
        <w:r>
          <w:fldChar w:fldCharType="end"/>
        </w:r>
      </w:hyperlink>
    </w:p>
    <w:p>
      <w:pPr>
        <w:pStyle w:val="TOC2"/>
        <w:tabs>
          <w:tab w:val="right" w:leader="dot" w:pos="8306"/>
        </w:tabs>
      </w:pPr>
      <w:hyperlink w:anchor="_Toc11505" w:history="1">
        <w:r>
          <w:rPr>
            <w:rFonts w:ascii="仿宋" w:eastAsia="仿宋" w:hAnsi="仿宋" w:cs="仿宋" w:hint="eastAsia"/>
            <w:lang w:eastAsia="zh-CN"/>
          </w:rPr>
          <w:t>(一)、创新策略与方向</w:t>
        </w:r>
        <w:r>
          <w:tab/>
        </w:r>
        <w:r>
          <w:fldChar w:fldCharType="begin"/>
        </w:r>
        <w:r>
          <w:instrText xml:space="preserve"> PAGEREF _Toc11505 \h </w:instrText>
        </w:r>
        <w:r>
          <w:fldChar w:fldCharType="separate"/>
        </w:r>
        <w:r>
          <w:t>37</w:t>
        </w:r>
        <w:r>
          <w:fldChar w:fldCharType="end"/>
        </w:r>
      </w:hyperlink>
    </w:p>
    <w:p>
      <w:pPr>
        <w:pStyle w:val="TOC2"/>
        <w:tabs>
          <w:tab w:val="right" w:leader="dot" w:pos="8306"/>
        </w:tabs>
      </w:pPr>
      <w:hyperlink w:anchor="_Toc9533" w:history="1">
        <w:r>
          <w:rPr>
            <w:rFonts w:ascii="仿宋" w:eastAsia="仿宋" w:hAnsi="仿宋" w:cs="仿宋" w:hint="eastAsia"/>
            <w:lang w:eastAsia="zh-CN"/>
          </w:rPr>
          <w:t>(二)、研发规划与投入</w:t>
        </w:r>
        <w:r>
          <w:tab/>
        </w:r>
        <w:r>
          <w:fldChar w:fldCharType="begin"/>
        </w:r>
        <w:r>
          <w:instrText xml:space="preserve"> PAGEREF _Toc9533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5" w:history="1">
        <w:r>
          <w:rPr>
            <w:rFonts w:ascii="仿宋" w:eastAsia="仿宋" w:hAnsi="仿宋" w:cs="仿宋" w:hint="eastAsia"/>
            <w:lang w:eastAsia="zh-CN"/>
          </w:rPr>
          <w:t>十、铍板、棒、异形件项目财务管理</w:t>
        </w:r>
        <w:r>
          <w:tab/>
        </w:r>
        <w:r>
          <w:fldChar w:fldCharType="begin"/>
        </w:r>
        <w:r>
          <w:instrText xml:space="preserve"> PAGEREF _Toc1935 \h </w:instrText>
        </w:r>
        <w:r>
          <w:fldChar w:fldCharType="separate"/>
        </w:r>
        <w:r>
          <w:t>40</w:t>
        </w:r>
        <w:r>
          <w:fldChar w:fldCharType="end"/>
        </w:r>
      </w:hyperlink>
    </w:p>
    <w:p>
      <w:pPr>
        <w:pStyle w:val="TOC2"/>
        <w:tabs>
          <w:tab w:val="right" w:leader="dot" w:pos="8306"/>
        </w:tabs>
      </w:pPr>
      <w:hyperlink w:anchor="_Toc14190" w:history="1">
        <w:r>
          <w:rPr>
            <w:rFonts w:ascii="仿宋" w:eastAsia="仿宋" w:hAnsi="仿宋" w:cs="仿宋" w:hint="eastAsia"/>
            <w:lang w:eastAsia="zh-CN"/>
          </w:rPr>
          <w:t>(一)、资金需求大</w:t>
        </w:r>
        <w:r>
          <w:tab/>
        </w:r>
        <w:r>
          <w:fldChar w:fldCharType="begin"/>
        </w:r>
        <w:r>
          <w:instrText xml:space="preserve"> PAGEREF _Toc14190 \h </w:instrText>
        </w:r>
        <w:r>
          <w:fldChar w:fldCharType="separate"/>
        </w:r>
        <w:r>
          <w:t>40</w:t>
        </w:r>
        <w:r>
          <w:fldChar w:fldCharType="end"/>
        </w:r>
      </w:hyperlink>
    </w:p>
    <w:p>
      <w:pPr>
        <w:pStyle w:val="TOC2"/>
        <w:tabs>
          <w:tab w:val="right" w:leader="dot" w:pos="8306"/>
        </w:tabs>
      </w:pPr>
      <w:hyperlink w:anchor="_Toc14845" w:history="1">
        <w:r>
          <w:rPr>
            <w:rFonts w:ascii="仿宋" w:eastAsia="仿宋" w:hAnsi="仿宋" w:cs="仿宋" w:hint="eastAsia"/>
            <w:lang w:eastAsia="zh-CN"/>
          </w:rPr>
          <w:t>(二)、研发周期长</w:t>
        </w:r>
        <w:r>
          <w:tab/>
        </w:r>
        <w:r>
          <w:fldChar w:fldCharType="begin"/>
        </w:r>
        <w:r>
          <w:instrText xml:space="preserve"> PAGEREF _Toc14845 \h </w:instrText>
        </w:r>
        <w:r>
          <w:fldChar w:fldCharType="separate"/>
        </w:r>
        <w:r>
          <w:t>41</w:t>
        </w:r>
        <w:r>
          <w:fldChar w:fldCharType="end"/>
        </w:r>
      </w:hyperlink>
    </w:p>
    <w:p>
      <w:pPr>
        <w:pStyle w:val="TOC2"/>
        <w:tabs>
          <w:tab w:val="right" w:leader="dot" w:pos="8306"/>
        </w:tabs>
      </w:pPr>
      <w:hyperlink w:anchor="_Toc30647" w:history="1">
        <w:r>
          <w:rPr>
            <w:rFonts w:ascii="仿宋" w:eastAsia="仿宋" w:hAnsi="仿宋" w:cs="仿宋" w:hint="eastAsia"/>
            <w:lang w:eastAsia="zh-CN"/>
          </w:rPr>
          <w:t>(三)、市场风险大</w:t>
        </w:r>
        <w:r>
          <w:tab/>
        </w:r>
        <w:r>
          <w:fldChar w:fldCharType="begin"/>
        </w:r>
        <w:r>
          <w:instrText xml:space="preserve"> PAGEREF _Toc30647 \h </w:instrText>
        </w:r>
        <w:r>
          <w:fldChar w:fldCharType="separate"/>
        </w:r>
        <w:r>
          <w:t>42</w:t>
        </w:r>
        <w:r>
          <w:fldChar w:fldCharType="end"/>
        </w:r>
      </w:hyperlink>
    </w:p>
    <w:p>
      <w:pPr>
        <w:pStyle w:val="TOC2"/>
        <w:tabs>
          <w:tab w:val="right" w:leader="dot" w:pos="8306"/>
        </w:tabs>
      </w:pPr>
      <w:hyperlink w:anchor="_Toc14986" w:history="1">
        <w:r>
          <w:rPr>
            <w:rFonts w:ascii="仿宋" w:eastAsia="仿宋" w:hAnsi="仿宋" w:cs="仿宋" w:hint="eastAsia"/>
            <w:lang w:eastAsia="zh-CN"/>
          </w:rPr>
          <w:t>(四)、利润率高</w:t>
        </w:r>
        <w:r>
          <w:tab/>
        </w:r>
        <w:r>
          <w:fldChar w:fldCharType="begin"/>
        </w:r>
        <w:r>
          <w:instrText xml:space="preserve"> PAGEREF _Toc14986 \h </w:instrText>
        </w:r>
        <w:r>
          <w:fldChar w:fldCharType="separate"/>
        </w:r>
        <w:r>
          <w:t>45</w:t>
        </w:r>
        <w:r>
          <w:fldChar w:fldCharType="end"/>
        </w:r>
      </w:hyperlink>
    </w:p>
    <w:p>
      <w:pPr>
        <w:pStyle w:val="TOC1"/>
        <w:tabs>
          <w:tab w:val="right" w:leader="dot" w:pos="8306"/>
        </w:tabs>
      </w:pPr>
      <w:hyperlink w:anchor="_Toc22910" w:history="1">
        <w:r>
          <w:rPr>
            <w:rFonts w:ascii="仿宋" w:eastAsia="仿宋" w:hAnsi="仿宋" w:cs="仿宋" w:hint="eastAsia"/>
            <w:lang w:eastAsia="zh-CN"/>
          </w:rPr>
          <w:t>十一、铍板、棒、异形件项目经营效益</w:t>
        </w:r>
        <w:r>
          <w:tab/>
        </w:r>
        <w:r>
          <w:fldChar w:fldCharType="begin"/>
        </w:r>
        <w:r>
          <w:instrText xml:space="preserve"> PAGEREF _Toc22910 \h </w:instrText>
        </w:r>
        <w:r>
          <w:fldChar w:fldCharType="separate"/>
        </w:r>
        <w:r>
          <w:t>47</w:t>
        </w:r>
        <w:r>
          <w:fldChar w:fldCharType="end"/>
        </w:r>
      </w:hyperlink>
    </w:p>
    <w:p>
      <w:pPr>
        <w:pStyle w:val="TOC2"/>
        <w:tabs>
          <w:tab w:val="right" w:leader="dot" w:pos="8306"/>
        </w:tabs>
      </w:pPr>
      <w:hyperlink w:anchor="_Toc29699" w:history="1">
        <w:r>
          <w:rPr>
            <w:rFonts w:ascii="仿宋" w:eastAsia="仿宋" w:hAnsi="仿宋" w:cs="仿宋" w:hint="eastAsia"/>
            <w:lang w:eastAsia="zh-CN"/>
          </w:rPr>
          <w:t>(一)、经济评价财务测算</w:t>
        </w:r>
        <w:r>
          <w:tab/>
        </w:r>
        <w:r>
          <w:fldChar w:fldCharType="begin"/>
        </w:r>
        <w:r>
          <w:instrText xml:space="preserve"> PAGEREF _Toc29699 \h </w:instrText>
        </w:r>
        <w:r>
          <w:fldChar w:fldCharType="separate"/>
        </w:r>
        <w:r>
          <w:t>47</w:t>
        </w:r>
        <w:r>
          <w:fldChar w:fldCharType="end"/>
        </w:r>
      </w:hyperlink>
    </w:p>
    <w:p>
      <w:pPr>
        <w:pStyle w:val="TOC2"/>
        <w:tabs>
          <w:tab w:val="right" w:leader="dot" w:pos="8306"/>
        </w:tabs>
      </w:pPr>
      <w:hyperlink w:anchor="_Toc30018" w:history="1">
        <w:r>
          <w:rPr>
            <w:rFonts w:ascii="仿宋" w:eastAsia="仿宋" w:hAnsi="仿宋" w:cs="仿宋" w:hint="eastAsia"/>
            <w:lang w:eastAsia="zh-CN"/>
          </w:rPr>
          <w:t>(二)、铍板、棒、异形件项目盈利能力分析</w:t>
        </w:r>
        <w:r>
          <w:tab/>
        </w:r>
        <w:r>
          <w:fldChar w:fldCharType="begin"/>
        </w:r>
        <w:r>
          <w:instrText xml:space="preserve"> PAGEREF _Toc30018 \h </w:instrText>
        </w:r>
        <w:r>
          <w:fldChar w:fldCharType="separate"/>
        </w:r>
        <w:r>
          <w:t>49</w:t>
        </w:r>
        <w:r>
          <w:fldChar w:fldCharType="end"/>
        </w:r>
      </w:hyperlink>
    </w:p>
    <w:p>
      <w:pPr>
        <w:pStyle w:val="TOC1"/>
        <w:tabs>
          <w:tab w:val="right" w:leader="dot" w:pos="8306"/>
        </w:tabs>
      </w:pPr>
      <w:hyperlink w:anchor="_Toc6735" w:history="1">
        <w:r>
          <w:rPr>
            <w:rFonts w:ascii="仿宋" w:eastAsia="仿宋" w:hAnsi="仿宋" w:cs="仿宋" w:hint="eastAsia"/>
            <w:lang w:eastAsia="zh-CN"/>
          </w:rPr>
          <w:t>十二、铍板、棒、异形件项目计划安排</w:t>
        </w:r>
        <w:r>
          <w:tab/>
        </w:r>
        <w:r>
          <w:fldChar w:fldCharType="begin"/>
        </w:r>
        <w:r>
          <w:instrText xml:space="preserve"> PAGEREF _Toc6735 \h </w:instrText>
        </w:r>
        <w:r>
          <w:fldChar w:fldCharType="separate"/>
        </w:r>
        <w:r>
          <w:t>49</w:t>
        </w:r>
        <w:r>
          <w:fldChar w:fldCharType="end"/>
        </w:r>
      </w:hyperlink>
    </w:p>
    <w:p>
      <w:pPr>
        <w:pStyle w:val="TOC2"/>
        <w:tabs>
          <w:tab w:val="right" w:leader="dot" w:pos="8306"/>
        </w:tabs>
      </w:pPr>
      <w:hyperlink w:anchor="_Toc7997" w:history="1">
        <w:r>
          <w:rPr>
            <w:rFonts w:ascii="仿宋" w:eastAsia="仿宋" w:hAnsi="仿宋" w:cs="仿宋" w:hint="eastAsia"/>
            <w:lang w:eastAsia="zh-CN"/>
          </w:rPr>
          <w:t>(一)、建设周期</w:t>
        </w:r>
        <w:r>
          <w:tab/>
        </w:r>
        <w:r>
          <w:fldChar w:fldCharType="begin"/>
        </w:r>
        <w:r>
          <w:instrText xml:space="preserve"> PAGEREF _Toc7997 \h </w:instrText>
        </w:r>
        <w:r>
          <w:fldChar w:fldCharType="separate"/>
        </w:r>
        <w:r>
          <w:t>49</w:t>
        </w:r>
        <w:r>
          <w:fldChar w:fldCharType="end"/>
        </w:r>
      </w:hyperlink>
    </w:p>
    <w:p>
      <w:pPr>
        <w:pStyle w:val="TOC2"/>
        <w:tabs>
          <w:tab w:val="right" w:leader="dot" w:pos="8306"/>
        </w:tabs>
      </w:pPr>
      <w:hyperlink w:anchor="_Toc10468" w:history="1">
        <w:r>
          <w:rPr>
            <w:rFonts w:ascii="仿宋" w:eastAsia="仿宋" w:hAnsi="仿宋" w:cs="仿宋" w:hint="eastAsia"/>
            <w:lang w:eastAsia="zh-CN"/>
          </w:rPr>
          <w:t>(二)、建设进度</w:t>
        </w:r>
        <w:r>
          <w:tab/>
        </w:r>
        <w:r>
          <w:fldChar w:fldCharType="begin"/>
        </w:r>
        <w:r>
          <w:instrText xml:space="preserve"> PAGEREF _Toc10468 \h </w:instrText>
        </w:r>
        <w:r>
          <w:fldChar w:fldCharType="separate"/>
        </w:r>
        <w:r>
          <w:t>50</w:t>
        </w:r>
        <w:r>
          <w:fldChar w:fldCharType="end"/>
        </w:r>
      </w:hyperlink>
    </w:p>
    <w:p>
      <w:pPr>
        <w:pStyle w:val="TOC2"/>
        <w:tabs>
          <w:tab w:val="right" w:leader="dot" w:pos="8306"/>
        </w:tabs>
      </w:pPr>
      <w:hyperlink w:anchor="_Toc9359" w:history="1">
        <w:r>
          <w:rPr>
            <w:rFonts w:ascii="仿宋" w:eastAsia="仿宋" w:hAnsi="仿宋" w:cs="仿宋" w:hint="eastAsia"/>
            <w:lang w:eastAsia="zh-CN"/>
          </w:rPr>
          <w:t>(三)、进度安排注意事项</w:t>
        </w:r>
        <w:r>
          <w:tab/>
        </w:r>
        <w:r>
          <w:fldChar w:fldCharType="begin"/>
        </w:r>
        <w:r>
          <w:instrText xml:space="preserve"> PAGEREF _Toc9359 \h </w:instrText>
        </w:r>
        <w:r>
          <w:fldChar w:fldCharType="separate"/>
        </w:r>
        <w:r>
          <w:t>51</w:t>
        </w:r>
        <w:r>
          <w:fldChar w:fldCharType="end"/>
        </w:r>
      </w:hyperlink>
    </w:p>
    <w:p>
      <w:pPr>
        <w:pStyle w:val="TOC2"/>
        <w:tabs>
          <w:tab w:val="right" w:leader="dot" w:pos="8306"/>
        </w:tabs>
      </w:pPr>
      <w:hyperlink w:anchor="_Toc475" w:history="1">
        <w:r>
          <w:rPr>
            <w:rFonts w:ascii="仿宋" w:eastAsia="仿宋" w:hAnsi="仿宋" w:cs="仿宋" w:hint="eastAsia"/>
            <w:lang w:eastAsia="zh-CN"/>
          </w:rPr>
          <w:t>(四)、人力资源配置</w:t>
        </w:r>
        <w:r>
          <w:tab/>
        </w:r>
        <w:r>
          <w:fldChar w:fldCharType="begin"/>
        </w:r>
        <w:r>
          <w:instrText xml:space="preserve"> PAGEREF _Toc475 \h </w:instrText>
        </w:r>
        <w:r>
          <w:fldChar w:fldCharType="separate"/>
        </w:r>
        <w:r>
          <w:t>53</w:t>
        </w:r>
        <w:r>
          <w:fldChar w:fldCharType="end"/>
        </w:r>
      </w:hyperlink>
    </w:p>
    <w:p>
      <w:pPr>
        <w:pStyle w:val="TOC1"/>
        <w:tabs>
          <w:tab w:val="right" w:leader="dot" w:pos="8306"/>
        </w:tabs>
      </w:pPr>
      <w:hyperlink w:anchor="_Toc27262" w:history="1">
        <w:r>
          <w:rPr>
            <w:rFonts w:ascii="仿宋" w:eastAsia="仿宋" w:hAnsi="仿宋" w:cs="仿宋" w:hint="eastAsia"/>
            <w:lang w:eastAsia="zh-CN"/>
          </w:rPr>
          <w:t>十三、铍板、棒、异形件项目实施保障措施</w:t>
        </w:r>
        <w:r>
          <w:tab/>
        </w:r>
        <w:r>
          <w:fldChar w:fldCharType="begin"/>
        </w:r>
        <w:r>
          <w:instrText xml:space="preserve"> PAGEREF _Toc27262 \h </w:instrText>
        </w:r>
        <w:r>
          <w:fldChar w:fldCharType="separate"/>
        </w:r>
        <w:r>
          <w:t>54</w:t>
        </w:r>
        <w:r>
          <w:fldChar w:fldCharType="end"/>
        </w:r>
      </w:hyperlink>
    </w:p>
    <w:p>
      <w:pPr>
        <w:pStyle w:val="TOC2"/>
        <w:tabs>
          <w:tab w:val="right" w:leader="dot" w:pos="8306"/>
        </w:tabs>
      </w:pPr>
      <w:hyperlink w:anchor="_Toc6833" w:history="1">
        <w:r>
          <w:rPr>
            <w:rFonts w:ascii="仿宋" w:eastAsia="仿宋" w:hAnsi="仿宋" w:cs="仿宋" w:hint="eastAsia"/>
            <w:lang w:eastAsia="zh-CN"/>
          </w:rPr>
          <w:t>(一)、铍板、棒、异形件项目实施保障机制</w:t>
        </w:r>
        <w:r>
          <w:tab/>
        </w:r>
        <w:r>
          <w:fldChar w:fldCharType="begin"/>
        </w:r>
        <w:r>
          <w:instrText xml:space="preserve"> PAGEREF _Toc6833 \h </w:instrText>
        </w:r>
        <w:r>
          <w:fldChar w:fldCharType="separate"/>
        </w:r>
        <w:r>
          <w:t>54</w:t>
        </w:r>
        <w:r>
          <w:fldChar w:fldCharType="end"/>
        </w:r>
      </w:hyperlink>
    </w:p>
    <w:p>
      <w:pPr>
        <w:pStyle w:val="TOC2"/>
        <w:tabs>
          <w:tab w:val="right" w:leader="dot" w:pos="8306"/>
        </w:tabs>
      </w:pPr>
      <w:hyperlink w:anchor="_Toc18616" w:history="1">
        <w:r>
          <w:rPr>
            <w:rFonts w:ascii="仿宋" w:eastAsia="仿宋" w:hAnsi="仿宋" w:cs="仿宋" w:hint="eastAsia"/>
            <w:lang w:eastAsia="zh-CN"/>
          </w:rPr>
          <w:t>(二)、铍板、棒、异形件项目法律合规要求</w:t>
        </w:r>
        <w:r>
          <w:tab/>
        </w:r>
        <w:r>
          <w:fldChar w:fldCharType="begin"/>
        </w:r>
        <w:r>
          <w:instrText xml:space="preserve"> PAGEREF _Toc18616 \h </w:instrText>
        </w:r>
        <w:r>
          <w:fldChar w:fldCharType="separate"/>
        </w:r>
        <w:r>
          <w:t>57</w:t>
        </w:r>
        <w:r>
          <w:fldChar w:fldCharType="end"/>
        </w:r>
      </w:hyperlink>
    </w:p>
    <w:p>
      <w:pPr>
        <w:pStyle w:val="TOC2"/>
        <w:tabs>
          <w:tab w:val="right" w:leader="dot" w:pos="8306"/>
        </w:tabs>
      </w:pPr>
      <w:hyperlink w:anchor="_Toc19441" w:history="1">
        <w:r>
          <w:rPr>
            <w:rFonts w:ascii="仿宋" w:eastAsia="仿宋" w:hAnsi="仿宋" w:cs="仿宋" w:hint="eastAsia"/>
            <w:lang w:eastAsia="zh-CN"/>
          </w:rPr>
          <w:t>(三)、铍板、棒、异形件项目合同管理与法律事务</w:t>
        </w:r>
        <w:r>
          <w:tab/>
        </w:r>
        <w:r>
          <w:fldChar w:fldCharType="begin"/>
        </w:r>
        <w:r>
          <w:instrText xml:space="preserve"> PAGEREF _Toc19441 \h </w:instrText>
        </w:r>
        <w:r>
          <w:fldChar w:fldCharType="separate"/>
        </w:r>
        <w:r>
          <w:t>62</w:t>
        </w:r>
        <w:r>
          <w:fldChar w:fldCharType="end"/>
        </w:r>
      </w:hyperlink>
    </w:p>
    <w:p>
      <w:pPr>
        <w:pStyle w:val="TOC2"/>
        <w:tabs>
          <w:tab w:val="right" w:leader="dot" w:pos="8306"/>
        </w:tabs>
      </w:pPr>
      <w:hyperlink w:anchor="_Toc32457" w:history="1">
        <w:r>
          <w:rPr>
            <w:rFonts w:ascii="仿宋" w:eastAsia="仿宋" w:hAnsi="仿宋" w:cs="仿宋" w:hint="eastAsia"/>
            <w:lang w:eastAsia="zh-CN"/>
          </w:rPr>
          <w:t>(四)、铍板、棒、异形件项目知识产权保护策略</w:t>
        </w:r>
        <w:r>
          <w:tab/>
        </w:r>
        <w:r>
          <w:fldChar w:fldCharType="begin"/>
        </w:r>
        <w:r>
          <w:instrText xml:space="preserve"> PAGEREF _Toc32457 \h </w:instrText>
        </w:r>
        <w:r>
          <w:fldChar w:fldCharType="separate"/>
        </w:r>
        <w:r>
          <w:t>68</w:t>
        </w:r>
        <w:r>
          <w:fldChar w:fldCharType="end"/>
        </w:r>
      </w:hyperlink>
    </w:p>
    <w:p>
      <w:pPr>
        <w:pStyle w:val="TOC1"/>
        <w:tabs>
          <w:tab w:val="right" w:leader="dot" w:pos="8306"/>
        </w:tabs>
      </w:pPr>
      <w:hyperlink w:anchor="_Toc17251" w:history="1">
        <w:r>
          <w:rPr>
            <w:rFonts w:ascii="仿宋" w:eastAsia="仿宋" w:hAnsi="仿宋" w:cs="仿宋" w:hint="eastAsia"/>
            <w:lang w:eastAsia="zh-CN"/>
          </w:rPr>
          <w:t>十四、铍板、棒、异形件项目工程方案分析</w:t>
        </w:r>
        <w:r>
          <w:tab/>
        </w:r>
        <w:r>
          <w:fldChar w:fldCharType="begin"/>
        </w:r>
        <w:r>
          <w:instrText xml:space="preserve"> PAGEREF _Toc17251 \h </w:instrText>
        </w:r>
        <w:r>
          <w:fldChar w:fldCharType="separate"/>
        </w:r>
        <w:r>
          <w:t>71</w:t>
        </w:r>
        <w:r>
          <w:fldChar w:fldCharType="end"/>
        </w:r>
      </w:hyperlink>
    </w:p>
    <w:p>
      <w:pPr>
        <w:pStyle w:val="TOC2"/>
        <w:tabs>
          <w:tab w:val="right" w:leader="dot" w:pos="8306"/>
        </w:tabs>
      </w:pPr>
      <w:hyperlink w:anchor="_Toc26147" w:history="1">
        <w:r>
          <w:rPr>
            <w:rFonts w:ascii="仿宋" w:eastAsia="仿宋" w:hAnsi="仿宋" w:cs="仿宋" w:hint="eastAsia"/>
            <w:lang w:eastAsia="zh-CN"/>
          </w:rPr>
          <w:t>(一)、建筑工程设计原则</w:t>
        </w:r>
        <w:r>
          <w:tab/>
        </w:r>
        <w:r>
          <w:fldChar w:fldCharType="begin"/>
        </w:r>
        <w:r>
          <w:instrText xml:space="preserve"> PAGEREF _Toc26147 \h </w:instrText>
        </w:r>
        <w:r>
          <w:fldChar w:fldCharType="separate"/>
        </w:r>
        <w:r>
          <w:t>71</w:t>
        </w:r>
        <w:r>
          <w:fldChar w:fldCharType="end"/>
        </w:r>
      </w:hyperlink>
    </w:p>
    <w:p>
      <w:pPr>
        <w:pStyle w:val="TOC2"/>
        <w:tabs>
          <w:tab w:val="right" w:leader="dot" w:pos="8306"/>
        </w:tabs>
      </w:pPr>
      <w:hyperlink w:anchor="_Toc21613" w:history="1">
        <w:r>
          <w:rPr>
            <w:rFonts w:ascii="仿宋" w:eastAsia="仿宋" w:hAnsi="仿宋" w:cs="仿宋" w:hint="eastAsia"/>
            <w:lang w:eastAsia="zh-CN"/>
          </w:rPr>
          <w:t>(二)、土建工程建设指标</w:t>
        </w:r>
        <w:r>
          <w:tab/>
        </w:r>
        <w:r>
          <w:fldChar w:fldCharType="begin"/>
        </w:r>
        <w:r>
          <w:instrText xml:space="preserve"> PAGEREF _Toc21613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19"/>
      <w:r>
        <w:rPr>
          <w:rFonts w:ascii="仿宋" w:eastAsia="仿宋" w:hAnsi="仿宋" w:cs="仿宋" w:hint="eastAsia"/>
          <w:sz w:val="28"/>
          <w:lang w:eastAsia="zh-CN"/>
        </w:rPr>
        <w:t>一、铍板、棒、异形件项目文档管理</w:t>
      </w:r>
      <w:bookmarkEnd w:id="2"/>
    </w:p>
    <w:p>
      <w:pPr>
        <w:pStyle w:val="Heading2"/>
        <w:rPr>
          <w:rFonts w:ascii="仿宋" w:eastAsia="仿宋" w:hAnsi="仿宋" w:cs="仿宋" w:hint="eastAsia"/>
          <w:lang w:eastAsia="zh-CN"/>
        </w:rPr>
      </w:pPr>
      <w:bookmarkStart w:id="3" w:name="_Toc48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铍板、棒、异形件项目高度重视文档的质量和准确性，以支持铍板、棒、异形件项目的各项活动和决策。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文档的编制始于铍板、棒、异形件项目计划的初期，我们制定了详细的文档编制计划，明确了每个文档的内容、格式和编写责任人。在铍板、棒、异形件项目启动阶段，我们首先编制了铍板、棒、异形件项目章程，明确定义了铍板、棒、异形件项目的目标、范围、风险等关键要素。随后，铍板、棒、异形件项目团队根据计划陆续编制了需求文档、设计文档、测试文档等各类文档，确保铍板、棒、异形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铍板、棒、异形件项目管理中的重要环节，旨在确保铍板、棒、异形件项目文档符合质量标准和铍板、棒、异形件项目需求。在铍板、棒、异形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铍板、棒、异形件项目相关利益方和专业领域的专家对文档进行独立审查。这有助于获取更全面、客观的反馈，确保铍板、棒、异形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在文档编制与审查方面建立了严格的管理机制，通过规范的流程和多维度的审查，确保铍板、棒、异形件项目文档的质量、准确性和可靠性，为铍板、棒、异形件项目的顺利推进提供了有力支持。</w:t>
      </w:r>
    </w:p>
    <w:p>
      <w:pPr>
        <w:pStyle w:val="Heading2"/>
        <w:ind w:firstLine="560" w:firstLineChars="200"/>
        <w:rPr>
          <w:rFonts w:ascii="仿宋" w:eastAsia="仿宋" w:hAnsi="仿宋" w:cs="仿宋" w:hint="eastAsia"/>
          <w:sz w:val="28"/>
          <w:lang w:eastAsia="zh-CN"/>
        </w:rPr>
      </w:pPr>
      <w:bookmarkStart w:id="4" w:name="_Toc267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在铍板、棒、异形件项目中，我们致力于优化文档发布与分发过程，以确保信息的高效传递和团队间协作的顺畅进行。以下是我们采取的关键优化策略：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我们通过多渠道发布文档，包括电子邮件、铍板、棒、异形件项目管理平台、内部网站等，以满足不同团队成员的偏好和需求。多渠道发布确保了信息的全面覆盖。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我们采用了精细的权限控制，确保只有授权人员可以访问敏感信息。这种安全措施保护了铍板、棒、异形件项目文档的机密性，防止了未经授权的信息泄露。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9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铍板、棒、异形件项目生命周期中一个至关重要的环节，直接关系到铍板、棒、异形件项目信息的长期保存和历史记录的完整性。在铍板、棒、异形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001"/>
      <w:r>
        <w:rPr>
          <w:rFonts w:ascii="仿宋" w:eastAsia="仿宋" w:hAnsi="仿宋" w:cs="仿宋" w:hint="eastAsia"/>
          <w:sz w:val="28"/>
          <w:lang w:eastAsia="zh-CN"/>
        </w:rPr>
        <w:t>二、铍板、棒、异形件项目可持续发展</w:t>
      </w:r>
      <w:bookmarkEnd w:id="6"/>
    </w:p>
    <w:p>
      <w:pPr>
        <w:pStyle w:val="Heading2"/>
        <w:rPr>
          <w:rFonts w:ascii="仿宋" w:eastAsia="仿宋" w:hAnsi="仿宋" w:cs="仿宋" w:hint="eastAsia"/>
          <w:lang w:eastAsia="zh-CN"/>
        </w:rPr>
      </w:pPr>
      <w:bookmarkStart w:id="7" w:name="_Toc3166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铍板、棒、异形件项目中，铍板、棒、异形件项目团队着眼于未来，明确了可持续发展的战略方向。制定的具体可持续发展目标包括降低资源使用、采用环保技术、最大化社会效益等。这一步骤不仅有助于铍板、棒、异形件项目在环保和社会责任方面达到最高标准，也为未来提供了明确的指引，确保铍板、棒、异形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可持续实践的融入铍板、棒、异形件项目管理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铍板、棒、异形件项目管理周期。从铍板、棒、异形件项目规划开始，铍板、棒、异形件项目团队就考虑了环境和社会的因素。在执行阶段，铍板、棒、异形件项目团队积极推动绿色技术的应用，优化资源利用。此外，关注员工的社会责任，通过培训和沟通活动提高员工对可持续发展的认知，使他们能够在日常工作中践行可持续实践。这些举措不仅为铍板、棒、异形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47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铍板、棒、异形件项目的可持续发展理念，我们深信环保与社会责任是铍板、棒、异形件项目成功的关键支柱。在铍板、棒、异形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团队通过引入先进的环保技术、建立高效的废物处理系统以及推动能源节约措施，积极履行环保责任。定期的环保监测和评估确保铍板、棒、异形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不仅致力于自身可持续发展，还注重对社会的回馈。通过支持社区铍板、棒、异形件项目、参与慈善事业、提供培训机会等方式，铍板、棒、异形件项目积极履行社会责任。与当地社区建立积极互动，关注员工的工作与生活平衡，以及员工的身心健康，是铍板、棒、异形件项目在社会责任层面的关键举措。这样的实践不仅增强了铍板、棒、异形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805"/>
      <w:r>
        <w:rPr>
          <w:rFonts w:ascii="仿宋" w:eastAsia="仿宋" w:hAnsi="仿宋" w:cs="仿宋" w:hint="eastAsia"/>
          <w:sz w:val="28"/>
          <w:lang w:eastAsia="zh-CN"/>
        </w:rPr>
        <w:t>三、铍板、棒、异形件项目建设背景及必要性分析</w:t>
      </w:r>
      <w:bookmarkEnd w:id="9"/>
    </w:p>
    <w:p>
      <w:pPr>
        <w:pStyle w:val="Heading2"/>
        <w:rPr>
          <w:rFonts w:ascii="仿宋" w:eastAsia="仿宋" w:hAnsi="仿宋" w:cs="仿宋" w:hint="eastAsia"/>
          <w:lang w:eastAsia="zh-CN"/>
        </w:rPr>
      </w:pPr>
      <w:bookmarkStart w:id="10" w:name="_Toc198"/>
      <w:r>
        <w:rPr>
          <w:rFonts w:ascii="仿宋" w:eastAsia="仿宋" w:hAnsi="仿宋" w:cs="仿宋" w:hint="eastAsia"/>
          <w:lang w:eastAsia="zh-CN"/>
        </w:rPr>
        <w:t>(一)、铍板、棒、异形件项目背景分析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铍板、棒、异形件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铍板、棒、异形件项目在这个潮流中的定位。同时，我们将关注行业内涌现的新兴机遇，以便铍板、棒、异形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铍板、棒、异形件项目提供了强大的发展动力。我们将聚焦于行业内最新的技术发展趋势，包括但不限于人工智能、大数据分析、物联网等领域。通过深度的技术研究，我们将确保铍板、棒、异形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铍板、棒、异形件项目发展的源泉。我们将投入更多的精力对市场需求进行深入剖析，超越表面的需求，深入挖掘潜在的市场痛点和机遇。通过对市场需求的细致了解，铍板、棒、异形件项目将更有针对性地设计解决方案，满足市场的多样化需求，从而更好地促进铍板、棒、异形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铍板、棒、异形件项目战略至关重要。我们将对竞争态势进行更为深入的分析，包括但不限于市场份额、产品特点、客户满意度等多个维度。通过深度的竞争分析，铍板、棒、异形件项目将能够更准确地把握市场脉搏，制定具有竞争力的铍板、棒、异形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铍板、棒、异形件项目的发展具有直接的影响。我们将进行更为全面的法规和政策分析，了解行业发展中的潜在法律风险和合规挑战。通过充分了解和遵守相关法规，铍板、棒、异形件项目将确保在法律框架内合法合规运营，为铍板、棒、异形件项目的稳健发展提供有力支持。</w:t>
      </w:r>
    </w:p>
    <w:p>
      <w:pPr>
        <w:pStyle w:val="Heading2"/>
        <w:ind w:firstLine="560" w:firstLineChars="200"/>
        <w:rPr>
          <w:rFonts w:ascii="仿宋" w:eastAsia="仿宋" w:hAnsi="仿宋" w:cs="仿宋" w:hint="eastAsia"/>
          <w:sz w:val="28"/>
          <w:lang w:eastAsia="zh-CN"/>
        </w:rPr>
      </w:pPr>
      <w:bookmarkStart w:id="11" w:name="_Toc5490"/>
      <w:r>
        <w:rPr>
          <w:rFonts w:ascii="仿宋" w:eastAsia="仿宋" w:hAnsi="仿宋" w:cs="仿宋" w:hint="eastAsia"/>
          <w:sz w:val="28"/>
          <w:lang w:eastAsia="zh-CN"/>
        </w:rPr>
        <w:t>(二)、铍板、棒、异形件项目建设必要性分析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建设的迫切性源于对行业发展趋势的深刻洞察。我们正处于一个行业变革的时代，科技创新、数字化转型成为企业发展的关键动力。铍板、棒、异形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建设不仅仅是为了跟上潮流，更是为了通过技术创新推动企业的持续发展。通过引入先进的技术和解决方案，铍板、棒、异形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铍板、棒、异形件项目的建设成为必然选择，通过提高产品质量、拓展服务领域，从而在竞争中获得更多的机会。铍板、棒、异形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铍板、棒、异形件项目建设的必要性体现在对客户需求更精准的满足。通过铍板、棒、异形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建设的背后是对企业持续创新的追求。只有通过不断创新，企业才能在竞争中立于不败之地。铍板、棒、异形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678"/>
      <w:r>
        <w:rPr>
          <w:rFonts w:ascii="仿宋" w:eastAsia="仿宋" w:hAnsi="仿宋" w:cs="仿宋" w:hint="eastAsia"/>
          <w:sz w:val="28"/>
          <w:lang w:eastAsia="zh-CN"/>
        </w:rPr>
        <w:t>四、铍板、棒、异形件项目选址可行性分析</w:t>
      </w:r>
      <w:bookmarkEnd w:id="12"/>
    </w:p>
    <w:p>
      <w:pPr>
        <w:pStyle w:val="Heading2"/>
        <w:rPr>
          <w:rFonts w:ascii="仿宋" w:eastAsia="仿宋" w:hAnsi="仿宋" w:cs="仿宋" w:hint="eastAsia"/>
          <w:lang w:eastAsia="zh-CN"/>
        </w:rPr>
      </w:pPr>
      <w:bookmarkStart w:id="13" w:name="_Toc15808"/>
      <w:r>
        <w:rPr>
          <w:rFonts w:ascii="仿宋" w:eastAsia="仿宋" w:hAnsi="仿宋" w:cs="仿宋" w:hint="eastAsia"/>
          <w:lang w:eastAsia="zh-CN"/>
        </w:rPr>
        <w:t>(一)、铍板、棒、异形件项目选址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该铍板、棒、异形件项目选址位于XX省XX市XX区XXX街道</w:t>
      </w:r>
    </w:p>
    <w:p>
      <w:pPr>
        <w:pStyle w:val="Heading2"/>
        <w:ind w:firstLine="560" w:firstLineChars="200"/>
        <w:rPr>
          <w:rFonts w:ascii="仿宋" w:eastAsia="仿宋" w:hAnsi="仿宋" w:cs="仿宋" w:hint="eastAsia"/>
          <w:sz w:val="28"/>
          <w:lang w:eastAsia="zh-CN"/>
        </w:rPr>
      </w:pPr>
      <w:bookmarkStart w:id="14" w:name="_Toc1780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铍板、棒、异形件项目的征地面积将根据铍板、棒、异形件项目的实际规模和需求进行精确规划。具体面积XXX平方米，旨在确保铍板、棒、异形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净用地面积是在征地面积基础上去除不可利用面积后的实际可开发用地。具体面积XXX平方米，考虑到环保、交通、安全等多方面因素，以确保铍板、棒、异形件项目在整体利用效率上达到最优。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铍板、棒、异形件项目计划建设的建筑总规模具体面积XXX平方米。这一规模的确定综合考虑了铍板、棒、异形件项目的性质、规模，以及城市规划的相关要求，确保建筑布局与周边环境协调一致。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绿地率是铍板、棒、异形件项目用地中被规划为绿地的比例。具体面积XXX平方米，旨在通过合理规划绿地，改善铍板、棒、异形件项目周边环境，提升居民生活质量，并符合城市整体绿化规划。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容积率是用地上可以建设的建筑总体积与用地面积之比。具体面积XXX，通过合理的容积率规划，确保铍板、棒、异形件项目建筑规模与周边环境和谐共生。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铍板、棒、异形件项目选址与当地城市规划相一致，具体面积XXX平方米。通过与城市规划部门深入沟通，确保铍板、棒、异形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铍板、棒、异形件项目选址符合当地产业政策，具体面积XXX平方米。这包括铍板、棒、异形件项目对当地经济的促进作用，以及对相关产业的带动效应，确保铍板、棒、异形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用地总体要求必须符合环保和可持续发展的原则，具体面积XXX平方米。通过采用绿色建筑设计、节能减排等措施，确保铍板、棒、异形件项目在建设和运营过程中对环境的影响最小化，达到可持续发展的要求。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确保铍板、棒、异形件项目选址具备必要的公共设施配套，具体面积XXX平方米。这包括交通便利性、教育、医疗等基础设施，以提高居民生活品质，使得铍板、棒、异形件项目选址更具吸引力。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考虑用地总体要求对当地社会稳定性的影响，具体面积XXX平方米。通过深入了解当地社区反馈，确保铍板、棒、异形件项目的选址和建设过程对当地社会和谐稳定产生积极作用。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铍板、棒、异形件项目选址不仅符合法规和规划，还在实际操作中具有可行性。这一全面规划将为铍板、棒、异形件项目的成功实施提供坚实的基础，确保铍板、棒、异形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53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铍板、棒、异形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铍板、棒、异形件项目的设备规划和空间设计中，我们将采取灵活设备布局的措施。设备布局将根据实际需求进行灵活设计，避免不必要的浪费。通过合理规划设备摆放位置，我们将提高设备的利用率，减少设备间距，以确保铍板、棒、异形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铍板、棒、异形件项目内部引入共享设施的概念，例如共享会议室、办公区等。通过这种方式，我们可以减少对资源的重复建设，提高资源共享效率，从而减小铍板、棒、异形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45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铍板、棒、异形件项目的总图布置中，我们将不同功能区域进行明确的规划，以最大程度满足铍板、棒、异形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51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铍板、棒、异形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铍板、棒、异形件项目对环境的影响是综合评价的重要因素之一。我们将详细考虑选址周边的自然环境、生态保护区、水源地等情况，确保铍板、棒、异形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对选址的评价还需充分考虑当地政府的产业政策和法规。我们将详细了解铍板、棒、异形件项目所在地的相关政策，确保铍板、棒、异形件项目的规划和运营与当地法规相符，降低不必要的法律风险。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考虑到社会稳定性对企业运营的重要性，我们将评估选址地区的社会安全情况、劳工关系、社区反馈等方面，以确保铍板、棒、异形件项目的建设和运营不会受到社会稳定性的负面影响。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https://d.book118.com/336143140102010103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A87B30"/>
    <w:rsid w:val="38A87B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43140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2024-03-06T12:20:00Z</dcterms:created>
  <dcterms:modified xsi:type="dcterms:W3CDTF">2024-03-06T12:21:11Z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4940B5DC8D864D9DB19744B7A8E3A622_11</vt:lpwstr>
  </property>
  <property fmtid="{D5CDD505-2E9C-101B-9397-08002B2CF9AE}" pid="3" name="KSOProductBuildVer">
    <vt:lpwstr>2052-12.1.0.16388</vt:lpwstr>
  </property>
</Properties>
</file>