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PTT项目规划设计纲要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501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_Toc28501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16" w:history="1">
        <w:r>
          <w:rPr>
            <w:rFonts w:ascii="仿宋" w:eastAsia="仿宋" w:hAnsi="仿宋" w:cs="仿宋" w:hint="eastAsia"/>
            <w:lang w:eastAsia="zh-CN"/>
          </w:rPr>
          <w:t>一、PTT项目可持续发展</w:t>
        </w:r>
        <w:r>
          <w:tab/>
        </w:r>
        <w:r>
          <w:fldChar w:fldCharType="begin"/>
        </w:r>
        <w:r>
          <w:instrText xml:space="preserve"> PAGEREF _Toc29416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65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_Toc24365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09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_Toc29009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50" w:history="1">
        <w:r>
          <w:rPr>
            <w:rFonts w:ascii="仿宋" w:eastAsia="仿宋" w:hAnsi="仿宋" w:cs="仿宋" w:hint="eastAsia"/>
            <w:lang w:eastAsia="zh-CN"/>
          </w:rPr>
          <w:t>二、PTT项目建设单位说明</w:t>
        </w:r>
        <w:r>
          <w:tab/>
        </w:r>
        <w:r>
          <w:fldChar w:fldCharType="begin"/>
        </w:r>
        <w:r>
          <w:instrText xml:space="preserve"> PAGEREF _Toc16950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69" w:history="1">
        <w:r>
          <w:rPr>
            <w:rFonts w:ascii="仿宋" w:eastAsia="仿宋" w:hAnsi="仿宋" w:cs="仿宋" w:hint="eastAsia"/>
            <w:lang w:eastAsia="zh-CN"/>
          </w:rPr>
          <w:t>(一)、PTT项目承办单位基本情况</w:t>
        </w:r>
        <w:r>
          <w:tab/>
        </w:r>
        <w:r>
          <w:fldChar w:fldCharType="begin"/>
        </w:r>
        <w:r>
          <w:instrText xml:space="preserve"> PAGEREF _Toc21769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68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_Toc31168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83" w:history="1">
        <w:r>
          <w:rPr>
            <w:rFonts w:ascii="仿宋" w:eastAsia="仿宋" w:hAnsi="仿宋" w:cs="仿宋" w:hint="eastAsia"/>
            <w:lang w:eastAsia="zh-CN"/>
          </w:rPr>
          <w:t>三、PTT项目绩效评估</w:t>
        </w:r>
        <w:r>
          <w:tab/>
        </w:r>
        <w:r>
          <w:fldChar w:fldCharType="begin"/>
        </w:r>
        <w:r>
          <w:instrText xml:space="preserve"> PAGEREF _Toc27383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10" w:history="1">
        <w:r>
          <w:rPr>
            <w:rFonts w:ascii="仿宋" w:eastAsia="仿宋" w:hAnsi="仿宋" w:cs="仿宋" w:hint="eastAsia"/>
            <w:lang w:eastAsia="zh-CN"/>
          </w:rPr>
          <w:t>(一)、绩效评估指标</w:t>
        </w:r>
        <w:r>
          <w:tab/>
        </w:r>
        <w:r>
          <w:fldChar w:fldCharType="begin"/>
        </w:r>
        <w:r>
          <w:instrText xml:space="preserve"> PAGEREF _Toc21610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5" w:history="1">
        <w:r>
          <w:rPr>
            <w:rFonts w:ascii="仿宋" w:eastAsia="仿宋" w:hAnsi="仿宋" w:cs="仿宋" w:hint="eastAsia"/>
            <w:lang w:eastAsia="zh-CN"/>
          </w:rPr>
          <w:t>(二)、绩效评估方法</w:t>
        </w:r>
        <w:r>
          <w:tab/>
        </w:r>
        <w:r>
          <w:fldChar w:fldCharType="begin"/>
        </w:r>
        <w:r>
          <w:instrText xml:space="preserve"> PAGEREF _Toc3895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92" w:history="1">
        <w:r>
          <w:rPr>
            <w:rFonts w:ascii="仿宋" w:eastAsia="仿宋" w:hAnsi="仿宋" w:cs="仿宋" w:hint="eastAsia"/>
            <w:lang w:eastAsia="zh-CN"/>
          </w:rPr>
          <w:t>(三)、绩效评估周期</w:t>
        </w:r>
        <w:r>
          <w:tab/>
        </w:r>
        <w:r>
          <w:fldChar w:fldCharType="begin"/>
        </w:r>
        <w:r>
          <w:instrText xml:space="preserve"> PAGEREF _Toc11792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2" w:history="1">
        <w:r>
          <w:rPr>
            <w:rFonts w:ascii="仿宋" w:eastAsia="仿宋" w:hAnsi="仿宋" w:cs="仿宋" w:hint="eastAsia"/>
            <w:lang w:eastAsia="zh-CN"/>
          </w:rPr>
          <w:t>四、产品规划分析</w:t>
        </w:r>
        <w:r>
          <w:tab/>
        </w:r>
        <w:r>
          <w:fldChar w:fldCharType="begin"/>
        </w:r>
        <w:r>
          <w:instrText xml:space="preserve"> PAGEREF _Toc1462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57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_Toc15457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43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_Toc4343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91" w:history="1">
        <w:r>
          <w:rPr>
            <w:rFonts w:ascii="仿宋" w:eastAsia="仿宋" w:hAnsi="仿宋" w:cs="仿宋" w:hint="eastAsia"/>
            <w:lang w:eastAsia="zh-CN"/>
          </w:rPr>
          <w:t>五、PTT项目危机管理</w:t>
        </w:r>
        <w:r>
          <w:tab/>
        </w:r>
        <w:r>
          <w:fldChar w:fldCharType="begin"/>
        </w:r>
        <w:r>
          <w:instrText xml:space="preserve"> PAGEREF _Toc21791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28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_Toc32728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37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_Toc9037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13" w:history="1">
        <w:r>
          <w:rPr>
            <w:rFonts w:ascii="仿宋" w:eastAsia="仿宋" w:hAnsi="仿宋" w:cs="仿宋" w:hint="eastAsia"/>
            <w:lang w:eastAsia="zh-CN"/>
          </w:rPr>
          <w:t>六、PTT项目概论</w:t>
        </w:r>
        <w:r>
          <w:tab/>
        </w:r>
        <w:r>
          <w:fldChar w:fldCharType="begin"/>
        </w:r>
        <w:r>
          <w:instrText xml:space="preserve"> PAGEREF _Toc29313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7" w:history="1">
        <w:r>
          <w:rPr>
            <w:rFonts w:ascii="仿宋" w:eastAsia="仿宋" w:hAnsi="仿宋" w:cs="仿宋" w:hint="eastAsia"/>
            <w:lang w:eastAsia="zh-CN"/>
          </w:rPr>
          <w:t>(一)、PTT项目概况</w:t>
        </w:r>
        <w:r>
          <w:tab/>
        </w:r>
        <w:r>
          <w:fldChar w:fldCharType="begin"/>
        </w:r>
        <w:r>
          <w:instrText xml:space="preserve"> PAGEREF _Toc10967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15" w:history="1">
        <w:r>
          <w:rPr>
            <w:rFonts w:ascii="仿宋" w:eastAsia="仿宋" w:hAnsi="仿宋" w:cs="仿宋" w:hint="eastAsia"/>
            <w:lang w:eastAsia="zh-CN"/>
          </w:rPr>
          <w:t>(二)、PTT项目目标</w:t>
        </w:r>
        <w:r>
          <w:tab/>
        </w:r>
        <w:r>
          <w:fldChar w:fldCharType="begin"/>
        </w:r>
        <w:r>
          <w:instrText xml:space="preserve"> PAGEREF _Toc22515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46" w:history="1">
        <w:r>
          <w:rPr>
            <w:rFonts w:ascii="仿宋" w:eastAsia="仿宋" w:hAnsi="仿宋" w:cs="仿宋" w:hint="eastAsia"/>
            <w:lang w:eastAsia="zh-CN"/>
          </w:rPr>
          <w:t>(三)、PTT项目提出的理由</w:t>
        </w:r>
        <w:r>
          <w:tab/>
        </w:r>
        <w:r>
          <w:fldChar w:fldCharType="begin"/>
        </w:r>
        <w:r>
          <w:instrText xml:space="preserve"> PAGEREF _Toc13946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68" w:history="1">
        <w:r>
          <w:rPr>
            <w:rFonts w:ascii="仿宋" w:eastAsia="仿宋" w:hAnsi="仿宋" w:cs="仿宋" w:hint="eastAsia"/>
            <w:lang w:eastAsia="zh-CN"/>
          </w:rPr>
          <w:t>(四)、PTT项目意义</w:t>
        </w:r>
        <w:r>
          <w:tab/>
        </w:r>
        <w:r>
          <w:fldChar w:fldCharType="begin"/>
        </w:r>
        <w:r>
          <w:instrText xml:space="preserve"> PAGEREF _Toc28868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28" w:history="1">
        <w:r>
          <w:rPr>
            <w:rFonts w:ascii="仿宋" w:eastAsia="仿宋" w:hAnsi="仿宋" w:cs="仿宋" w:hint="eastAsia"/>
            <w:lang w:eastAsia="zh-CN"/>
          </w:rPr>
          <w:t>(五)、PTT项目背景</w:t>
        </w:r>
        <w:r>
          <w:tab/>
        </w:r>
        <w:r>
          <w:fldChar w:fldCharType="begin"/>
        </w:r>
        <w:r>
          <w:instrText xml:space="preserve"> PAGEREF _Toc27128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04" w:history="1">
        <w:r>
          <w:rPr>
            <w:rFonts w:ascii="仿宋" w:eastAsia="仿宋" w:hAnsi="仿宋" w:cs="仿宋" w:hint="eastAsia"/>
            <w:lang w:eastAsia="zh-CN"/>
          </w:rPr>
          <w:t>七、PTT项目经营效益</w:t>
        </w:r>
        <w:r>
          <w:tab/>
        </w:r>
        <w:r>
          <w:fldChar w:fldCharType="begin"/>
        </w:r>
        <w:r>
          <w:instrText xml:space="preserve"> PAGEREF _Toc18704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7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_Toc17117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06" w:history="1">
        <w:r>
          <w:rPr>
            <w:rFonts w:ascii="仿宋" w:eastAsia="仿宋" w:hAnsi="仿宋" w:cs="仿宋" w:hint="eastAsia"/>
            <w:lang w:eastAsia="zh-CN"/>
          </w:rPr>
          <w:t>(二)、PTT项目盈利能力分析</w:t>
        </w:r>
        <w:r>
          <w:tab/>
        </w:r>
        <w:r>
          <w:fldChar w:fldCharType="begin"/>
        </w:r>
        <w:r>
          <w:instrText xml:space="preserve"> PAGEREF _Toc27306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85" w:history="1">
        <w:r>
          <w:rPr>
            <w:rFonts w:ascii="仿宋" w:eastAsia="仿宋" w:hAnsi="仿宋" w:cs="仿宋" w:hint="eastAsia"/>
            <w:lang w:eastAsia="zh-CN"/>
          </w:rPr>
          <w:t>八、PTT项目创新与研发</w:t>
        </w:r>
        <w:r>
          <w:tab/>
        </w:r>
        <w:r>
          <w:fldChar w:fldCharType="begin"/>
        </w:r>
        <w:r>
          <w:instrText xml:space="preserve"> PAGEREF _Toc25685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4" w:history="1">
        <w:r>
          <w:rPr>
            <w:rFonts w:ascii="仿宋" w:eastAsia="仿宋" w:hAnsi="仿宋" w:cs="仿宋" w:hint="eastAsia"/>
            <w:lang w:eastAsia="zh-CN"/>
          </w:rPr>
          <w:t>(一)、创新策略与方向</w:t>
        </w:r>
        <w:r>
          <w:tab/>
        </w:r>
        <w:r>
          <w:fldChar w:fldCharType="begin"/>
        </w:r>
        <w:r>
          <w:instrText xml:space="preserve"> PAGEREF _Toc21004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15" w:history="1">
        <w:r>
          <w:rPr>
            <w:rFonts w:ascii="仿宋" w:eastAsia="仿宋" w:hAnsi="仿宋" w:cs="仿宋" w:hint="eastAsia"/>
            <w:lang w:eastAsia="zh-CN"/>
          </w:rPr>
          <w:t>(二)、研发规划与投入</w:t>
        </w:r>
        <w:r>
          <w:tab/>
        </w:r>
        <w:r>
          <w:fldChar w:fldCharType="begin"/>
        </w:r>
        <w:r>
          <w:instrText xml:space="preserve"> PAGEREF _Toc12015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09" w:history="1">
        <w:r>
          <w:rPr>
            <w:rFonts w:ascii="仿宋" w:eastAsia="仿宋" w:hAnsi="仿宋" w:cs="仿宋" w:hint="eastAsia"/>
            <w:lang w:eastAsia="zh-CN"/>
          </w:rPr>
          <w:t>九、PTT项目社会影响</w:t>
        </w:r>
        <w:r>
          <w:tab/>
        </w:r>
        <w:r>
          <w:fldChar w:fldCharType="begin"/>
        </w:r>
        <w:r>
          <w:instrText xml:space="preserve"> PAGEREF _Toc17309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56" w:history="1">
        <w:r>
          <w:rPr>
            <w:rFonts w:ascii="仿宋" w:eastAsia="仿宋" w:hAnsi="仿宋" w:cs="仿宋" w:hint="eastAsia"/>
            <w:lang w:eastAsia="zh-CN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_Toc27456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9" w:history="1">
        <w:r>
          <w:rPr>
            <w:rFonts w:ascii="仿宋" w:eastAsia="仿宋" w:hAnsi="仿宋" w:cs="仿宋" w:hint="eastAsia"/>
            <w:lang w:eastAsia="zh-CN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_Toc19519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08" w:history="1">
        <w:r>
          <w:rPr>
            <w:rFonts w:ascii="仿宋" w:eastAsia="仿宋" w:hAnsi="仿宋" w:cs="仿宋" w:hint="eastAsia"/>
            <w:lang w:eastAsia="zh-CN"/>
          </w:rPr>
          <w:t>十、PTT项目技术管理</w:t>
        </w:r>
        <w:r>
          <w:tab/>
        </w:r>
        <w:r>
          <w:fldChar w:fldCharType="begin"/>
        </w:r>
        <w:r>
          <w:instrText xml:space="preserve"> PAGEREF _Toc18108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8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_Toc20298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35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_Toc7235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52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_Toc21852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38" w:history="1">
        <w:r>
          <w:rPr>
            <w:rFonts w:ascii="仿宋" w:eastAsia="仿宋" w:hAnsi="仿宋" w:cs="仿宋" w:hint="eastAsia"/>
            <w:lang w:eastAsia="zh-CN"/>
          </w:rPr>
          <w:t>十一、PTT项目计划安排</w:t>
        </w:r>
        <w:r>
          <w:tab/>
        </w:r>
        <w:r>
          <w:fldChar w:fldCharType="begin"/>
        </w:r>
        <w:r>
          <w:instrText xml:space="preserve"> PAGEREF _Toc3638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7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_Toc10917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2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_Toc26129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4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_Toc4248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36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_Toc3536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773" w:history="1">
        <w:r>
          <w:rPr>
            <w:rFonts w:ascii="仿宋" w:eastAsia="仿宋" w:hAnsi="仿宋" w:cs="仿宋" w:hint="eastAsia"/>
            <w:lang w:eastAsia="zh-CN"/>
          </w:rPr>
          <w:t>十二、PTT项目环境影响分析</w:t>
        </w:r>
        <w:r>
          <w:tab/>
        </w:r>
        <w:r>
          <w:fldChar w:fldCharType="begin"/>
        </w:r>
        <w:r>
          <w:instrText xml:space="preserve"> PAGEREF _Toc9773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71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_Toc22971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_Toc783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84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_Toc19784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5" w:history="1">
        <w:r>
          <w:rPr>
            <w:rFonts w:ascii="仿宋" w:eastAsia="仿宋" w:hAnsi="仿宋" w:cs="仿宋" w:hint="eastAsia"/>
            <w:lang w:eastAsia="zh-CN"/>
          </w:rPr>
          <w:t>(四)、PTT项目建设对区域经济的影响</w:t>
        </w:r>
        <w:r>
          <w:tab/>
        </w:r>
        <w:r>
          <w:fldChar w:fldCharType="begin"/>
        </w:r>
        <w:r>
          <w:instrText xml:space="preserve"> PAGEREF _Toc9585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07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_Toc7207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39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_Toc3939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99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_Toc6099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_Toc3007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70" w:history="1">
        <w:r>
          <w:rPr>
            <w:rFonts w:ascii="仿宋" w:eastAsia="仿宋" w:hAnsi="仿宋" w:cs="仿宋" w:hint="eastAsia"/>
            <w:lang w:eastAsia="zh-CN"/>
          </w:rPr>
          <w:t>十三、供应链管理</w:t>
        </w:r>
        <w:r>
          <w:tab/>
        </w:r>
        <w:r>
          <w:fldChar w:fldCharType="begin"/>
        </w:r>
        <w:r>
          <w:instrText xml:space="preserve"> PAGEREF _Toc21670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7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_Toc11297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0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_Toc28300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62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_Toc28262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18" w:history="1">
        <w:r>
          <w:rPr>
            <w:rFonts w:ascii="仿宋" w:eastAsia="仿宋" w:hAnsi="仿宋" w:cs="仿宋" w:hint="eastAsia"/>
            <w:lang w:eastAsia="zh-CN"/>
          </w:rPr>
          <w:t>十四、PTT项目工程方案分析</w:t>
        </w:r>
        <w:r>
          <w:tab/>
        </w:r>
        <w:r>
          <w:fldChar w:fldCharType="begin"/>
        </w:r>
        <w:r>
          <w:instrText xml:space="preserve"> PAGEREF _Toc29818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_Toc136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96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_Toc13296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80" w:history="1">
        <w:r>
          <w:rPr>
            <w:rFonts w:ascii="仿宋" w:eastAsia="仿宋" w:hAnsi="仿宋" w:cs="仿宋" w:hint="eastAsia"/>
            <w:lang w:eastAsia="zh-CN"/>
          </w:rPr>
          <w:t>十五、PTT项目变更管理</w:t>
        </w:r>
        <w:r>
          <w:tab/>
        </w:r>
        <w:r>
          <w:fldChar w:fldCharType="begin"/>
        </w:r>
        <w:r>
          <w:instrText xml:space="preserve"> PAGEREF _Toc15280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2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_Toc1142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86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_Toc30786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501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416"/>
      <w:r>
        <w:rPr>
          <w:rFonts w:ascii="仿宋" w:eastAsia="仿宋" w:hAnsi="仿宋" w:cs="仿宋" w:hint="eastAsia"/>
          <w:sz w:val="28"/>
          <w:lang w:eastAsia="zh-CN"/>
        </w:rPr>
        <w:t>一、PTT项目可持续发展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4365"/>
      <w:r>
        <w:rPr>
          <w:rFonts w:ascii="仿宋" w:eastAsia="仿宋" w:hAnsi="仿宋" w:cs="仿宋" w:hint="eastAsia"/>
          <w:lang w:eastAsia="zh-CN"/>
        </w:rPr>
        <w:t>(一)、可持续战略与实践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制定可持续发展目标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TT项目中，PTT项目团队着眼于未来，明确了可持续发展的战略方向。制定的具体可持续发展目标包括降低资源使用、采用环保技术、最大化社会效益等。这一步骤不仅有助于PTT项目在环保和社会责任方面达到最高标准，也为未来提供了明确的指引，确保PTT项目的发展符合可持续性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可持续实践的融入PTT项目管理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实践已经贯穿于整个PTT项目管理周期。从PTT项目规划开始，PTT项目团队就考虑了环境和社会的因素。在执行阶段，PTT项目团队积极推动绿色技术的应用，优化资源利用。此外，关注员工的社会责任，通过培训和沟通活动提高员工对可持续发展的认知，使他们能够在日常工作中践行可持续实践。这些举措不仅为PTT项目的可持续性打下了坚实基础，也为行业树立了榜样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9009"/>
      <w:r>
        <w:rPr>
          <w:rFonts w:ascii="仿宋" w:eastAsia="仿宋" w:hAnsi="仿宋" w:cs="仿宋" w:hint="eastAsia"/>
          <w:sz w:val="28"/>
          <w:lang w:eastAsia="zh-CN"/>
        </w:rPr>
        <w:t>(二)、环保与社会责任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扎根于PTT项目的可持续发展理念，我们深信环保与社会责任是PTT项目成功的关键支柱。在PTT项目的每一步，我们都致力于通过创新和实践，履行对环境和社会的坚定责任。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环保措施的实施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团队通过引入先进的环保技术、建立高效的废物处理系统以及推动能源节约措施，积极履行环保责任。定期的环保监测和评估确保PTT项目活动对环境的影响得到最小化，并努力达到或超过相关环境法规和标准的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社会责任的践行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不仅致力于自身可持续发展，还注重对社会的回馈。通过支持社区PTT项目、参与慈善事业、提供培训机会等方式，PTT项目积极履行社会责任。与当地社区建立积极互动，关注员工的工作与生活平衡，以及员工的身心健康，是PTT项目在社会责任层面的关键举措。这样的实践不仅增强了PTT项目在社会中的声誉，也促进了社会的共同繁荣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6950"/>
      <w:r>
        <w:rPr>
          <w:rFonts w:ascii="仿宋" w:eastAsia="仿宋" w:hAnsi="仿宋" w:cs="仿宋" w:hint="eastAsia"/>
          <w:sz w:val="28"/>
          <w:lang w:eastAsia="zh-CN"/>
        </w:rPr>
        <w:t>二、PTT项目建设单位说明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1769"/>
      <w:r>
        <w:rPr>
          <w:rFonts w:ascii="仿宋" w:eastAsia="仿宋" w:hAnsi="仿宋" w:cs="仿宋" w:hint="eastAsia"/>
          <w:lang w:eastAsia="zh-CN"/>
        </w:rPr>
        <w:t>(一)、PTT项目承办单位基本情况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注册地址：XX省XX市XX区XX街XX号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注册资本：XXX万元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成立日期：20XX年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公司性质：民营/国有/合资公司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某某公司有限公司是一家领先的企业，专注于[公司主要业务领域]。公司成立于20XX年，凭借多年来在[行业领域]的卓越表现，已经成为该行业的领先者之一。公司以创新、质量和可持续性为核心价值观，致力于满足客户的需求并推动行业的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1168"/>
      <w:r>
        <w:rPr>
          <w:rFonts w:ascii="仿宋" w:eastAsia="仿宋" w:hAnsi="仿宋" w:cs="仿宋" w:hint="eastAsia"/>
          <w:sz w:val="28"/>
          <w:lang w:eastAsia="zh-CN"/>
        </w:rPr>
        <w:t>(二)、公司经济效益分析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3.1 收入与利润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作为PTT项目承办单位的XXXX，我们着眼于实现可持续的经济效益。通过技术创新和解决方案的提供，公司预计在PTT项目执行期间将获得可观的收入增长。这一收入来源主要包括PTT项目交付、技术服务和解决方案的销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同时，我们注重成本控制和效率提升，以确保PTT项目的可持续盈利。透过精细的管理和资源优化，公司期望实现PTT项目利润最大化。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3.2 投资回报率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对PTT项目实施进行全面的投资评估，包括PTT项目启动阶段的资金投入和后续运营成本。通过对PTT项目的全生命周期进行经济分析，公司将确保投资回报率（ROI）能够满足预期目标，保障投资的合理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3.3 现金流分析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为确保公司在PTT项目实施过程中具备足够的资金流动性，公司将进行详尽的现金流分析。这包括资金需求的合理预测、PTT项目周期内的资金峰谷分析以及灵活的财务管理策略，以应对各种潜在的经济变动。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7383"/>
      <w:r>
        <w:rPr>
          <w:rFonts w:ascii="仿宋" w:eastAsia="仿宋" w:hAnsi="仿宋" w:cs="仿宋" w:hint="eastAsia"/>
          <w:sz w:val="28"/>
          <w:lang w:eastAsia="zh-CN"/>
        </w:rPr>
        <w:t>三、PTT项目绩效评估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1610"/>
      <w:r>
        <w:rPr>
          <w:rFonts w:ascii="仿宋" w:eastAsia="仿宋" w:hAnsi="仿宋" w:cs="仿宋" w:hint="eastAsia"/>
          <w:lang w:eastAsia="zh-CN"/>
        </w:rPr>
        <w:t>(一)、绩效评估指标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在PTT项目中，我们设计了一套全面的绩效评估指标，以确保PTT项目的可控和成功交付。这些指标跨足PTT项目目标、成本、进度和质量等多个维度，为我们提供了全面洞察PTT项目的健康状况。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目标达成率是我们关注的首要指标。我们设定了明确的目标，并通过定期监测和评估，迅速发现并应对潜在的目标偏差。这为PTT项目的整体有效管理提供了坚实基础，确保交付的成果符合质量标准和客户期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成本绩效是另一个核心关注点。通过实际成本与预算成本的对比分析，我们深入了解成本差异的原因，及时调整资源分配，保持PTT项目在经济效益方面的合理水平。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进度作为关键的绩效指标之一，得到了精心的关注。我们制定了详细的PTT项目进度计划，并设立了进度符合度指标，确保实际进度与计划进度保持一致。这使我们能够快速发现和解决潜在的进度问题，保持PTT项目的正常推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指标是我们评估PTT项目绩效的不可或缺的一环。我们引入了一系列的质量标准和客户满意度指标，以确保PTT项目交付的成果在质量上达到或超越预期水平。通过持续监测这些指标，我们努力提升PTT项目整体质量水平，为PTT项目的成功交付提供有力保障。通过这些科学且全面的绩效评估，我们能够更好地引导PTT项目的持续改进，确保PTT项目目标的顺利达成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3895"/>
      <w:r>
        <w:rPr>
          <w:rFonts w:ascii="仿宋" w:eastAsia="仿宋" w:hAnsi="仿宋" w:cs="仿宋" w:hint="eastAsia"/>
          <w:sz w:val="28"/>
          <w:lang w:eastAsia="zh-CN"/>
        </w:rPr>
        <w:t>(二)、绩效评估方法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绩效评估是PTT项目中的关键环节，为确保PTT项目达到预期目标，我们采用了多层次、多维度的绩效评估方法。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从定性角度来看，我们注重PTT项目的战略目标对齐，确保每个决策和行动都与PTT项目整体目标保持一致。团队会定期召开战略对齐会议，审视当前工作与PTT项目战略是否保持一致，以及是否需要调整战略方向。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定量方面，我们设计了一系列关键绩效指标（KPIs），涵盖PTT项目进度、质量、成本和风险等方面。这些指标通过数据收集和分析，为PTT项目管理团队提供了客观的评估依据。例如，我们通过PTT项目管理软件追踪进度，使用成本绩效分析（CPI）评估成本控制情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绩效评估不仅仅停留在PTT项目内部，还考虑了PTT项目对外部环境的影响。我们定期进行干系人满意度调查，以了解各利益相关方对PTT项目的期望和满意度，并及时做出调整。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此外，我们采用敏捷方法，进行短周期的迭代和回顾。每个迭代结束后，团队会进行回顾会议，总结经验教训，识别可以改进的地方，并在下一轮迭代中进行优化。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这种多层次、多角度的绩效评估方法，使得我们能够全面了解PTT项目的运行状态，及时做出调整，确保PTT项目在不断变化的环境中保持稳健前行。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1792"/>
      <w:r>
        <w:rPr>
          <w:rFonts w:ascii="仿宋" w:eastAsia="仿宋" w:hAnsi="仿宋" w:cs="仿宋" w:hint="eastAsia"/>
          <w:sz w:val="28"/>
          <w:lang w:eastAsia="zh-CN"/>
        </w:rPr>
        <w:t>(三)、绩效评估周期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为了确保PTT项目的有效管理和不断优化，我们采用了精心设计的绩效评估周期。这个周期旨在实现灵活、实时和全面的评估，以适应PTT项目执行中的各种挑战。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灵活的周期设计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周期的设计考虑到PTT项目的不同需求，分为短期、中期和长期。短期评估关注每个迭代或工作周期，以及时发现和解决当前任务中的问题。中期评估涵盖几个迭代，深入了解整体PTT项目的趋势和性能。长期评估则着眼于整个PTT项目阶段，确保PTT项目目标的一致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实时信息反馈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我们强调实时性的信息反馈，通过采用先进的PTT项目管理工具和协作平台，团队成员能够随时更新和分享PTT项目数据。这种实时性的反馈机制使我们能够及时察觉潜在问题，快速调整，保持PTT项目的稳健运作。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决策制定与团队学习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周期与PTT项目的决策制定密不可分。每个周期的PTT项目回顾会议成为集体总结经验、识别问题深层次原因并找到创新解决方案的平台。这种定期的反思与调整机制使PTT项目能够不断学习、进化，以更好地适应变化的环境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1462"/>
      <w:r>
        <w:rPr>
          <w:rFonts w:ascii="仿宋" w:eastAsia="仿宋" w:hAnsi="仿宋" w:cs="仿宋" w:hint="eastAsia"/>
          <w:sz w:val="28"/>
          <w:lang w:eastAsia="zh-CN"/>
        </w:rPr>
        <w:t>四、产品规划分析</w:t>
      </w:r>
      <w:bookmarkEnd w:id="1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3" w:name="_Toc15457"/>
      <w:r>
        <w:rPr>
          <w:rFonts w:ascii="仿宋" w:eastAsia="仿宋" w:hAnsi="仿宋" w:cs="仿宋" w:hint="eastAsia"/>
          <w:lang w:eastAsia="zh-CN"/>
        </w:rPr>
        <w:t>(一)、产品规划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PTT项目的主要产品是XXXX，预计年产值为XXX万元。这一产品在市场中占据着重要的地位，其广泛的应用范围使得该PTT项目的市场前景非常广阔。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此相关的行业具有高度的关联度，涉及范围广泛，对相关产业的带动力也较大。根据国内统计数据显示，相关行业的发展不仅直接关系到原材料、能源、商业、金融、交通运输等多个领域，同时也对人力资源配置产生深远影响。这种产业的发展不仅仅是单一行业的独立增长，更是对整个国民经济的全方位推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产业生态系统中，PTT项目的xxx产品作为重要的原材料之一，将在多个领域发挥关键作用。其在建筑、交通、能源等方面的广泛应用将为整个产业链提供强大的支持，形成产业协同效应。PTT项目的年产值XXX万XXX万XXX万万元不仅反映了其在市场上的巨大潜力，更预示着它对国民经济的积极贡献。这种关联度高、涉及面广的产业关系，使得该PTT项目在未来的发展中将成为相关产业链的重要推动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4343"/>
      <w:r>
        <w:rPr>
          <w:rFonts w:ascii="仿宋" w:eastAsia="仿宋" w:hAnsi="仿宋" w:cs="仿宋" w:hint="eastAsia"/>
          <w:sz w:val="28"/>
          <w:lang w:eastAsia="zh-CN"/>
        </w:rPr>
        <w:t>(二)、建设规模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（一）用地规模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总征地面积为XXXX平方米，相当于约XX.XX亩，其中净用地面积为XXXX平方米，红线范围内相当于约XX.XX亩。这一用地规模充分考虑了PTT项目的建设需求，保障了PTT项目在合适的空间内得以充分发展。PTT项目规划的总建筑面积为XXXX平方米，其中主体工程建设占XXXX平方米，计容建筑面积达XXXX平方米。预计建筑工程的投资将达到XXXX万元，为PTT项目的顺利推进提供了经济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（二）设备购置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计划购置的设备共计XXXX台（套），设备购置费用为XXXX万元。这一设备购置计划充分考虑到PTT项目的生产需求和技术要求，确保了PTT项目在生产运营中具备先进的技术装备和高效的生产能力。设备的合理配置将为PTT项目的正常运作和未来的产能提升奠定坚实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（三）产能规模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计划总投资为XXXX万元，预计年实现营业收入为XXXX万元。这一产能规模的设定旨在确保PTT项目能够在投资与回报之间取得平衡，实现长期可持续的发展。PTT项目的总投资充分考虑到各个方面的需求，包括用地建设、设备购置等多个环节，以确保PTT项目在未来能够具备强大的产能规模，为市场创造更大的经济效益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21791"/>
      <w:r>
        <w:rPr>
          <w:rFonts w:ascii="仿宋" w:eastAsia="仿宋" w:hAnsi="仿宋" w:cs="仿宋" w:hint="eastAsia"/>
          <w:sz w:val="28"/>
          <w:lang w:eastAsia="zh-CN"/>
        </w:rPr>
        <w:t>五、PTT项目危机管理</w:t>
      </w:r>
      <w:bookmarkEnd w:id="1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6" w:name="_Toc32728"/>
      <w:r>
        <w:rPr>
          <w:rFonts w:ascii="仿宋" w:eastAsia="仿宋" w:hAnsi="仿宋" w:cs="仿宋" w:hint="eastAsia"/>
          <w:lang w:eastAsia="zh-CN"/>
        </w:rPr>
        <w:t>(一)、危机预警与识别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TT项目危机管理中，危机预警与识别是确保PTT项目稳健运行的核心步骤。通过建立全面的监测机制，PTT项目团队旨在及时发现和理解潜在的风险和危机因素，以便采取及时的预防和应对措施，确保PTT项目持续处于可控状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首先，通过深入的风险评估，PTT项目团队全面分析了整个PTT项目和各个阶段可能存在的威胁。这包括准确评估每个潜在风险的发生概率和可能影响的程度，为后续危机预警提供了有力支持。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制定敏感指标和预警机制，PTT项目团队着重于明确定义PTT项目进展中的关键节点和相关指标，以便迅速察觉潜在问题。通过建立预警系统，团队能够更早地发现可能导致危机的迹象，并及时采取必要的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实时监测作为危机预警的关键手段，通过对PTT项目进展的持续监控，团队能够及时发现潜在问题并作出迅速反应。PTT项目管理工具、定期进度报告以及团队会议等方式都被纳入监测体系，确保信息能够流畅传递。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在这一阶段，团队的专业素养和反应速度将发挥至关重要的作用，以确保潜在危机能够在初期得到有效的处理，最大程度地减轻负面影响。通过危机预警与识别，PTT项目得以更有序、可控地推进。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9037"/>
      <w:r>
        <w:rPr>
          <w:rFonts w:ascii="仿宋" w:eastAsia="仿宋" w:hAnsi="仿宋" w:cs="仿宋" w:hint="eastAsia"/>
          <w:sz w:val="28"/>
          <w:lang w:eastAsia="zh-CN"/>
        </w:rPr>
        <w:t>(二)、危机应对与恢复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紧急应对措施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在危机发生时，PTT项目团队立即行动，成立了应急小组。该小组的任务是迅速制定并实施紧急应对措施，以最小化潜在损失。以下是采取的主要措施：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暂停PTT项目进度：为遏制危机蔓延，PTT项目暂时停止进行，以便全面评估当前状况。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资源重新分配：重新评估PTT项目资源的分配，确保最大限度地减小损失。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实时沟通：与关键利益相关者建立实时沟通机制，向他们传递PTT项目危机的实际状况，保障PTT项目核心利益。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团队协作与沟通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在紧急应对的同时，PTT项目团队强调了团队协作和有效沟通的重要性。以下是团队协作的关键举措：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应急小组成员职责明确：每位成员清晰了解自己在应急小组中的任务，保证任务执行的高效协同。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信息共享机制：建立了信息共享平台，确保团队成员能够及时获取PTT项目危机的实时信息。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领导者沟通：PTT项目领导者通过定期会议和即时沟通工具，指导团队应对危机，保持团队稳定运行。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恢复计划制定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随着危机得到初步控制，PTT项目团队转向制定恢复计划，以确保PTT项目能够从中迅速恢复。主要恢复计划包括：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修复受损的进度计划：重新评估PTT项目进度，制定修复计划，确保PTT项目尽快回归正常进程。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重新调整资源分配：优化资源分配，确保PTT项目在有限资源下高效运转。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风险管理机制加强：对PTT项目风险进行全面评估，制定更强化的风险管理策略，以预防未来可能的危机。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8" w:name="_Toc29313"/>
      <w:r>
        <w:rPr>
          <w:rFonts w:ascii="仿宋" w:eastAsia="仿宋" w:hAnsi="仿宋" w:cs="仿宋" w:hint="eastAsia"/>
          <w:sz w:val="28"/>
          <w:lang w:eastAsia="zh-CN"/>
        </w:rPr>
        <w:t>六、PTT项目概论</w:t>
      </w:r>
      <w:bookmarkEnd w:id="1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9" w:name="_Toc10967"/>
      <w:r>
        <w:rPr>
          <w:rFonts w:ascii="仿宋" w:eastAsia="仿宋" w:hAnsi="仿宋" w:cs="仿宋" w:hint="eastAsia"/>
          <w:lang w:eastAsia="zh-CN"/>
        </w:rPr>
        <w:t>(一)、PTT项目概况</w:t>
      </w:r>
      <w:bookmarkEnd w:id="19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的起源追溯至对市场的深入洞察。市场的不断演变与变革为PTT项目提供了难得的机遇。当前市场存在的需求缺口和变革的大环境共同构成了PTT项目的背景。这个PTT项目旨在充分利用市场机遇，填补行业中尚未满足的需求，为客户提供全新的解决方案。市场的变革和需求的增长使得这个PTT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PTT项目名称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PTT项目正式命名为PTT。这个名称不仅仅是一个标识，更代表了PTT项目的核心理念和愿景。它蕴含着PTT项目所要解决问题的关键字，具有强烈的表达和辨识度，为PTT项目树立了鲜明的品牌形象。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PTT项目目标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的核心目标是提供一种全新、高效的解决方案，满足客户日益增长的需求。PTT项目追求的不仅仅是满足市场需求，更是在市场中获得卓越的竞争优势。通过不断提升产品或服务的质量和创新水平，PTT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PTT项目范围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全面涵盖了产品研发、制造、市场推广和售后服务，确保从产品设计到最终用户体验的全方位关注。这一全面的PTT项目范围是为了确保PTT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PTT项目时间表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PTT项目计划在未来18个月内完成，包括研发、测试、市场试点和正式推出等不同阶段。这个时间表的合理设计是为了确保PTT项目各个阶段的顺利推进，以便按时交付高质量的成果。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PTT项目预算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PTT项目总预算估算为XX百万美元，主要分配在研发、市场推广、人员培训和运营等方面。这一充足的预算为PTT项目提供了充足的资源，确保PTT项目在各个方面都能取得优异的表现。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PTT项目风险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PTT项目可能面临的风险包括市场接受度低、技术难题、竞争激烈等。PTT项目团队已经制定了相应的风险应对计划，通过前瞻性的风险管理，确保PTT项目在面对不确定性时能够迅速做出应对。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PTT项目团队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PTT项目汇聚了一支经验丰富、多领域专业素养的核心团队，确保PTT项目在各个方面都能拥有高水平的执行力。团队的协同作战是PTT项目成功的关键因素之一。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PTT项目背景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PTT项目的背景根植于市场对更高效、创新产品的渴望，同时也受到科技发展对行业格局的深刻改变的影响。这为PTT项目提供了广阔的发展空间和市场需求。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PTT项目现状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截至目前，PTT项目已完成市场调研和技术验证，取得了初步的成功。这为PTT项目在未来的发展奠定了坚实的基础，为更远大的目标打下了坚实的基石。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0" w:name="_Toc22515"/>
      <w:r>
        <w:rPr>
          <w:rFonts w:ascii="仿宋" w:eastAsia="仿宋" w:hAnsi="仿宋" w:cs="仿宋" w:hint="eastAsia"/>
          <w:sz w:val="28"/>
          <w:lang w:eastAsia="zh-CN"/>
        </w:rPr>
        <w:t>(二)、PTT项目目标</w:t>
      </w:r>
      <w:bookmarkEnd w:id="2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keyword》PTT项目首要业务目标是在市场中占据有利地位，实现产品/服务的成功推广和销售。通过不断提升产品质量、创新性，PTT项目追求成为行业中的领导者，赢得更多客户的青睐。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在科技迅速发展的时代，PTT项目着眼于技术创新。通过持续的研发和技术升级，PTT项目旨在推出更具创新性的产品或服务，以满足市场对新鲜、先进解决方案的需求。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为了建立可持续的客户关系，PTT项目设定了客户满意度目标。通过提供卓越的产品质量和优质的客户服务，PTT项目追求赢得客户的信任和忠诚度，确保他们的满意度达到行业领先水平。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PTT项目注重社会责任和可持续发展。通过实施环保、社会责任PTT项目，PTT项目致力于在经济发展的同时保护环境，促进社会公平，实现可持续经营。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PTT项目的团队是实现目标的核心驱动力。因此，PTT项目设定了团队发展目标，包括提升团队成员的专业技能、培养领导力，以及搭建协同高效的团队工作氛围。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1" w:name="_Toc13946"/>
      <w:r>
        <w:rPr>
          <w:rFonts w:ascii="仿宋" w:eastAsia="仿宋" w:hAnsi="仿宋" w:cs="仿宋" w:hint="eastAsia"/>
          <w:sz w:val="28"/>
          <w:lang w:eastAsia="zh-CN"/>
        </w:rPr>
        <w:t>(三)、PTT项目提出的理由</w:t>
      </w:r>
      <w:bookmarkEnd w:id="2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PTT项目提出的理由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https://d.book118.com/336144012200010102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PTT项目规划设计纲要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2E3F04"/>
    <w:rsid w:val="292E3F0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336144012200010102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2024-03-03T10:40:00Z</dcterms:created>
  <dcterms:modified xsi:type="dcterms:W3CDTF">2024-03-03T10:40:32Z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511A108767144B6FA7FFC33F221C0761_11</vt:lpwstr>
  </property>
  <property fmtid="{D5CDD505-2E9C-101B-9397-08002B2CF9AE}" pid="3" name="KSOProductBuildVer">
    <vt:lpwstr>2052-12.1.0.16388</vt:lpwstr>
  </property>
</Properties>
</file>