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双头应急灯项目规划设计纲要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9" w:history="1">
        <w:r>
          <w:rPr>
            <w:rFonts w:ascii="仿宋" w:eastAsia="仿宋" w:hAnsi="仿宋" w:cs="仿宋" w:hint="eastAsia"/>
            <w:lang w:eastAsia="zh-CN"/>
          </w:rPr>
          <w:t>概论</w:t>
        </w:r>
        <w:r>
          <w:tab/>
        </w:r>
        <w:r>
          <w:fldChar w:fldCharType="begin"/>
        </w:r>
        <w:r>
          <w:instrText xml:space="preserve"> PAGEREF _Toc30939 \h </w:instrText>
        </w:r>
        <w:r>
          <w:fldChar w:fldCharType="separate"/>
        </w:r>
        <w:r>
          <w:t>3</w:t>
        </w:r>
        <w:r>
          <w:fldChar w:fldCharType="end"/>
        </w:r>
      </w:hyperlink>
    </w:p>
    <w:p>
      <w:pPr>
        <w:pStyle w:val="TOC1"/>
        <w:tabs>
          <w:tab w:val="right" w:leader="dot" w:pos="8306"/>
        </w:tabs>
      </w:pPr>
      <w:hyperlink w:anchor="_Toc12694" w:history="1">
        <w:r>
          <w:rPr>
            <w:rFonts w:ascii="仿宋" w:eastAsia="仿宋" w:hAnsi="仿宋" w:cs="仿宋" w:hint="eastAsia"/>
            <w:lang w:eastAsia="zh-CN"/>
          </w:rPr>
          <w:t>一、双头应急灯项目建设背景及必要性分析</w:t>
        </w:r>
        <w:r>
          <w:tab/>
        </w:r>
        <w:r>
          <w:fldChar w:fldCharType="begin"/>
        </w:r>
        <w:r>
          <w:instrText xml:space="preserve"> PAGEREF _Toc12694 \h </w:instrText>
        </w:r>
        <w:r>
          <w:fldChar w:fldCharType="separate"/>
        </w:r>
        <w:r>
          <w:t>3</w:t>
        </w:r>
        <w:r>
          <w:fldChar w:fldCharType="end"/>
        </w:r>
      </w:hyperlink>
    </w:p>
    <w:p>
      <w:pPr>
        <w:pStyle w:val="TOC2"/>
        <w:tabs>
          <w:tab w:val="right" w:leader="dot" w:pos="8306"/>
        </w:tabs>
      </w:pPr>
      <w:hyperlink w:anchor="_Toc27215" w:history="1">
        <w:r>
          <w:rPr>
            <w:rFonts w:ascii="仿宋" w:eastAsia="仿宋" w:hAnsi="仿宋" w:cs="仿宋" w:hint="eastAsia"/>
            <w:lang w:eastAsia="zh-CN"/>
          </w:rPr>
          <w:t>(一)、双头应急灯项目背景分析</w:t>
        </w:r>
        <w:r>
          <w:tab/>
        </w:r>
        <w:r>
          <w:fldChar w:fldCharType="begin"/>
        </w:r>
        <w:r>
          <w:instrText xml:space="preserve"> PAGEREF _Toc27215 \h </w:instrText>
        </w:r>
        <w:r>
          <w:fldChar w:fldCharType="separate"/>
        </w:r>
        <w:r>
          <w:t>3</w:t>
        </w:r>
        <w:r>
          <w:fldChar w:fldCharType="end"/>
        </w:r>
      </w:hyperlink>
    </w:p>
    <w:p>
      <w:pPr>
        <w:pStyle w:val="TOC2"/>
        <w:tabs>
          <w:tab w:val="right" w:leader="dot" w:pos="8306"/>
        </w:tabs>
      </w:pPr>
      <w:hyperlink w:anchor="_Toc12185" w:history="1">
        <w:r>
          <w:rPr>
            <w:rFonts w:ascii="仿宋" w:eastAsia="仿宋" w:hAnsi="仿宋" w:cs="仿宋" w:hint="eastAsia"/>
            <w:lang w:eastAsia="zh-CN"/>
          </w:rPr>
          <w:t>(二)、双头应急灯项目建设必要性分析</w:t>
        </w:r>
        <w:r>
          <w:tab/>
        </w:r>
        <w:r>
          <w:fldChar w:fldCharType="begin"/>
        </w:r>
        <w:r>
          <w:instrText xml:space="preserve"> PAGEREF _Toc12185 \h </w:instrText>
        </w:r>
        <w:r>
          <w:fldChar w:fldCharType="separate"/>
        </w:r>
        <w:r>
          <w:t>5</w:t>
        </w:r>
        <w:r>
          <w:fldChar w:fldCharType="end"/>
        </w:r>
      </w:hyperlink>
    </w:p>
    <w:p>
      <w:pPr>
        <w:pStyle w:val="TOC1"/>
        <w:tabs>
          <w:tab w:val="right" w:leader="dot" w:pos="8306"/>
        </w:tabs>
      </w:pPr>
      <w:hyperlink w:anchor="_Toc2247" w:history="1">
        <w:r>
          <w:rPr>
            <w:rFonts w:ascii="仿宋" w:eastAsia="仿宋" w:hAnsi="仿宋" w:cs="仿宋" w:hint="eastAsia"/>
            <w:lang w:eastAsia="zh-CN"/>
          </w:rPr>
          <w:t>二、工艺说明</w:t>
        </w:r>
        <w:r>
          <w:tab/>
        </w:r>
        <w:r>
          <w:fldChar w:fldCharType="begin"/>
        </w:r>
        <w:r>
          <w:instrText xml:space="preserve"> PAGEREF _Toc2247 \h </w:instrText>
        </w:r>
        <w:r>
          <w:fldChar w:fldCharType="separate"/>
        </w:r>
        <w:r>
          <w:t>6</w:t>
        </w:r>
        <w:r>
          <w:fldChar w:fldCharType="end"/>
        </w:r>
      </w:hyperlink>
    </w:p>
    <w:p>
      <w:pPr>
        <w:pStyle w:val="TOC2"/>
        <w:tabs>
          <w:tab w:val="right" w:leader="dot" w:pos="8306"/>
        </w:tabs>
      </w:pPr>
      <w:hyperlink w:anchor="_Toc23501" w:history="1">
        <w:r>
          <w:rPr>
            <w:rFonts w:ascii="仿宋" w:eastAsia="仿宋" w:hAnsi="仿宋" w:cs="仿宋" w:hint="eastAsia"/>
            <w:lang w:eastAsia="zh-CN"/>
          </w:rPr>
          <w:t>(一)、技术管理特点</w:t>
        </w:r>
        <w:r>
          <w:tab/>
        </w:r>
        <w:r>
          <w:fldChar w:fldCharType="begin"/>
        </w:r>
        <w:r>
          <w:instrText xml:space="preserve"> PAGEREF _Toc23501 \h </w:instrText>
        </w:r>
        <w:r>
          <w:fldChar w:fldCharType="separate"/>
        </w:r>
        <w:r>
          <w:t>6</w:t>
        </w:r>
        <w:r>
          <w:fldChar w:fldCharType="end"/>
        </w:r>
      </w:hyperlink>
    </w:p>
    <w:p>
      <w:pPr>
        <w:pStyle w:val="TOC2"/>
        <w:tabs>
          <w:tab w:val="right" w:leader="dot" w:pos="8306"/>
        </w:tabs>
      </w:pPr>
      <w:hyperlink w:anchor="_Toc31227" w:history="1">
        <w:r>
          <w:rPr>
            <w:rFonts w:ascii="仿宋" w:eastAsia="仿宋" w:hAnsi="仿宋" w:cs="仿宋" w:hint="eastAsia"/>
            <w:lang w:eastAsia="zh-CN"/>
          </w:rPr>
          <w:t>(二)、双头应急灯项目工艺技术设计方案</w:t>
        </w:r>
        <w:r>
          <w:tab/>
        </w:r>
        <w:r>
          <w:fldChar w:fldCharType="begin"/>
        </w:r>
        <w:r>
          <w:instrText xml:space="preserve"> PAGEREF _Toc31227 \h </w:instrText>
        </w:r>
        <w:r>
          <w:fldChar w:fldCharType="separate"/>
        </w:r>
        <w:r>
          <w:t>7</w:t>
        </w:r>
        <w:r>
          <w:fldChar w:fldCharType="end"/>
        </w:r>
      </w:hyperlink>
    </w:p>
    <w:p>
      <w:pPr>
        <w:pStyle w:val="TOC2"/>
        <w:tabs>
          <w:tab w:val="right" w:leader="dot" w:pos="8306"/>
        </w:tabs>
      </w:pPr>
      <w:hyperlink w:anchor="_Toc224" w:history="1">
        <w:r>
          <w:rPr>
            <w:rFonts w:ascii="仿宋" w:eastAsia="仿宋" w:hAnsi="仿宋" w:cs="仿宋" w:hint="eastAsia"/>
            <w:lang w:eastAsia="zh-CN"/>
          </w:rPr>
          <w:t>(三)、设备选型方案</w:t>
        </w:r>
        <w:r>
          <w:tab/>
        </w:r>
        <w:r>
          <w:fldChar w:fldCharType="begin"/>
        </w:r>
        <w:r>
          <w:instrText xml:space="preserve"> PAGEREF _Toc224 \h </w:instrText>
        </w:r>
        <w:r>
          <w:fldChar w:fldCharType="separate"/>
        </w:r>
        <w:r>
          <w:t>8</w:t>
        </w:r>
        <w:r>
          <w:fldChar w:fldCharType="end"/>
        </w:r>
      </w:hyperlink>
    </w:p>
    <w:p>
      <w:pPr>
        <w:pStyle w:val="TOC1"/>
        <w:tabs>
          <w:tab w:val="right" w:leader="dot" w:pos="8306"/>
        </w:tabs>
      </w:pPr>
      <w:hyperlink w:anchor="_Toc4691" w:history="1">
        <w:r>
          <w:rPr>
            <w:rFonts w:ascii="仿宋" w:eastAsia="仿宋" w:hAnsi="仿宋" w:cs="仿宋" w:hint="eastAsia"/>
            <w:lang w:eastAsia="zh-CN"/>
          </w:rPr>
          <w:t>三、产品规划分析</w:t>
        </w:r>
        <w:r>
          <w:tab/>
        </w:r>
        <w:r>
          <w:fldChar w:fldCharType="begin"/>
        </w:r>
        <w:r>
          <w:instrText xml:space="preserve"> PAGEREF _Toc4691 \h </w:instrText>
        </w:r>
        <w:r>
          <w:fldChar w:fldCharType="separate"/>
        </w:r>
        <w:r>
          <w:t>10</w:t>
        </w:r>
        <w:r>
          <w:fldChar w:fldCharType="end"/>
        </w:r>
      </w:hyperlink>
    </w:p>
    <w:p>
      <w:pPr>
        <w:pStyle w:val="TOC2"/>
        <w:tabs>
          <w:tab w:val="right" w:leader="dot" w:pos="8306"/>
        </w:tabs>
      </w:pPr>
      <w:hyperlink w:anchor="_Toc19528" w:history="1">
        <w:r>
          <w:rPr>
            <w:rFonts w:ascii="仿宋" w:eastAsia="仿宋" w:hAnsi="仿宋" w:cs="仿宋" w:hint="eastAsia"/>
            <w:lang w:eastAsia="zh-CN"/>
          </w:rPr>
          <w:t>(一)、产品规划</w:t>
        </w:r>
        <w:r>
          <w:tab/>
        </w:r>
        <w:r>
          <w:fldChar w:fldCharType="begin"/>
        </w:r>
        <w:r>
          <w:instrText xml:space="preserve"> PAGEREF _Toc19528 \h </w:instrText>
        </w:r>
        <w:r>
          <w:fldChar w:fldCharType="separate"/>
        </w:r>
        <w:r>
          <w:t>10</w:t>
        </w:r>
        <w:r>
          <w:fldChar w:fldCharType="end"/>
        </w:r>
      </w:hyperlink>
    </w:p>
    <w:p>
      <w:pPr>
        <w:pStyle w:val="TOC2"/>
        <w:tabs>
          <w:tab w:val="right" w:leader="dot" w:pos="8306"/>
        </w:tabs>
      </w:pPr>
      <w:hyperlink w:anchor="_Toc29038" w:history="1">
        <w:r>
          <w:rPr>
            <w:rFonts w:ascii="仿宋" w:eastAsia="仿宋" w:hAnsi="仿宋" w:cs="仿宋" w:hint="eastAsia"/>
            <w:lang w:eastAsia="zh-CN"/>
          </w:rPr>
          <w:t>(二)、建设规模</w:t>
        </w:r>
        <w:r>
          <w:tab/>
        </w:r>
        <w:r>
          <w:fldChar w:fldCharType="begin"/>
        </w:r>
        <w:r>
          <w:instrText xml:space="preserve"> PAGEREF _Toc29038 \h </w:instrText>
        </w:r>
        <w:r>
          <w:fldChar w:fldCharType="separate"/>
        </w:r>
        <w:r>
          <w:t>10</w:t>
        </w:r>
        <w:r>
          <w:fldChar w:fldCharType="end"/>
        </w:r>
      </w:hyperlink>
    </w:p>
    <w:p>
      <w:pPr>
        <w:pStyle w:val="TOC1"/>
        <w:tabs>
          <w:tab w:val="right" w:leader="dot" w:pos="8306"/>
        </w:tabs>
      </w:pPr>
      <w:hyperlink w:anchor="_Toc28447" w:history="1">
        <w:r>
          <w:rPr>
            <w:rFonts w:ascii="仿宋" w:eastAsia="仿宋" w:hAnsi="仿宋" w:cs="仿宋" w:hint="eastAsia"/>
            <w:lang w:eastAsia="zh-CN"/>
          </w:rPr>
          <w:t>四、双头应急灯项目建设单位说明</w:t>
        </w:r>
        <w:r>
          <w:tab/>
        </w:r>
        <w:r>
          <w:fldChar w:fldCharType="begin"/>
        </w:r>
        <w:r>
          <w:instrText xml:space="preserve"> PAGEREF _Toc28447 \h </w:instrText>
        </w:r>
        <w:r>
          <w:fldChar w:fldCharType="separate"/>
        </w:r>
        <w:r>
          <w:t>12</w:t>
        </w:r>
        <w:r>
          <w:fldChar w:fldCharType="end"/>
        </w:r>
      </w:hyperlink>
    </w:p>
    <w:p>
      <w:pPr>
        <w:pStyle w:val="TOC2"/>
        <w:tabs>
          <w:tab w:val="right" w:leader="dot" w:pos="8306"/>
        </w:tabs>
      </w:pPr>
      <w:hyperlink w:anchor="_Toc15373" w:history="1">
        <w:r>
          <w:rPr>
            <w:rFonts w:ascii="仿宋" w:eastAsia="仿宋" w:hAnsi="仿宋" w:cs="仿宋" w:hint="eastAsia"/>
            <w:lang w:eastAsia="zh-CN"/>
          </w:rPr>
          <w:t>(一)、双头应急灯项目承办单位基本情况</w:t>
        </w:r>
        <w:r>
          <w:tab/>
        </w:r>
        <w:r>
          <w:fldChar w:fldCharType="begin"/>
        </w:r>
        <w:r>
          <w:instrText xml:space="preserve"> PAGEREF _Toc15373 \h </w:instrText>
        </w:r>
        <w:r>
          <w:fldChar w:fldCharType="separate"/>
        </w:r>
        <w:r>
          <w:t>12</w:t>
        </w:r>
        <w:r>
          <w:fldChar w:fldCharType="end"/>
        </w:r>
      </w:hyperlink>
    </w:p>
    <w:p>
      <w:pPr>
        <w:pStyle w:val="TOC2"/>
        <w:tabs>
          <w:tab w:val="right" w:leader="dot" w:pos="8306"/>
        </w:tabs>
      </w:pPr>
      <w:hyperlink w:anchor="_Toc6893" w:history="1">
        <w:r>
          <w:rPr>
            <w:rFonts w:ascii="仿宋" w:eastAsia="仿宋" w:hAnsi="仿宋" w:cs="仿宋" w:hint="eastAsia"/>
            <w:lang w:eastAsia="zh-CN"/>
          </w:rPr>
          <w:t>(二)、公司经济效益分析</w:t>
        </w:r>
        <w:r>
          <w:tab/>
        </w:r>
        <w:r>
          <w:fldChar w:fldCharType="begin"/>
        </w:r>
        <w:r>
          <w:instrText xml:space="preserve"> PAGEREF _Toc6893 \h </w:instrText>
        </w:r>
        <w:r>
          <w:fldChar w:fldCharType="separate"/>
        </w:r>
        <w:r>
          <w:t>12</w:t>
        </w:r>
        <w:r>
          <w:fldChar w:fldCharType="end"/>
        </w:r>
      </w:hyperlink>
    </w:p>
    <w:p>
      <w:pPr>
        <w:pStyle w:val="TOC1"/>
        <w:tabs>
          <w:tab w:val="right" w:leader="dot" w:pos="8306"/>
        </w:tabs>
      </w:pPr>
      <w:hyperlink w:anchor="_Toc9794" w:history="1">
        <w:r>
          <w:rPr>
            <w:rFonts w:ascii="仿宋" w:eastAsia="仿宋" w:hAnsi="仿宋" w:cs="仿宋" w:hint="eastAsia"/>
            <w:lang w:eastAsia="zh-CN"/>
          </w:rPr>
          <w:t>五、双头应急灯项目可持续发展</w:t>
        </w:r>
        <w:r>
          <w:tab/>
        </w:r>
        <w:r>
          <w:fldChar w:fldCharType="begin"/>
        </w:r>
        <w:r>
          <w:instrText xml:space="preserve"> PAGEREF _Toc9794 \h </w:instrText>
        </w:r>
        <w:r>
          <w:fldChar w:fldCharType="separate"/>
        </w:r>
        <w:r>
          <w:t>13</w:t>
        </w:r>
        <w:r>
          <w:fldChar w:fldCharType="end"/>
        </w:r>
      </w:hyperlink>
    </w:p>
    <w:p>
      <w:pPr>
        <w:pStyle w:val="TOC2"/>
        <w:tabs>
          <w:tab w:val="right" w:leader="dot" w:pos="8306"/>
        </w:tabs>
      </w:pPr>
      <w:hyperlink w:anchor="_Toc24984" w:history="1">
        <w:r>
          <w:rPr>
            <w:rFonts w:ascii="仿宋" w:eastAsia="仿宋" w:hAnsi="仿宋" w:cs="仿宋" w:hint="eastAsia"/>
            <w:lang w:eastAsia="zh-CN"/>
          </w:rPr>
          <w:t>(一)、可持续战略与实践</w:t>
        </w:r>
        <w:r>
          <w:tab/>
        </w:r>
        <w:r>
          <w:fldChar w:fldCharType="begin"/>
        </w:r>
        <w:r>
          <w:instrText xml:space="preserve"> PAGEREF _Toc24984 \h </w:instrText>
        </w:r>
        <w:r>
          <w:fldChar w:fldCharType="separate"/>
        </w:r>
        <w:r>
          <w:t>13</w:t>
        </w:r>
        <w:r>
          <w:fldChar w:fldCharType="end"/>
        </w:r>
      </w:hyperlink>
    </w:p>
    <w:p>
      <w:pPr>
        <w:pStyle w:val="TOC2"/>
        <w:tabs>
          <w:tab w:val="right" w:leader="dot" w:pos="8306"/>
        </w:tabs>
      </w:pPr>
      <w:hyperlink w:anchor="_Toc22535" w:history="1">
        <w:r>
          <w:rPr>
            <w:rFonts w:ascii="仿宋" w:eastAsia="仿宋" w:hAnsi="仿宋" w:cs="仿宋" w:hint="eastAsia"/>
            <w:lang w:eastAsia="zh-CN"/>
          </w:rPr>
          <w:t>(二)、环保与社会责任</w:t>
        </w:r>
        <w:r>
          <w:tab/>
        </w:r>
        <w:r>
          <w:fldChar w:fldCharType="begin"/>
        </w:r>
        <w:r>
          <w:instrText xml:space="preserve"> PAGEREF _Toc22535 \h </w:instrText>
        </w:r>
        <w:r>
          <w:fldChar w:fldCharType="separate"/>
        </w:r>
        <w:r>
          <w:t>14</w:t>
        </w:r>
        <w:r>
          <w:fldChar w:fldCharType="end"/>
        </w:r>
      </w:hyperlink>
    </w:p>
    <w:p>
      <w:pPr>
        <w:pStyle w:val="TOC1"/>
        <w:tabs>
          <w:tab w:val="right" w:leader="dot" w:pos="8306"/>
        </w:tabs>
      </w:pPr>
      <w:hyperlink w:anchor="_Toc31258" w:history="1">
        <w:r>
          <w:rPr>
            <w:rFonts w:ascii="仿宋" w:eastAsia="仿宋" w:hAnsi="仿宋" w:cs="仿宋" w:hint="eastAsia"/>
            <w:lang w:eastAsia="zh-CN"/>
          </w:rPr>
          <w:t>六、市场分析、调研</w:t>
        </w:r>
        <w:r>
          <w:tab/>
        </w:r>
        <w:r>
          <w:fldChar w:fldCharType="begin"/>
        </w:r>
        <w:r>
          <w:instrText xml:space="preserve"> PAGEREF _Toc31258 \h </w:instrText>
        </w:r>
        <w:r>
          <w:fldChar w:fldCharType="separate"/>
        </w:r>
        <w:r>
          <w:t>15</w:t>
        </w:r>
        <w:r>
          <w:fldChar w:fldCharType="end"/>
        </w:r>
      </w:hyperlink>
    </w:p>
    <w:p>
      <w:pPr>
        <w:pStyle w:val="TOC2"/>
        <w:tabs>
          <w:tab w:val="right" w:leader="dot" w:pos="8306"/>
        </w:tabs>
      </w:pPr>
      <w:hyperlink w:anchor="_Toc18352" w:history="1">
        <w:r>
          <w:rPr>
            <w:rFonts w:ascii="仿宋" w:eastAsia="仿宋" w:hAnsi="仿宋" w:cs="仿宋" w:hint="eastAsia"/>
            <w:lang w:eastAsia="zh-CN"/>
          </w:rPr>
          <w:t>(一)、双头应急灯行业分析</w:t>
        </w:r>
        <w:r>
          <w:tab/>
        </w:r>
        <w:r>
          <w:fldChar w:fldCharType="begin"/>
        </w:r>
        <w:r>
          <w:instrText xml:space="preserve"> PAGEREF _Toc18352 \h </w:instrText>
        </w:r>
        <w:r>
          <w:fldChar w:fldCharType="separate"/>
        </w:r>
        <w:r>
          <w:t>15</w:t>
        </w:r>
        <w:r>
          <w:fldChar w:fldCharType="end"/>
        </w:r>
      </w:hyperlink>
    </w:p>
    <w:p>
      <w:pPr>
        <w:pStyle w:val="TOC2"/>
        <w:tabs>
          <w:tab w:val="right" w:leader="dot" w:pos="8306"/>
        </w:tabs>
      </w:pPr>
      <w:hyperlink w:anchor="_Toc14257" w:history="1">
        <w:r>
          <w:rPr>
            <w:rFonts w:ascii="仿宋" w:eastAsia="仿宋" w:hAnsi="仿宋" w:cs="仿宋" w:hint="eastAsia"/>
            <w:lang w:eastAsia="zh-CN"/>
          </w:rPr>
          <w:t>(二)、双头应急灯市场分析预测</w:t>
        </w:r>
        <w:r>
          <w:tab/>
        </w:r>
        <w:r>
          <w:fldChar w:fldCharType="begin"/>
        </w:r>
        <w:r>
          <w:instrText xml:space="preserve"> PAGEREF _Toc14257 \h </w:instrText>
        </w:r>
        <w:r>
          <w:fldChar w:fldCharType="separate"/>
        </w:r>
        <w:r>
          <w:t>16</w:t>
        </w:r>
        <w:r>
          <w:fldChar w:fldCharType="end"/>
        </w:r>
      </w:hyperlink>
    </w:p>
    <w:p>
      <w:pPr>
        <w:pStyle w:val="TOC1"/>
        <w:tabs>
          <w:tab w:val="right" w:leader="dot" w:pos="8306"/>
        </w:tabs>
      </w:pPr>
      <w:hyperlink w:anchor="_Toc16599" w:history="1">
        <w:r>
          <w:rPr>
            <w:rFonts w:ascii="仿宋" w:eastAsia="仿宋" w:hAnsi="仿宋" w:cs="仿宋" w:hint="eastAsia"/>
            <w:lang w:eastAsia="zh-CN"/>
          </w:rPr>
          <w:t>七、双头应急灯项目人力资源管理</w:t>
        </w:r>
        <w:r>
          <w:tab/>
        </w:r>
        <w:r>
          <w:fldChar w:fldCharType="begin"/>
        </w:r>
        <w:r>
          <w:instrText xml:space="preserve"> PAGEREF _Toc16599 \h </w:instrText>
        </w:r>
        <w:r>
          <w:fldChar w:fldCharType="separate"/>
        </w:r>
        <w:r>
          <w:t>16</w:t>
        </w:r>
        <w:r>
          <w:fldChar w:fldCharType="end"/>
        </w:r>
      </w:hyperlink>
    </w:p>
    <w:p>
      <w:pPr>
        <w:pStyle w:val="TOC2"/>
        <w:tabs>
          <w:tab w:val="right" w:leader="dot" w:pos="8306"/>
        </w:tabs>
      </w:pPr>
      <w:hyperlink w:anchor="_Toc12182" w:history="1">
        <w:r>
          <w:rPr>
            <w:rFonts w:ascii="仿宋" w:eastAsia="仿宋" w:hAnsi="仿宋" w:cs="仿宋" w:hint="eastAsia"/>
            <w:lang w:eastAsia="zh-CN"/>
          </w:rPr>
          <w:t>(一)、建立健全的预算管理制度</w:t>
        </w:r>
        <w:r>
          <w:tab/>
        </w:r>
        <w:r>
          <w:fldChar w:fldCharType="begin"/>
        </w:r>
        <w:r>
          <w:instrText xml:space="preserve"> PAGEREF _Toc12182 \h </w:instrText>
        </w:r>
        <w:r>
          <w:fldChar w:fldCharType="separate"/>
        </w:r>
        <w:r>
          <w:t>16</w:t>
        </w:r>
        <w:r>
          <w:fldChar w:fldCharType="end"/>
        </w:r>
      </w:hyperlink>
    </w:p>
    <w:p>
      <w:pPr>
        <w:pStyle w:val="TOC2"/>
        <w:tabs>
          <w:tab w:val="right" w:leader="dot" w:pos="8306"/>
        </w:tabs>
      </w:pPr>
      <w:hyperlink w:anchor="_Toc17328" w:history="1">
        <w:r>
          <w:rPr>
            <w:rFonts w:ascii="仿宋" w:eastAsia="仿宋" w:hAnsi="仿宋" w:cs="仿宋" w:hint="eastAsia"/>
            <w:lang w:eastAsia="zh-CN"/>
          </w:rPr>
          <w:t>(二)、加强资金流动监控</w:t>
        </w:r>
        <w:r>
          <w:tab/>
        </w:r>
        <w:r>
          <w:fldChar w:fldCharType="begin"/>
        </w:r>
        <w:r>
          <w:instrText xml:space="preserve"> PAGEREF _Toc17328 \h </w:instrText>
        </w:r>
        <w:r>
          <w:fldChar w:fldCharType="separate"/>
        </w:r>
        <w:r>
          <w:t>18</w:t>
        </w:r>
        <w:r>
          <w:fldChar w:fldCharType="end"/>
        </w:r>
      </w:hyperlink>
    </w:p>
    <w:p>
      <w:pPr>
        <w:pStyle w:val="TOC2"/>
        <w:tabs>
          <w:tab w:val="right" w:leader="dot" w:pos="8306"/>
        </w:tabs>
      </w:pPr>
      <w:hyperlink w:anchor="_Toc10638" w:history="1">
        <w:r>
          <w:rPr>
            <w:rFonts w:ascii="仿宋" w:eastAsia="仿宋" w:hAnsi="仿宋" w:cs="仿宋" w:hint="eastAsia"/>
            <w:lang w:eastAsia="zh-CN"/>
          </w:rPr>
          <w:t>(三)、制定完善的风险控制机制</w:t>
        </w:r>
        <w:r>
          <w:tab/>
        </w:r>
        <w:r>
          <w:fldChar w:fldCharType="begin"/>
        </w:r>
        <w:r>
          <w:instrText xml:space="preserve"> PAGEREF _Toc10638 \h </w:instrText>
        </w:r>
        <w:r>
          <w:fldChar w:fldCharType="separate"/>
        </w:r>
        <w:r>
          <w:t>19</w:t>
        </w:r>
        <w:r>
          <w:fldChar w:fldCharType="end"/>
        </w:r>
      </w:hyperlink>
    </w:p>
    <w:p>
      <w:pPr>
        <w:pStyle w:val="TOC2"/>
        <w:tabs>
          <w:tab w:val="right" w:leader="dot" w:pos="8306"/>
        </w:tabs>
      </w:pPr>
      <w:hyperlink w:anchor="_Toc2018" w:history="1">
        <w:r>
          <w:rPr>
            <w:rFonts w:ascii="仿宋" w:eastAsia="仿宋" w:hAnsi="仿宋" w:cs="仿宋" w:hint="eastAsia"/>
            <w:lang w:eastAsia="zh-CN"/>
          </w:rPr>
          <w:t>(四)、优化成本管理</w:t>
        </w:r>
        <w:r>
          <w:tab/>
        </w:r>
        <w:r>
          <w:fldChar w:fldCharType="begin"/>
        </w:r>
        <w:r>
          <w:instrText xml:space="preserve"> PAGEREF _Toc2018 \h </w:instrText>
        </w:r>
        <w:r>
          <w:fldChar w:fldCharType="separate"/>
        </w:r>
        <w:r>
          <w:t>21</w:t>
        </w:r>
        <w:r>
          <w:fldChar w:fldCharType="end"/>
        </w:r>
      </w:hyperlink>
    </w:p>
    <w:p>
      <w:pPr>
        <w:pStyle w:val="TOC1"/>
        <w:tabs>
          <w:tab w:val="right" w:leader="dot" w:pos="8306"/>
        </w:tabs>
      </w:pPr>
      <w:hyperlink w:anchor="_Toc6600" w:history="1">
        <w:r>
          <w:rPr>
            <w:rFonts w:ascii="仿宋" w:eastAsia="仿宋" w:hAnsi="仿宋" w:cs="仿宋" w:hint="eastAsia"/>
            <w:lang w:eastAsia="zh-CN"/>
          </w:rPr>
          <w:t>八、双头应急灯项目人力资源培养与发展</w:t>
        </w:r>
        <w:r>
          <w:tab/>
        </w:r>
        <w:r>
          <w:fldChar w:fldCharType="begin"/>
        </w:r>
        <w:r>
          <w:instrText xml:space="preserve"> PAGEREF _Toc6600 \h </w:instrText>
        </w:r>
        <w:r>
          <w:fldChar w:fldCharType="separate"/>
        </w:r>
        <w:r>
          <w:t>22</w:t>
        </w:r>
        <w:r>
          <w:fldChar w:fldCharType="end"/>
        </w:r>
      </w:hyperlink>
    </w:p>
    <w:p>
      <w:pPr>
        <w:pStyle w:val="TOC2"/>
        <w:tabs>
          <w:tab w:val="right" w:leader="dot" w:pos="8306"/>
        </w:tabs>
      </w:pPr>
      <w:hyperlink w:anchor="_Toc1889" w:history="1">
        <w:r>
          <w:rPr>
            <w:rFonts w:ascii="仿宋" w:eastAsia="仿宋" w:hAnsi="仿宋" w:cs="仿宋" w:hint="eastAsia"/>
            <w:lang w:eastAsia="zh-CN"/>
          </w:rPr>
          <w:t>(一)、人才需求与规划</w:t>
        </w:r>
        <w:r>
          <w:tab/>
        </w:r>
        <w:r>
          <w:fldChar w:fldCharType="begin"/>
        </w:r>
        <w:r>
          <w:instrText xml:space="preserve"> PAGEREF _Toc1889 \h </w:instrText>
        </w:r>
        <w:r>
          <w:fldChar w:fldCharType="separate"/>
        </w:r>
        <w:r>
          <w:t>22</w:t>
        </w:r>
        <w:r>
          <w:fldChar w:fldCharType="end"/>
        </w:r>
      </w:hyperlink>
    </w:p>
    <w:p>
      <w:pPr>
        <w:pStyle w:val="TOC2"/>
        <w:tabs>
          <w:tab w:val="right" w:leader="dot" w:pos="8306"/>
        </w:tabs>
      </w:pPr>
      <w:hyperlink w:anchor="_Toc5861" w:history="1">
        <w:r>
          <w:rPr>
            <w:rFonts w:ascii="仿宋" w:eastAsia="仿宋" w:hAnsi="仿宋" w:cs="仿宋" w:hint="eastAsia"/>
            <w:lang w:eastAsia="zh-CN"/>
          </w:rPr>
          <w:t>(二)、培训与发展计划</w:t>
        </w:r>
        <w:r>
          <w:tab/>
        </w:r>
        <w:r>
          <w:fldChar w:fldCharType="begin"/>
        </w:r>
        <w:r>
          <w:instrText xml:space="preserve"> PAGEREF _Toc5861 \h </w:instrText>
        </w:r>
        <w:r>
          <w:fldChar w:fldCharType="separate"/>
        </w:r>
        <w:r>
          <w:t>22</w:t>
        </w:r>
        <w:r>
          <w:fldChar w:fldCharType="end"/>
        </w:r>
      </w:hyperlink>
    </w:p>
    <w:p>
      <w:pPr>
        <w:pStyle w:val="TOC1"/>
        <w:tabs>
          <w:tab w:val="right" w:leader="dot" w:pos="8306"/>
        </w:tabs>
      </w:pPr>
      <w:hyperlink w:anchor="_Toc22747" w:history="1">
        <w:r>
          <w:rPr>
            <w:rFonts w:ascii="仿宋" w:eastAsia="仿宋" w:hAnsi="仿宋" w:cs="仿宋" w:hint="eastAsia"/>
            <w:lang w:eastAsia="zh-CN"/>
          </w:rPr>
          <w:t>九、双头应急灯项目投资规划</w:t>
        </w:r>
        <w:r>
          <w:tab/>
        </w:r>
        <w:r>
          <w:fldChar w:fldCharType="begin"/>
        </w:r>
        <w:r>
          <w:instrText xml:space="preserve"> PAGEREF _Toc22747 \h </w:instrText>
        </w:r>
        <w:r>
          <w:fldChar w:fldCharType="separate"/>
        </w:r>
        <w:r>
          <w:t>23</w:t>
        </w:r>
        <w:r>
          <w:fldChar w:fldCharType="end"/>
        </w:r>
      </w:hyperlink>
    </w:p>
    <w:p>
      <w:pPr>
        <w:pStyle w:val="TOC2"/>
        <w:tabs>
          <w:tab w:val="right" w:leader="dot" w:pos="8306"/>
        </w:tabs>
      </w:pPr>
      <w:hyperlink w:anchor="_Toc5415" w:history="1">
        <w:r>
          <w:rPr>
            <w:rFonts w:ascii="仿宋" w:eastAsia="仿宋" w:hAnsi="仿宋" w:cs="仿宋" w:hint="eastAsia"/>
            <w:lang w:eastAsia="zh-CN"/>
          </w:rPr>
          <w:t>(一)、双头应急灯项目总投资估算</w:t>
        </w:r>
        <w:r>
          <w:tab/>
        </w:r>
        <w:r>
          <w:fldChar w:fldCharType="begin"/>
        </w:r>
        <w:r>
          <w:instrText xml:space="preserve"> PAGEREF _Toc5415 \h </w:instrText>
        </w:r>
        <w:r>
          <w:fldChar w:fldCharType="separate"/>
        </w:r>
        <w:r>
          <w:t>23</w:t>
        </w:r>
        <w:r>
          <w:fldChar w:fldCharType="end"/>
        </w:r>
      </w:hyperlink>
    </w:p>
    <w:p>
      <w:pPr>
        <w:pStyle w:val="TOC2"/>
        <w:tabs>
          <w:tab w:val="right" w:leader="dot" w:pos="8306"/>
        </w:tabs>
      </w:pPr>
      <w:hyperlink w:anchor="_Toc7852" w:history="1">
        <w:r>
          <w:rPr>
            <w:rFonts w:ascii="仿宋" w:eastAsia="仿宋" w:hAnsi="仿宋" w:cs="仿宋" w:hint="eastAsia"/>
            <w:lang w:eastAsia="zh-CN"/>
          </w:rPr>
          <w:t>(二)、资金筹措</w:t>
        </w:r>
        <w:r>
          <w:tab/>
        </w:r>
        <w:r>
          <w:fldChar w:fldCharType="begin"/>
        </w:r>
        <w:r>
          <w:instrText xml:space="preserve"> PAGEREF _Toc7852 \h </w:instrText>
        </w:r>
        <w:r>
          <w:fldChar w:fldCharType="separate"/>
        </w:r>
        <w:r>
          <w:t>24</w:t>
        </w:r>
        <w:r>
          <w:fldChar w:fldCharType="end"/>
        </w:r>
      </w:hyperlink>
    </w:p>
    <w:p>
      <w:pPr>
        <w:pStyle w:val="TOC1"/>
        <w:tabs>
          <w:tab w:val="right" w:leader="dot" w:pos="8306"/>
        </w:tabs>
      </w:pPr>
      <w:hyperlink w:anchor="_Toc14350" w:history="1">
        <w:r>
          <w:rPr>
            <w:rFonts w:ascii="仿宋" w:eastAsia="仿宋" w:hAnsi="仿宋" w:cs="仿宋" w:hint="eastAsia"/>
            <w:lang w:eastAsia="zh-CN"/>
          </w:rPr>
          <w:t>十、双头应急灯项目创新与研发</w:t>
        </w:r>
        <w:r>
          <w:tab/>
        </w:r>
        <w:r>
          <w:fldChar w:fldCharType="begin"/>
        </w:r>
        <w:r>
          <w:instrText xml:space="preserve"> PAGEREF _Toc14350 \h </w:instrText>
        </w:r>
        <w:r>
          <w:fldChar w:fldCharType="separate"/>
        </w:r>
        <w:r>
          <w:t>25</w:t>
        </w:r>
        <w:r>
          <w:fldChar w:fldCharType="end"/>
        </w:r>
      </w:hyperlink>
    </w:p>
    <w:p>
      <w:pPr>
        <w:pStyle w:val="TOC2"/>
        <w:tabs>
          <w:tab w:val="right" w:leader="dot" w:pos="8306"/>
        </w:tabs>
      </w:pPr>
      <w:hyperlink w:anchor="_Toc13958" w:history="1">
        <w:r>
          <w:rPr>
            <w:rFonts w:ascii="仿宋" w:eastAsia="仿宋" w:hAnsi="仿宋" w:cs="仿宋" w:hint="eastAsia"/>
            <w:lang w:eastAsia="zh-CN"/>
          </w:rPr>
          <w:t>(一)、创新策略与方向</w:t>
        </w:r>
        <w:r>
          <w:tab/>
        </w:r>
        <w:r>
          <w:fldChar w:fldCharType="begin"/>
        </w:r>
        <w:r>
          <w:instrText xml:space="preserve"> PAGEREF _Toc13958 \h </w:instrText>
        </w:r>
        <w:r>
          <w:fldChar w:fldCharType="separate"/>
        </w:r>
        <w:r>
          <w:t>25</w:t>
        </w:r>
        <w:r>
          <w:fldChar w:fldCharType="end"/>
        </w:r>
      </w:hyperlink>
    </w:p>
    <w:p>
      <w:pPr>
        <w:pStyle w:val="TOC2"/>
        <w:tabs>
          <w:tab w:val="right" w:leader="dot" w:pos="8306"/>
        </w:tabs>
      </w:pPr>
      <w:hyperlink w:anchor="_Toc22002" w:history="1">
        <w:r>
          <w:rPr>
            <w:rFonts w:ascii="仿宋" w:eastAsia="仿宋" w:hAnsi="仿宋" w:cs="仿宋" w:hint="eastAsia"/>
            <w:lang w:eastAsia="zh-CN"/>
          </w:rPr>
          <w:t>(二)、研发规划与投入</w:t>
        </w:r>
        <w:r>
          <w:tab/>
        </w:r>
        <w:r>
          <w:fldChar w:fldCharType="begin"/>
        </w:r>
        <w:r>
          <w:instrText xml:space="preserve"> PAGEREF _Toc22002 \h </w:instrText>
        </w:r>
        <w:r>
          <w:fldChar w:fldCharType="separate"/>
        </w:r>
        <w:r>
          <w:t>26</w:t>
        </w:r>
        <w:r>
          <w:fldChar w:fldCharType="end"/>
        </w:r>
      </w:hyperlink>
    </w:p>
    <w:p>
      <w:pPr>
        <w:pStyle w:val="TOC1"/>
        <w:tabs>
          <w:tab w:val="right" w:leader="dot" w:pos="8306"/>
        </w:tabs>
      </w:pPr>
      <w:hyperlink w:anchor="_Toc30500" w:history="1">
        <w:r>
          <w:rPr>
            <w:rFonts w:ascii="仿宋" w:eastAsia="仿宋" w:hAnsi="仿宋" w:cs="仿宋" w:hint="eastAsia"/>
            <w:lang w:eastAsia="zh-CN"/>
          </w:rPr>
          <w:t>十一、双头应急灯项目经营效益</w:t>
        </w:r>
        <w:r>
          <w:tab/>
        </w:r>
        <w:r>
          <w:fldChar w:fldCharType="begin"/>
        </w:r>
        <w:r>
          <w:instrText xml:space="preserve"> PAGEREF _Toc30500 \h </w:instrText>
        </w:r>
        <w:r>
          <w:fldChar w:fldCharType="separate"/>
        </w:r>
        <w:r>
          <w:t>28</w:t>
        </w:r>
        <w:r>
          <w:fldChar w:fldCharType="end"/>
        </w:r>
      </w:hyperlink>
    </w:p>
    <w:p>
      <w:pPr>
        <w:pStyle w:val="TOC2"/>
        <w:tabs>
          <w:tab w:val="right" w:leader="dot" w:pos="8306"/>
        </w:tabs>
      </w:pPr>
      <w:hyperlink w:anchor="_Toc25946" w:history="1">
        <w:r>
          <w:rPr>
            <w:rFonts w:ascii="仿宋" w:eastAsia="仿宋" w:hAnsi="仿宋" w:cs="仿宋" w:hint="eastAsia"/>
            <w:lang w:eastAsia="zh-CN"/>
          </w:rPr>
          <w:t>(一)、经济评价财务测算</w:t>
        </w:r>
        <w:r>
          <w:tab/>
        </w:r>
        <w:r>
          <w:fldChar w:fldCharType="begin"/>
        </w:r>
        <w:r>
          <w:instrText xml:space="preserve"> PAGEREF _Toc25946 \h </w:instrText>
        </w:r>
        <w:r>
          <w:fldChar w:fldCharType="separate"/>
        </w:r>
        <w:r>
          <w:t>28</w:t>
        </w:r>
        <w:r>
          <w:fldChar w:fldCharType="end"/>
        </w:r>
      </w:hyperlink>
    </w:p>
    <w:p>
      <w:pPr>
        <w:pStyle w:val="TOC2"/>
        <w:tabs>
          <w:tab w:val="right" w:leader="dot" w:pos="8306"/>
        </w:tabs>
      </w:pPr>
      <w:hyperlink w:anchor="_Toc29890" w:history="1">
        <w:r>
          <w:rPr>
            <w:rFonts w:ascii="仿宋" w:eastAsia="仿宋" w:hAnsi="仿宋" w:cs="仿宋" w:hint="eastAsia"/>
            <w:lang w:eastAsia="zh-CN"/>
          </w:rPr>
          <w:t>(二)、双头应急灯项目盈利能力分析</w:t>
        </w:r>
        <w:r>
          <w:tab/>
        </w:r>
        <w:r>
          <w:fldChar w:fldCharType="begin"/>
        </w:r>
        <w:r>
          <w:instrText xml:space="preserve"> PAGEREF _Toc29890 \h </w:instrText>
        </w:r>
        <w:r>
          <w:fldChar w:fldCharType="separate"/>
        </w:r>
        <w:r>
          <w:t>29</w:t>
        </w:r>
        <w:r>
          <w:fldChar w:fldCharType="end"/>
        </w:r>
      </w:hyperlink>
    </w:p>
    <w:p>
      <w:pPr>
        <w:pStyle w:val="TOC1"/>
        <w:tabs>
          <w:tab w:val="right" w:leader="dot" w:pos="8306"/>
        </w:tabs>
      </w:pPr>
      <w:hyperlink w:anchor="_Toc2593" w:history="1">
        <w:r>
          <w:rPr>
            <w:rFonts w:ascii="仿宋" w:eastAsia="仿宋" w:hAnsi="仿宋" w:cs="仿宋" w:hint="eastAsia"/>
            <w:lang w:eastAsia="zh-CN"/>
          </w:rPr>
          <w:t>十二、双头应急灯项目环境影响分析</w:t>
        </w:r>
        <w:r>
          <w:tab/>
        </w:r>
        <w:r>
          <w:fldChar w:fldCharType="begin"/>
        </w:r>
        <w:r>
          <w:instrText xml:space="preserve"> PAGEREF _Toc2593 \h </w:instrText>
        </w:r>
        <w:r>
          <w:fldChar w:fldCharType="separate"/>
        </w:r>
        <w:r>
          <w:t>30</w:t>
        </w:r>
        <w:r>
          <w:fldChar w:fldCharType="end"/>
        </w:r>
      </w:hyperlink>
    </w:p>
    <w:p>
      <w:pPr>
        <w:pStyle w:val="TOC2"/>
        <w:tabs>
          <w:tab w:val="right" w:leader="dot" w:pos="8306"/>
        </w:tabs>
      </w:pPr>
      <w:hyperlink w:anchor="_Toc18993" w:history="1">
        <w:r>
          <w:rPr>
            <w:rFonts w:ascii="仿宋" w:eastAsia="仿宋" w:hAnsi="仿宋" w:cs="仿宋" w:hint="eastAsia"/>
            <w:lang w:eastAsia="zh-CN"/>
          </w:rPr>
          <w:t>(一)、建设区域环境质量现状</w:t>
        </w:r>
        <w:r>
          <w:tab/>
        </w:r>
        <w:r>
          <w:fldChar w:fldCharType="begin"/>
        </w:r>
        <w:r>
          <w:instrText xml:space="preserve"> PAGEREF _Toc18993 \h </w:instrText>
        </w:r>
        <w:r>
          <w:fldChar w:fldCharType="separate"/>
        </w:r>
        <w:r>
          <w:t>30</w:t>
        </w:r>
        <w:r>
          <w:fldChar w:fldCharType="end"/>
        </w:r>
      </w:hyperlink>
    </w:p>
    <w:p>
      <w:pPr>
        <w:pStyle w:val="TOC2"/>
        <w:tabs>
          <w:tab w:val="right" w:leader="dot" w:pos="8306"/>
        </w:tabs>
      </w:pPr>
      <w:hyperlink w:anchor="_Toc26790" w:history="1">
        <w:r>
          <w:rPr>
            <w:rFonts w:ascii="仿宋" w:eastAsia="仿宋" w:hAnsi="仿宋" w:cs="仿宋" w:hint="eastAsia"/>
            <w:lang w:eastAsia="zh-CN"/>
          </w:rPr>
          <w:t>(二)、建设期环境保护</w:t>
        </w:r>
        <w:r>
          <w:tab/>
        </w:r>
        <w:r>
          <w:fldChar w:fldCharType="begin"/>
        </w:r>
        <w:r>
          <w:instrText xml:space="preserve"> PAGEREF _Toc26790 \h </w:instrText>
        </w:r>
        <w:r>
          <w:fldChar w:fldCharType="separate"/>
        </w:r>
        <w:r>
          <w:t>31</w:t>
        </w:r>
        <w:r>
          <w:fldChar w:fldCharType="end"/>
        </w:r>
      </w:hyperlink>
    </w:p>
    <w:p>
      <w:pPr>
        <w:pStyle w:val="TOC2"/>
        <w:tabs>
          <w:tab w:val="right" w:leader="dot" w:pos="8306"/>
        </w:tabs>
      </w:pPr>
      <w:hyperlink w:anchor="_Toc5062" w:history="1">
        <w:r>
          <w:rPr>
            <w:rFonts w:ascii="仿宋" w:eastAsia="仿宋" w:hAnsi="仿宋" w:cs="仿宋" w:hint="eastAsia"/>
            <w:lang w:eastAsia="zh-CN"/>
          </w:rPr>
          <w:t>(三)、运营期环境保护</w:t>
        </w:r>
        <w:r>
          <w:tab/>
        </w:r>
        <w:r>
          <w:fldChar w:fldCharType="begin"/>
        </w:r>
        <w:r>
          <w:instrText xml:space="preserve"> PAGEREF _Toc5062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27" w:history="1">
        <w:r>
          <w:rPr>
            <w:rFonts w:ascii="仿宋" w:eastAsia="仿宋" w:hAnsi="仿宋" w:cs="仿宋" w:hint="eastAsia"/>
            <w:lang w:eastAsia="zh-CN"/>
          </w:rPr>
          <w:t>(四)、双头应急灯项目建设对区域经济的影响</w:t>
        </w:r>
        <w:r>
          <w:tab/>
        </w:r>
        <w:r>
          <w:fldChar w:fldCharType="begin"/>
        </w:r>
        <w:r>
          <w:instrText xml:space="preserve"> PAGEREF _Toc22427 \h </w:instrText>
        </w:r>
        <w:r>
          <w:fldChar w:fldCharType="separate"/>
        </w:r>
        <w:r>
          <w:t>34</w:t>
        </w:r>
        <w:r>
          <w:fldChar w:fldCharType="end"/>
        </w:r>
      </w:hyperlink>
    </w:p>
    <w:p>
      <w:pPr>
        <w:pStyle w:val="TOC2"/>
        <w:tabs>
          <w:tab w:val="right" w:leader="dot" w:pos="8306"/>
        </w:tabs>
      </w:pPr>
      <w:hyperlink w:anchor="_Toc29294" w:history="1">
        <w:r>
          <w:rPr>
            <w:rFonts w:ascii="仿宋" w:eastAsia="仿宋" w:hAnsi="仿宋" w:cs="仿宋" w:hint="eastAsia"/>
            <w:lang w:eastAsia="zh-CN"/>
          </w:rPr>
          <w:t>(五)、废弃物处理</w:t>
        </w:r>
        <w:r>
          <w:tab/>
        </w:r>
        <w:r>
          <w:fldChar w:fldCharType="begin"/>
        </w:r>
        <w:r>
          <w:instrText xml:space="preserve"> PAGEREF _Toc29294 \h </w:instrText>
        </w:r>
        <w:r>
          <w:fldChar w:fldCharType="separate"/>
        </w:r>
        <w:r>
          <w:t>36</w:t>
        </w:r>
        <w:r>
          <w:fldChar w:fldCharType="end"/>
        </w:r>
      </w:hyperlink>
    </w:p>
    <w:p>
      <w:pPr>
        <w:pStyle w:val="TOC2"/>
        <w:tabs>
          <w:tab w:val="right" w:leader="dot" w:pos="8306"/>
        </w:tabs>
      </w:pPr>
      <w:hyperlink w:anchor="_Toc3376" w:history="1">
        <w:r>
          <w:rPr>
            <w:rFonts w:ascii="仿宋" w:eastAsia="仿宋" w:hAnsi="仿宋" w:cs="仿宋" w:hint="eastAsia"/>
            <w:lang w:eastAsia="zh-CN"/>
          </w:rPr>
          <w:t>(六)、特殊环境影响分析</w:t>
        </w:r>
        <w:r>
          <w:tab/>
        </w:r>
        <w:r>
          <w:fldChar w:fldCharType="begin"/>
        </w:r>
        <w:r>
          <w:instrText xml:space="preserve"> PAGEREF _Toc3376 \h </w:instrText>
        </w:r>
        <w:r>
          <w:fldChar w:fldCharType="separate"/>
        </w:r>
        <w:r>
          <w:t>37</w:t>
        </w:r>
        <w:r>
          <w:fldChar w:fldCharType="end"/>
        </w:r>
      </w:hyperlink>
    </w:p>
    <w:p>
      <w:pPr>
        <w:pStyle w:val="TOC2"/>
        <w:tabs>
          <w:tab w:val="right" w:leader="dot" w:pos="8306"/>
        </w:tabs>
      </w:pPr>
      <w:hyperlink w:anchor="_Toc24747" w:history="1">
        <w:r>
          <w:rPr>
            <w:rFonts w:ascii="仿宋" w:eastAsia="仿宋" w:hAnsi="仿宋" w:cs="仿宋" w:hint="eastAsia"/>
            <w:lang w:eastAsia="zh-CN"/>
          </w:rPr>
          <w:t>(七)、清洁生产</w:t>
        </w:r>
        <w:r>
          <w:tab/>
        </w:r>
        <w:r>
          <w:fldChar w:fldCharType="begin"/>
        </w:r>
        <w:r>
          <w:instrText xml:space="preserve"> PAGEREF _Toc24747 \h </w:instrText>
        </w:r>
        <w:r>
          <w:fldChar w:fldCharType="separate"/>
        </w:r>
        <w:r>
          <w:t>38</w:t>
        </w:r>
        <w:r>
          <w:fldChar w:fldCharType="end"/>
        </w:r>
      </w:hyperlink>
    </w:p>
    <w:p>
      <w:pPr>
        <w:pStyle w:val="TOC2"/>
        <w:tabs>
          <w:tab w:val="right" w:leader="dot" w:pos="8306"/>
        </w:tabs>
      </w:pPr>
      <w:hyperlink w:anchor="_Toc2729" w:history="1">
        <w:r>
          <w:rPr>
            <w:rFonts w:ascii="仿宋" w:eastAsia="仿宋" w:hAnsi="仿宋" w:cs="仿宋" w:hint="eastAsia"/>
            <w:lang w:eastAsia="zh-CN"/>
          </w:rPr>
          <w:t>(八)、环境保护综合评价</w:t>
        </w:r>
        <w:r>
          <w:tab/>
        </w:r>
        <w:r>
          <w:fldChar w:fldCharType="begin"/>
        </w:r>
        <w:r>
          <w:instrText xml:space="preserve"> PAGEREF _Toc2729 \h </w:instrText>
        </w:r>
        <w:r>
          <w:fldChar w:fldCharType="separate"/>
        </w:r>
        <w:r>
          <w:t>40</w:t>
        </w:r>
        <w:r>
          <w:fldChar w:fldCharType="end"/>
        </w:r>
      </w:hyperlink>
    </w:p>
    <w:p>
      <w:pPr>
        <w:pStyle w:val="TOC1"/>
        <w:tabs>
          <w:tab w:val="right" w:leader="dot" w:pos="8306"/>
        </w:tabs>
      </w:pPr>
      <w:hyperlink w:anchor="_Toc12367" w:history="1">
        <w:r>
          <w:rPr>
            <w:rFonts w:ascii="仿宋" w:eastAsia="仿宋" w:hAnsi="仿宋" w:cs="仿宋" w:hint="eastAsia"/>
            <w:lang w:eastAsia="zh-CN"/>
          </w:rPr>
          <w:t>十三、供应链管理</w:t>
        </w:r>
        <w:r>
          <w:tab/>
        </w:r>
        <w:r>
          <w:fldChar w:fldCharType="begin"/>
        </w:r>
        <w:r>
          <w:instrText xml:space="preserve"> PAGEREF _Toc12367 \h </w:instrText>
        </w:r>
        <w:r>
          <w:fldChar w:fldCharType="separate"/>
        </w:r>
        <w:r>
          <w:t>41</w:t>
        </w:r>
        <w:r>
          <w:fldChar w:fldCharType="end"/>
        </w:r>
      </w:hyperlink>
    </w:p>
    <w:p>
      <w:pPr>
        <w:pStyle w:val="TOC2"/>
        <w:tabs>
          <w:tab w:val="right" w:leader="dot" w:pos="8306"/>
        </w:tabs>
      </w:pPr>
      <w:hyperlink w:anchor="_Toc25001" w:history="1">
        <w:r>
          <w:rPr>
            <w:rFonts w:ascii="仿宋" w:eastAsia="仿宋" w:hAnsi="仿宋" w:cs="仿宋" w:hint="eastAsia"/>
            <w:lang w:eastAsia="zh-CN"/>
          </w:rPr>
          <w:t>(一)、供应链战略规划</w:t>
        </w:r>
        <w:r>
          <w:tab/>
        </w:r>
        <w:r>
          <w:fldChar w:fldCharType="begin"/>
        </w:r>
        <w:r>
          <w:instrText xml:space="preserve"> PAGEREF _Toc25001 \h </w:instrText>
        </w:r>
        <w:r>
          <w:fldChar w:fldCharType="separate"/>
        </w:r>
        <w:r>
          <w:t>41</w:t>
        </w:r>
        <w:r>
          <w:fldChar w:fldCharType="end"/>
        </w:r>
      </w:hyperlink>
    </w:p>
    <w:p>
      <w:pPr>
        <w:pStyle w:val="TOC2"/>
        <w:tabs>
          <w:tab w:val="right" w:leader="dot" w:pos="8306"/>
        </w:tabs>
      </w:pPr>
      <w:hyperlink w:anchor="_Toc32555" w:history="1">
        <w:r>
          <w:rPr>
            <w:rFonts w:ascii="仿宋" w:eastAsia="仿宋" w:hAnsi="仿宋" w:cs="仿宋" w:hint="eastAsia"/>
            <w:lang w:eastAsia="zh-CN"/>
          </w:rPr>
          <w:t>(二)、供应商选择与合作</w:t>
        </w:r>
        <w:r>
          <w:tab/>
        </w:r>
        <w:r>
          <w:fldChar w:fldCharType="begin"/>
        </w:r>
        <w:r>
          <w:instrText xml:space="preserve"> PAGEREF _Toc32555 \h </w:instrText>
        </w:r>
        <w:r>
          <w:fldChar w:fldCharType="separate"/>
        </w:r>
        <w:r>
          <w:t>42</w:t>
        </w:r>
        <w:r>
          <w:fldChar w:fldCharType="end"/>
        </w:r>
      </w:hyperlink>
    </w:p>
    <w:p>
      <w:pPr>
        <w:pStyle w:val="TOC2"/>
        <w:tabs>
          <w:tab w:val="right" w:leader="dot" w:pos="8306"/>
        </w:tabs>
      </w:pPr>
      <w:hyperlink w:anchor="_Toc2219" w:history="1">
        <w:r>
          <w:rPr>
            <w:rFonts w:ascii="仿宋" w:eastAsia="仿宋" w:hAnsi="仿宋" w:cs="仿宋" w:hint="eastAsia"/>
            <w:lang w:eastAsia="zh-CN"/>
          </w:rPr>
          <w:t>(三)、物流与库存管理</w:t>
        </w:r>
        <w:r>
          <w:tab/>
        </w:r>
        <w:r>
          <w:fldChar w:fldCharType="begin"/>
        </w:r>
        <w:r>
          <w:instrText xml:space="preserve"> PAGEREF _Toc2219 \h </w:instrText>
        </w:r>
        <w:r>
          <w:fldChar w:fldCharType="separate"/>
        </w:r>
        <w:r>
          <w:t>44</w:t>
        </w:r>
        <w:r>
          <w:fldChar w:fldCharType="end"/>
        </w:r>
      </w:hyperlink>
    </w:p>
    <w:p>
      <w:pPr>
        <w:pStyle w:val="TOC1"/>
        <w:tabs>
          <w:tab w:val="right" w:leader="dot" w:pos="8306"/>
        </w:tabs>
      </w:pPr>
      <w:hyperlink w:anchor="_Toc8711" w:history="1">
        <w:r>
          <w:rPr>
            <w:rFonts w:ascii="仿宋" w:eastAsia="仿宋" w:hAnsi="仿宋" w:cs="仿宋" w:hint="eastAsia"/>
            <w:lang w:eastAsia="zh-CN"/>
          </w:rPr>
          <w:t>十四、双头应急灯项目实施时间节点</w:t>
        </w:r>
        <w:r>
          <w:tab/>
        </w:r>
        <w:r>
          <w:fldChar w:fldCharType="begin"/>
        </w:r>
        <w:r>
          <w:instrText xml:space="preserve"> PAGEREF _Toc8711 \h </w:instrText>
        </w:r>
        <w:r>
          <w:fldChar w:fldCharType="separate"/>
        </w:r>
        <w:r>
          <w:t>45</w:t>
        </w:r>
        <w:r>
          <w:fldChar w:fldCharType="end"/>
        </w:r>
      </w:hyperlink>
    </w:p>
    <w:p>
      <w:pPr>
        <w:pStyle w:val="TOC2"/>
        <w:tabs>
          <w:tab w:val="right" w:leader="dot" w:pos="8306"/>
        </w:tabs>
      </w:pPr>
      <w:hyperlink w:anchor="_Toc24715" w:history="1">
        <w:r>
          <w:rPr>
            <w:rFonts w:ascii="仿宋" w:eastAsia="仿宋" w:hAnsi="仿宋" w:cs="仿宋" w:hint="eastAsia"/>
            <w:lang w:eastAsia="zh-CN"/>
          </w:rPr>
          <w:t>(一)、双头应急灯项目启动阶段时间节点</w:t>
        </w:r>
        <w:r>
          <w:tab/>
        </w:r>
        <w:r>
          <w:fldChar w:fldCharType="begin"/>
        </w:r>
        <w:r>
          <w:instrText xml:space="preserve"> PAGEREF _Toc24715 \h </w:instrText>
        </w:r>
        <w:r>
          <w:fldChar w:fldCharType="separate"/>
        </w:r>
        <w:r>
          <w:t>45</w:t>
        </w:r>
        <w:r>
          <w:fldChar w:fldCharType="end"/>
        </w:r>
      </w:hyperlink>
    </w:p>
    <w:p>
      <w:pPr>
        <w:pStyle w:val="TOC2"/>
        <w:tabs>
          <w:tab w:val="right" w:leader="dot" w:pos="8306"/>
        </w:tabs>
      </w:pPr>
      <w:hyperlink w:anchor="_Toc16552" w:history="1">
        <w:r>
          <w:rPr>
            <w:rFonts w:ascii="仿宋" w:eastAsia="仿宋" w:hAnsi="仿宋" w:cs="仿宋" w:hint="eastAsia"/>
            <w:lang w:eastAsia="zh-CN"/>
          </w:rPr>
          <w:t>(二)、双头应急灯项目执行阶段时间节点</w:t>
        </w:r>
        <w:r>
          <w:tab/>
        </w:r>
        <w:r>
          <w:fldChar w:fldCharType="begin"/>
        </w:r>
        <w:r>
          <w:instrText xml:space="preserve"> PAGEREF _Toc16552 \h </w:instrText>
        </w:r>
        <w:r>
          <w:fldChar w:fldCharType="separate"/>
        </w:r>
        <w:r>
          <w:t>46</w:t>
        </w:r>
        <w:r>
          <w:fldChar w:fldCharType="end"/>
        </w:r>
      </w:hyperlink>
    </w:p>
    <w:p>
      <w:pPr>
        <w:pStyle w:val="TOC2"/>
        <w:tabs>
          <w:tab w:val="right" w:leader="dot" w:pos="8306"/>
        </w:tabs>
      </w:pPr>
      <w:hyperlink w:anchor="_Toc23306" w:history="1">
        <w:r>
          <w:rPr>
            <w:rFonts w:ascii="仿宋" w:eastAsia="仿宋" w:hAnsi="仿宋" w:cs="仿宋" w:hint="eastAsia"/>
            <w:lang w:eastAsia="zh-CN"/>
          </w:rPr>
          <w:t>(三)、双头应急灯项目完成阶段时间节点</w:t>
        </w:r>
        <w:r>
          <w:tab/>
        </w:r>
        <w:r>
          <w:fldChar w:fldCharType="begin"/>
        </w:r>
        <w:r>
          <w:instrText xml:space="preserve"> PAGEREF _Toc23306 \h </w:instrText>
        </w:r>
        <w:r>
          <w:fldChar w:fldCharType="separate"/>
        </w:r>
        <w:r>
          <w:t>47</w:t>
        </w:r>
        <w:r>
          <w:fldChar w:fldCharType="end"/>
        </w:r>
      </w:hyperlink>
    </w:p>
    <w:p>
      <w:pPr>
        <w:pStyle w:val="TOC1"/>
        <w:tabs>
          <w:tab w:val="right" w:leader="dot" w:pos="8306"/>
        </w:tabs>
      </w:pPr>
      <w:hyperlink w:anchor="_Toc29353" w:history="1">
        <w:r>
          <w:rPr>
            <w:rFonts w:ascii="仿宋" w:eastAsia="仿宋" w:hAnsi="仿宋" w:cs="仿宋" w:hint="eastAsia"/>
            <w:lang w:eastAsia="zh-CN"/>
          </w:rPr>
          <w:t>十五、双头应急灯项目工程方案分析</w:t>
        </w:r>
        <w:r>
          <w:tab/>
        </w:r>
        <w:r>
          <w:fldChar w:fldCharType="begin"/>
        </w:r>
        <w:r>
          <w:instrText xml:space="preserve"> PAGEREF _Toc29353 \h </w:instrText>
        </w:r>
        <w:r>
          <w:fldChar w:fldCharType="separate"/>
        </w:r>
        <w:r>
          <w:t>48</w:t>
        </w:r>
        <w:r>
          <w:fldChar w:fldCharType="end"/>
        </w:r>
      </w:hyperlink>
    </w:p>
    <w:p>
      <w:pPr>
        <w:pStyle w:val="TOC2"/>
        <w:tabs>
          <w:tab w:val="right" w:leader="dot" w:pos="8306"/>
        </w:tabs>
      </w:pPr>
      <w:hyperlink w:anchor="_Toc29356" w:history="1">
        <w:r>
          <w:rPr>
            <w:rFonts w:ascii="仿宋" w:eastAsia="仿宋" w:hAnsi="仿宋" w:cs="仿宋" w:hint="eastAsia"/>
            <w:lang w:eastAsia="zh-CN"/>
          </w:rPr>
          <w:t>(一)、建筑工程设计原则</w:t>
        </w:r>
        <w:r>
          <w:tab/>
        </w:r>
        <w:r>
          <w:fldChar w:fldCharType="begin"/>
        </w:r>
        <w:r>
          <w:instrText xml:space="preserve"> PAGEREF _Toc29356 \h </w:instrText>
        </w:r>
        <w:r>
          <w:fldChar w:fldCharType="separate"/>
        </w:r>
        <w:r>
          <w:t>48</w:t>
        </w:r>
        <w:r>
          <w:fldChar w:fldCharType="end"/>
        </w:r>
      </w:hyperlink>
    </w:p>
    <w:p>
      <w:pPr>
        <w:pStyle w:val="TOC2"/>
        <w:tabs>
          <w:tab w:val="right" w:leader="dot" w:pos="8306"/>
        </w:tabs>
      </w:pPr>
      <w:hyperlink w:anchor="_Toc27759" w:history="1">
        <w:r>
          <w:rPr>
            <w:rFonts w:ascii="仿宋" w:eastAsia="仿宋" w:hAnsi="仿宋" w:cs="仿宋" w:hint="eastAsia"/>
            <w:lang w:eastAsia="zh-CN"/>
          </w:rPr>
          <w:t>(二)、土建工程建设指标</w:t>
        </w:r>
        <w:r>
          <w:tab/>
        </w:r>
        <w:r>
          <w:fldChar w:fldCharType="begin"/>
        </w:r>
        <w:r>
          <w:instrText xml:space="preserve"> PAGEREF _Toc27759 \h </w:instrText>
        </w:r>
        <w:r>
          <w:fldChar w:fldCharType="separate"/>
        </w:r>
        <w:r>
          <w:t>51</w:t>
        </w:r>
        <w:r>
          <w:fldChar w:fldCharType="end"/>
        </w:r>
      </w:hyperlink>
    </w:p>
    <w:p>
      <w:pPr>
        <w:pStyle w:val="TOC1"/>
        <w:tabs>
          <w:tab w:val="right" w:leader="dot" w:pos="8306"/>
        </w:tabs>
      </w:pPr>
      <w:hyperlink w:anchor="_Toc26221" w:history="1">
        <w:r>
          <w:rPr>
            <w:rFonts w:ascii="仿宋" w:eastAsia="仿宋" w:hAnsi="仿宋" w:cs="仿宋" w:hint="eastAsia"/>
            <w:lang w:eastAsia="zh-CN"/>
          </w:rPr>
          <w:t>十六、营销与推广策略</w:t>
        </w:r>
        <w:r>
          <w:tab/>
        </w:r>
        <w:r>
          <w:fldChar w:fldCharType="begin"/>
        </w:r>
        <w:r>
          <w:instrText xml:space="preserve"> PAGEREF _Toc26221 \h </w:instrText>
        </w:r>
        <w:r>
          <w:fldChar w:fldCharType="separate"/>
        </w:r>
        <w:r>
          <w:t>53</w:t>
        </w:r>
        <w:r>
          <w:fldChar w:fldCharType="end"/>
        </w:r>
      </w:hyperlink>
    </w:p>
    <w:p>
      <w:pPr>
        <w:pStyle w:val="TOC2"/>
        <w:tabs>
          <w:tab w:val="right" w:leader="dot" w:pos="8306"/>
        </w:tabs>
      </w:pPr>
      <w:hyperlink w:anchor="_Toc1165" w:history="1">
        <w:r>
          <w:rPr>
            <w:rFonts w:ascii="仿宋" w:eastAsia="仿宋" w:hAnsi="仿宋" w:cs="仿宋" w:hint="eastAsia"/>
            <w:lang w:eastAsia="zh-CN"/>
          </w:rPr>
          <w:t>(一)、产品/服务定位与特点</w:t>
        </w:r>
        <w:r>
          <w:tab/>
        </w:r>
        <w:r>
          <w:fldChar w:fldCharType="begin"/>
        </w:r>
        <w:r>
          <w:instrText xml:space="preserve"> PAGEREF _Toc1165 \h </w:instrText>
        </w:r>
        <w:r>
          <w:fldChar w:fldCharType="separate"/>
        </w:r>
        <w:r>
          <w:t>53</w:t>
        </w:r>
        <w:r>
          <w:fldChar w:fldCharType="end"/>
        </w:r>
      </w:hyperlink>
    </w:p>
    <w:p>
      <w:pPr>
        <w:pStyle w:val="TOC2"/>
        <w:tabs>
          <w:tab w:val="right" w:leader="dot" w:pos="8306"/>
        </w:tabs>
      </w:pPr>
      <w:hyperlink w:anchor="_Toc20" w:history="1">
        <w:r>
          <w:rPr>
            <w:rFonts w:ascii="仿宋" w:eastAsia="仿宋" w:hAnsi="仿宋" w:cs="仿宋" w:hint="eastAsia"/>
            <w:lang w:eastAsia="zh-CN"/>
          </w:rPr>
          <w:t>(二)、市场定位与竞争分析</w:t>
        </w:r>
        <w:r>
          <w:tab/>
        </w:r>
        <w:r>
          <w:fldChar w:fldCharType="begin"/>
        </w:r>
        <w:r>
          <w:instrText xml:space="preserve"> PAGEREF _Toc20 \h </w:instrText>
        </w:r>
        <w:r>
          <w:fldChar w:fldCharType="separate"/>
        </w:r>
        <w:r>
          <w:t>54</w:t>
        </w:r>
        <w:r>
          <w:fldChar w:fldCharType="end"/>
        </w:r>
      </w:hyperlink>
    </w:p>
    <w:p>
      <w:pPr>
        <w:pStyle w:val="TOC2"/>
        <w:tabs>
          <w:tab w:val="right" w:leader="dot" w:pos="8306"/>
        </w:tabs>
      </w:pPr>
      <w:hyperlink w:anchor="_Toc23871" w:history="1">
        <w:r>
          <w:rPr>
            <w:rFonts w:ascii="仿宋" w:eastAsia="仿宋" w:hAnsi="仿宋" w:cs="仿宋" w:hint="eastAsia"/>
            <w:lang w:eastAsia="zh-CN"/>
          </w:rPr>
          <w:t>(三)、营销渠道与策略</w:t>
        </w:r>
        <w:r>
          <w:tab/>
        </w:r>
        <w:r>
          <w:fldChar w:fldCharType="begin"/>
        </w:r>
        <w:r>
          <w:instrText xml:space="preserve"> PAGEREF _Toc23871 \h </w:instrText>
        </w:r>
        <w:r>
          <w:fldChar w:fldCharType="separate"/>
        </w:r>
        <w:r>
          <w:t>56</w:t>
        </w:r>
        <w:r>
          <w:fldChar w:fldCharType="end"/>
        </w:r>
      </w:hyperlink>
    </w:p>
    <w:p>
      <w:pPr>
        <w:pStyle w:val="TOC2"/>
        <w:tabs>
          <w:tab w:val="right" w:leader="dot" w:pos="8306"/>
        </w:tabs>
      </w:pPr>
      <w:hyperlink w:anchor="_Toc8752" w:history="1">
        <w:r>
          <w:rPr>
            <w:rFonts w:ascii="仿宋" w:eastAsia="仿宋" w:hAnsi="仿宋" w:cs="仿宋" w:hint="eastAsia"/>
            <w:lang w:eastAsia="zh-CN"/>
          </w:rPr>
          <w:t>(四)、推广与宣传活动</w:t>
        </w:r>
        <w:r>
          <w:tab/>
        </w:r>
        <w:r>
          <w:fldChar w:fldCharType="begin"/>
        </w:r>
        <w:r>
          <w:instrText xml:space="preserve"> PAGEREF _Toc8752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94"/>
      <w:r>
        <w:rPr>
          <w:rFonts w:ascii="仿宋" w:eastAsia="仿宋" w:hAnsi="仿宋" w:cs="仿宋" w:hint="eastAsia"/>
          <w:sz w:val="28"/>
          <w:lang w:eastAsia="zh-CN"/>
        </w:rPr>
        <w:t>一、双头应急灯项目建设背景及必要性分析</w:t>
      </w:r>
      <w:bookmarkEnd w:id="2"/>
    </w:p>
    <w:p>
      <w:pPr>
        <w:pStyle w:val="Heading2"/>
        <w:rPr>
          <w:rFonts w:ascii="仿宋" w:eastAsia="仿宋" w:hAnsi="仿宋" w:cs="仿宋" w:hint="eastAsia"/>
          <w:lang w:eastAsia="zh-CN"/>
        </w:rPr>
      </w:pPr>
      <w:bookmarkStart w:id="3" w:name="_Toc27215"/>
      <w:r>
        <w:rPr>
          <w:rFonts w:ascii="仿宋" w:eastAsia="仿宋" w:hAnsi="仿宋" w:cs="仿宋" w:hint="eastAsia"/>
          <w:lang w:eastAsia="zh-CN"/>
        </w:rPr>
        <w:t>(一)、双头应急灯项目背景分析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双头应急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双头应急灯项目在这个潮流中的定位。同时，我们将关注行业内涌现的新兴机遇，以便双头应急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双头应急灯项目提供了强大的发展动力。我们将聚焦于行业内最新的技术发展趋势，包括但不限于人工智能、大数据分析、物联网等领域。通过深度的技术研究，我们将确保双头应急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双头应急灯项目发展的源泉。我们将投入更多的精力对市场需求进行深入剖析，超越表面的需求，深入挖掘潜在的市场痛点和机遇。通过对市场需求的细致了解，双头应急灯项目将更有针对性地设计解决方案，满足市场的多样化需求，从而更好地促进双头应急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双头应急灯项目战略至关重要。我们将对竞争态势进行更为深入的分析，包括但不限于市场份额、产品特点、客户满意度等多个维度。通过深度的竞争分析，双头应急灯项目将能够更准确地把握市场脉搏，制定具有竞争力的双头应急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双头应急灯项目的发展具有直接的影响。我们将进行更为全面的法规和政策分析，了解行业发展中的潜在法律风险和合规挑战。通过充分了解和遵守相关法规，双头应急灯项目将确保在法律框架内合法合规运营，为双头应急灯项目的稳健发展提供有力支持。</w:t>
      </w:r>
    </w:p>
    <w:p>
      <w:pPr>
        <w:pStyle w:val="Heading2"/>
        <w:ind w:firstLine="560" w:firstLineChars="200"/>
        <w:rPr>
          <w:rFonts w:ascii="仿宋" w:eastAsia="仿宋" w:hAnsi="仿宋" w:cs="仿宋" w:hint="eastAsia"/>
          <w:sz w:val="28"/>
          <w:lang w:eastAsia="zh-CN"/>
        </w:rPr>
      </w:pPr>
      <w:bookmarkStart w:id="4" w:name="_Toc12185"/>
      <w:r>
        <w:rPr>
          <w:rFonts w:ascii="仿宋" w:eastAsia="仿宋" w:hAnsi="仿宋" w:cs="仿宋" w:hint="eastAsia"/>
          <w:sz w:val="28"/>
          <w:lang w:eastAsia="zh-CN"/>
        </w:rPr>
        <w:t>(二)、双头应急灯项目建设必要性分析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建设的迫切性源于对行业发展趋势的深刻洞察。我们正处于一个行业变革的时代，科技创新、数字化转型成为企业发展的关键动力。双头应急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建设不仅仅是为了跟上潮流，更是为了通过技术创新推动企业的持续发展。通过引入先进的技术和解决方案，双头应急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双头应急灯项目的建设成为必然选择，通过提高产品质量、拓展服务领域，从而在竞争中获得更多的机会。双头应急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双头应急灯项目建设的必要性体现在对客户需求更精准的满足。通过双头应急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建设的背后是对企业持续创新的追求。只有通过不断创新，企业才能在竞争中立于不败之地。双头应急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4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5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技术管理特点体现在其创新导向。通过引入最先进的技术趋势和解决方案，双头应急灯项目致力于提升科技含量、提高质量和效率水平。这意味着我们将采用最新的工具和方法，确保双头应急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头应急灯项目技术管理的显著特征。通过整合不同领域的技术资源，我们实现了跨学科的协同工作。这有助于优化技术架构，提高整体效能。此外，整合性策略还促进了不同技术团队之间的紧密沟通和高效合作，确保双头应急灯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头应急灯项目所采用的技术。通过不断优化技术方案，双头应急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头应急灯项目团队将在双头应急灯项目初期识别可能的技术风险，并采取相应的预防和应对措施。通过建立健全的风险评估机制，双头应急灯项目能够在实施过程中及时发现并解决潜在的技术问题，保障双头应急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头应急灯项目中，技术将成为双头应急灯项目成功的有力支持。这一深度剖析揭示了技术管理在双头应急灯项目实施中的关键作用，为双头应急灯项目的技术基础奠定了坚实的基础。</w:t>
      </w:r>
    </w:p>
    <w:p>
      <w:pPr>
        <w:pStyle w:val="Heading2"/>
        <w:ind w:firstLine="560" w:firstLineChars="200"/>
        <w:rPr>
          <w:rFonts w:ascii="仿宋" w:eastAsia="仿宋" w:hAnsi="仿宋" w:cs="仿宋" w:hint="eastAsia"/>
          <w:sz w:val="28"/>
          <w:lang w:eastAsia="zh-CN"/>
        </w:rPr>
      </w:pPr>
      <w:bookmarkStart w:id="7" w:name="_Toc31227"/>
      <w:r>
        <w:rPr>
          <w:rFonts w:ascii="仿宋" w:eastAsia="仿宋" w:hAnsi="仿宋" w:cs="仿宋" w:hint="eastAsia"/>
          <w:sz w:val="28"/>
          <w:lang w:eastAsia="zh-CN"/>
        </w:rPr>
        <w:t>(二)、双头应急灯项目工艺技术设计方案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头应急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头应急灯项目将严格按照相关行业规范要求进行组织。通过有效控制产品质量，双头应急灯项目将致力于为顾客提供优质的双头应急灯项目产品和良好的服务。这体现了双头应急灯项目对于生产活动合规性和质量标准的高度重视，为双头应急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头应急灯项目注重生态效益和清洁生产原则。双头应急灯项目建设将紧密结合地方特色经济发展，与社会经济发展规划和区域环境保护规划方案相协调一致。通过与当地区域自然生态系统的结合，双头应急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头应急灯项目产品具有多样化的客户需求和个性化的特点。因此，双头应急灯项目产品规格品种多样，且单批生产数量较小。为满足这一特点，双头应急灯项目承办单位将建设先进的柔性制造生产线。通过广泛应用柔性制造技术，双头应急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双头应急灯项目采用的技术具有较高的技术含量和自动化水平，处于国内先进水平。这一技术选用不仅体现了对生产效率、质量和环境友好性的高标准要求，同时为双头应急灯项目的可持续发展奠定了坚实的基础。</w:t>
      </w:r>
    </w:p>
    <w:p>
      <w:pPr>
        <w:pStyle w:val="Heading2"/>
        <w:ind w:firstLine="560" w:firstLineChars="200"/>
        <w:rPr>
          <w:rFonts w:ascii="仿宋" w:eastAsia="仿宋" w:hAnsi="仿宋" w:cs="仿宋" w:hint="eastAsia"/>
          <w:sz w:val="28"/>
          <w:lang w:eastAsia="zh-CN"/>
        </w:rPr>
      </w:pPr>
      <w:bookmarkStart w:id="8" w:name="_Toc22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为确保双头应急灯项目的高效生产和技术实施，我们制定了一套精心设计的设备选型方案，以满足双头应急灯项目生产、质量和环保的要求。该方案的主要特点如下：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头应急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针对双头应急灯项目产品的多样性和小批量生产的特点，我们将建设柔性制造生产线。通过在设备选型中考虑柔性制造技术，可以灵活应对不同产品规格和生产需求，实现生产线的高度灵活性和适应性。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69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52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双头应急灯项目的主要产品是XXXX，预计年产值为XXX万元。这一产品在市场中占据着重要的地位，其广泛的应用范围使得该双头应急灯项目的市场前景非常广阔。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双头应急灯项目的xxx产品作为重要的原材料之一，将在多个领域发挥关键作用。其在建筑、交通、能源等方面的广泛应用将为整个产业链提供强大的支持，形成产业协同效应。双头应急灯项目的年产值XXX万XXX万XXX万万元不仅反映了其在市场上的巨大潜力，更预示着它对国民经济的积极贡献。这种关联度高、涉及面广的产业关系，使得该双头应急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03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总征地面积为XXXX平方米，相当于约XX.XX亩，其中净用地面积为XXXX平方米，红线范围内相当于约XX.XX亩。这一用地规模充分考虑了双头应急灯项目的建设需求，保障了双头应急灯项目在合适的空间内得以充分发展。双头应急灯项目规划的总建筑面积为XXXX平方米，其中主体工程建设占XXXX平方米，计容建筑面积达XXXX平方米。预计建筑工程的投资将达到XXXX万元，为双头应急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计划购置的设备共计XXXX台（套），设备购置费用为XXXX万元。这一设备购置计划充分考虑到双头应急灯项目的生产需求和技术要求，确保了双头应急灯项目在生产运营中具备先进的技术装备和高效的生产能力。设备的合理配置将为双头应急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双头应急灯项目计划总投资为XXXX万元，预计年实现营业收入为XXXX万元。这一产能规模的设定旨在确保双头应急灯项目能够在投资与回报之间取得平衡，实现长期可持续的发展。双头应急灯项目的总投资充分考虑到各个方面的需求，包括用地建设、设备购置等多个环节，以确保双头应急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447"/>
      <w:r>
        <w:rPr>
          <w:rFonts w:ascii="仿宋" w:eastAsia="仿宋" w:hAnsi="仿宋" w:cs="仿宋" w:hint="eastAsia"/>
          <w:sz w:val="28"/>
          <w:lang w:eastAsia="zh-CN"/>
        </w:rPr>
        <w:t>四、双头应急灯项目建设单位说明</w:t>
      </w:r>
      <w:bookmarkEnd w:id="12"/>
    </w:p>
    <w:p>
      <w:pPr>
        <w:pStyle w:val="Heading2"/>
        <w:rPr>
          <w:rFonts w:ascii="仿宋" w:eastAsia="仿宋" w:hAnsi="仿宋" w:cs="仿宋" w:hint="eastAsia"/>
          <w:lang w:eastAsia="zh-CN"/>
        </w:rPr>
      </w:pPr>
      <w:bookmarkStart w:id="13" w:name="_Toc15373"/>
      <w:r>
        <w:rPr>
          <w:rFonts w:ascii="仿宋" w:eastAsia="仿宋" w:hAnsi="仿宋" w:cs="仿宋" w:hint="eastAsia"/>
          <w:lang w:eastAsia="zh-CN"/>
        </w:rPr>
        <w:t>(一)、双头应急灯项目承办单位基本情况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89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头应急灯项目承办单位的XXXX，我们着眼于实现可持续的经济效益。通过技术创新和解决方案的提供，公司预计在双头应急灯项目执行期间将获得可观的收入增长。这一收入来源主要包括双头应急灯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同时，我们注重成本控制和效率提升，以确保双头应急灯项目的可持续盈利。透过精细的管理和资源优化，公司期望实现双头应急灯项目利润最大化。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头应急灯项目实施进行全面的投资评估，包括双头应急灯项目启动阶段的资金投入和后续运营成本。通过对双头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双头应急灯项目实施过程中具备足够的资金流动性，公司将进行详尽的现金流分析。这包括资金需求的合理预测、双头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794"/>
      <w:r>
        <w:rPr>
          <w:rFonts w:ascii="仿宋" w:eastAsia="仿宋" w:hAnsi="仿宋" w:cs="仿宋" w:hint="eastAsia"/>
          <w:sz w:val="28"/>
          <w:lang w:eastAsia="zh-CN"/>
        </w:rPr>
        <w:t>五、双头应急灯项目可持续发展</w:t>
      </w:r>
      <w:bookmarkEnd w:id="15"/>
    </w:p>
    <w:p>
      <w:pPr>
        <w:pStyle w:val="Heading2"/>
        <w:rPr>
          <w:rFonts w:ascii="仿宋" w:eastAsia="仿宋" w:hAnsi="仿宋" w:cs="仿宋" w:hint="eastAsia"/>
          <w:lang w:eastAsia="zh-CN"/>
        </w:rPr>
      </w:pPr>
      <w:bookmarkStart w:id="16" w:name="_Toc249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双头应急灯项目中，双头应急灯项目团队着眼于未来，明确了可持续发展的战略方向。制定的具体可持续发展目标包括降低资源使用、采用环保技术、最大化社会效益等。这一步骤不仅有助于双头应急灯项目在环保和社会责任方面达到最高标准，也为未来提供了明确的指引，确保双头应急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可持续实践的融入双头应急灯项目管理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双头应急灯项目管理周期。从双头应急灯项目规划开始，双头应急灯项目团队就考虑了环境和社会的因素。在执行阶段，双头应急灯项目团队积极推动绿色技术的应用，优化资源利用。此外，关注员工的社会责任，通过培训和沟通活动提高员工对可持续发展的认知，使他们能够在日常工作中践行可持续实践。这些举措不仅为双头应急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253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扎根于双头应急灯项目的可持续发展理念，我们深信环保与社会责任是双头应急灯项目成功的关键支柱。在双头应急灯项目的每一步，我们都致力于通过创新和实践，履行对环境和社会的坚定责任。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团队通过引入先进的环保技术、建立高效的废物处理系统以及推动能源节约措施，积极履行环保责任。定期的环保监测和评估确保双头应急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不仅致力于自身可持续发展，还注重对社会的回馈。通过支持社区双头应急灯项目、参与慈善事业、提供培训机会等方式，双头应急灯项目积极履行社会责任。与当地社区建立积极互动，关注员工的工作与生活平衡，以及员工的身心健康，是双头应急灯项目在社会责任层面的关键举措。这样的实践不仅增强了双头应急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1258"/>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8352"/>
      <w:r>
        <w:rPr>
          <w:rFonts w:ascii="仿宋" w:eastAsia="仿宋" w:hAnsi="仿宋" w:cs="仿宋" w:hint="eastAsia"/>
          <w:lang w:eastAsia="zh-CN"/>
        </w:rPr>
        <w:t>(一)、双头应急灯行业分析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行业一直以来都是市场的关注焦点。行业内的发展趋势、竞争态势以及潜在机会都对双头应急灯项目的推进产生深远的影响。通过深入研究行业的整体概貌，我们将更好地理解行业的核心特征，为双头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行业，技术一直是推动创新和发展的关键因素。我们将对当前技术趋势进行详尽分析，包括但不限于人工智能、大数据应用、先进制造技术等。这有助于双头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双头应急灯项目成功的基础。我们将对主要竞争对手进行深入研究，包括其市场份额、产品特点、市场定位等。通过全面了解竞争对手的优势和劣势，双头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257"/>
      <w:r>
        <w:rPr>
          <w:rFonts w:ascii="仿宋" w:eastAsia="仿宋" w:hAnsi="仿宋" w:cs="仿宋" w:hint="eastAsia"/>
          <w:sz w:val="28"/>
          <w:lang w:eastAsia="zh-CN"/>
        </w:rPr>
        <w:t>(二)、双头应急灯市场分析预测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双头应急灯市场未来的增长趋势。这包括市场的整体规模、各细分领域的发展趋势等。双头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双头应急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双头应急灯项目实施过程中需要充分考虑的因素。我们将对市场风险进行全面评估，包括但不限于政策法规风险、市场竞争风险、技术变革风险等。通过对潜在风险的深入分析，双头应急灯项目可以制定相应的风险缓解策略，降低不确定性对双头应急灯项目的影响。</w:t>
      </w:r>
    </w:p>
    <w:p>
      <w:pPr>
        <w:pStyle w:val="Heading1"/>
        <w:ind w:firstLine="560" w:firstLineChars="200"/>
        <w:rPr>
          <w:rFonts w:ascii="仿宋" w:eastAsia="仿宋" w:hAnsi="仿宋" w:cs="仿宋" w:hint="eastAsia"/>
          <w:sz w:val="28"/>
          <w:lang w:eastAsia="zh-CN"/>
        </w:rPr>
      </w:pPr>
      <w:bookmarkStart w:id="21" w:name="_Toc16599"/>
      <w:r>
        <w:rPr>
          <w:rFonts w:ascii="仿宋" w:eastAsia="仿宋" w:hAnsi="仿宋" w:cs="仿宋" w:hint="eastAsia"/>
          <w:sz w:val="28"/>
          <w:lang w:eastAsia="zh-CN"/>
        </w:rPr>
        <w:t>七、双头应急灯项目人力资源管理</w:t>
      </w:r>
      <w:bookmarkEnd w:id="21"/>
    </w:p>
    <w:p>
      <w:pPr>
        <w:pStyle w:val="Heading2"/>
        <w:rPr>
          <w:rFonts w:ascii="仿宋" w:eastAsia="仿宋" w:hAnsi="仿宋" w:cs="仿宋" w:hint="eastAsia"/>
          <w:lang w:eastAsia="zh-CN"/>
        </w:rPr>
      </w:pPr>
      <w:bookmarkStart w:id="22" w:name="_Toc12182"/>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https://d.book118.com/336155133200010100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C7A11"/>
    <w:rsid w:val="636C7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1551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2024-02-29T07:37:00Z</dcterms:created>
  <dcterms:modified xsi:type="dcterms:W3CDTF">2024-02-29T07:37:26Z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237642CFF14F4810826516DB70B95F12_11</vt:lpwstr>
  </property>
  <property fmtid="{D5CDD505-2E9C-101B-9397-08002B2CF9AE}" pid="3" name="KSOProductBuildVer">
    <vt:lpwstr>2052-12.1.0.16388</vt:lpwstr>
  </property>
</Properties>
</file>