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网状蓬松石英棉行业相关公司设立可行性研究报告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06" w:history="1">
        <w:r>
          <w:rPr>
            <w:rFonts w:ascii="仿宋" w:eastAsia="仿宋" w:hAnsi="仿宋" w:cs="仿宋" w:hint="eastAsia"/>
            <w:lang w:eastAsia="zh-CN"/>
          </w:rPr>
          <w:t>序言</w:t>
        </w:r>
        <w:r>
          <w:tab/>
        </w:r>
        <w:r>
          <w:fldChar w:fldCharType="begin"/>
        </w:r>
        <w:r>
          <w:instrText xml:space="preserve"> PAGEREF _Toc32606 \h </w:instrText>
        </w:r>
        <w:r>
          <w:fldChar w:fldCharType="separate"/>
        </w:r>
        <w:r>
          <w:t>3</w:t>
        </w:r>
        <w:r>
          <w:fldChar w:fldCharType="end"/>
        </w:r>
      </w:hyperlink>
    </w:p>
    <w:p>
      <w:pPr>
        <w:pStyle w:val="TOC1"/>
        <w:tabs>
          <w:tab w:val="right" w:leader="dot" w:pos="8306"/>
        </w:tabs>
      </w:pPr>
      <w:hyperlink w:anchor="_Toc20820" w:history="1">
        <w:r>
          <w:rPr>
            <w:rFonts w:ascii="仿宋" w:eastAsia="仿宋" w:hAnsi="仿宋" w:cs="仿宋" w:hint="eastAsia"/>
            <w:lang w:eastAsia="zh-CN"/>
          </w:rPr>
          <w:t>一、行业、市场分析</w:t>
        </w:r>
        <w:r>
          <w:tab/>
        </w:r>
        <w:r>
          <w:fldChar w:fldCharType="begin"/>
        </w:r>
        <w:r>
          <w:instrText xml:space="preserve"> PAGEREF _Toc20820 \h </w:instrText>
        </w:r>
        <w:r>
          <w:fldChar w:fldCharType="separate"/>
        </w:r>
        <w:r>
          <w:t>3</w:t>
        </w:r>
        <w:r>
          <w:fldChar w:fldCharType="end"/>
        </w:r>
      </w:hyperlink>
    </w:p>
    <w:p>
      <w:pPr>
        <w:pStyle w:val="TOC2"/>
        <w:tabs>
          <w:tab w:val="right" w:leader="dot" w:pos="8306"/>
        </w:tabs>
      </w:pPr>
      <w:hyperlink w:anchor="_Toc25777" w:history="1">
        <w:r>
          <w:rPr>
            <w:rFonts w:ascii="仿宋" w:eastAsia="仿宋" w:hAnsi="仿宋" w:cs="仿宋" w:hint="eastAsia"/>
            <w:lang w:eastAsia="zh-CN"/>
          </w:rPr>
          <w:t>(一)、行业分析</w:t>
        </w:r>
        <w:r>
          <w:tab/>
        </w:r>
        <w:r>
          <w:fldChar w:fldCharType="begin"/>
        </w:r>
        <w:r>
          <w:instrText xml:space="preserve"> PAGEREF _Toc25777 \h </w:instrText>
        </w:r>
        <w:r>
          <w:fldChar w:fldCharType="separate"/>
        </w:r>
        <w:r>
          <w:t>3</w:t>
        </w:r>
        <w:r>
          <w:fldChar w:fldCharType="end"/>
        </w:r>
      </w:hyperlink>
    </w:p>
    <w:p>
      <w:pPr>
        <w:pStyle w:val="TOC2"/>
        <w:tabs>
          <w:tab w:val="right" w:leader="dot" w:pos="8306"/>
        </w:tabs>
      </w:pPr>
      <w:hyperlink w:anchor="_Toc6474" w:history="1">
        <w:r>
          <w:rPr>
            <w:rFonts w:ascii="仿宋" w:eastAsia="仿宋" w:hAnsi="仿宋" w:cs="仿宋" w:hint="eastAsia"/>
            <w:lang w:eastAsia="zh-CN"/>
          </w:rPr>
          <w:t>(二)、市场分析</w:t>
        </w:r>
        <w:r>
          <w:tab/>
        </w:r>
        <w:r>
          <w:fldChar w:fldCharType="begin"/>
        </w:r>
        <w:r>
          <w:instrText xml:space="preserve"> PAGEREF _Toc6474 \h </w:instrText>
        </w:r>
        <w:r>
          <w:fldChar w:fldCharType="separate"/>
        </w:r>
        <w:r>
          <w:t>4</w:t>
        </w:r>
        <w:r>
          <w:fldChar w:fldCharType="end"/>
        </w:r>
      </w:hyperlink>
    </w:p>
    <w:p>
      <w:pPr>
        <w:pStyle w:val="TOC2"/>
        <w:tabs>
          <w:tab w:val="right" w:leader="dot" w:pos="8306"/>
        </w:tabs>
      </w:pPr>
      <w:hyperlink w:anchor="_Toc20511" w:history="1">
        <w:r>
          <w:rPr>
            <w:rFonts w:ascii="仿宋" w:eastAsia="仿宋" w:hAnsi="仿宋" w:cs="仿宋" w:hint="eastAsia"/>
            <w:lang w:eastAsia="zh-CN"/>
          </w:rPr>
          <w:t>(三)、行业发展及市场前景分析</w:t>
        </w:r>
        <w:r>
          <w:tab/>
        </w:r>
        <w:r>
          <w:fldChar w:fldCharType="begin"/>
        </w:r>
        <w:r>
          <w:instrText xml:space="preserve"> PAGEREF _Toc20511 \h </w:instrText>
        </w:r>
        <w:r>
          <w:fldChar w:fldCharType="separate"/>
        </w:r>
        <w:r>
          <w:t>4</w:t>
        </w:r>
        <w:r>
          <w:fldChar w:fldCharType="end"/>
        </w:r>
      </w:hyperlink>
    </w:p>
    <w:p>
      <w:pPr>
        <w:pStyle w:val="TOC1"/>
        <w:tabs>
          <w:tab w:val="right" w:leader="dot" w:pos="8306"/>
        </w:tabs>
      </w:pPr>
      <w:hyperlink w:anchor="_Toc2997" w:history="1">
        <w:r>
          <w:rPr>
            <w:rFonts w:ascii="仿宋" w:eastAsia="仿宋" w:hAnsi="仿宋" w:cs="仿宋" w:hint="eastAsia"/>
            <w:lang w:eastAsia="zh-CN"/>
          </w:rPr>
          <w:t>二、发展规划</w:t>
        </w:r>
        <w:r>
          <w:tab/>
        </w:r>
        <w:r>
          <w:fldChar w:fldCharType="begin"/>
        </w:r>
        <w:r>
          <w:instrText xml:space="preserve"> PAGEREF _Toc2997 \h </w:instrText>
        </w:r>
        <w:r>
          <w:fldChar w:fldCharType="separate"/>
        </w:r>
        <w:r>
          <w:t>6</w:t>
        </w:r>
        <w:r>
          <w:fldChar w:fldCharType="end"/>
        </w:r>
      </w:hyperlink>
    </w:p>
    <w:p>
      <w:pPr>
        <w:pStyle w:val="TOC2"/>
        <w:tabs>
          <w:tab w:val="right" w:leader="dot" w:pos="8306"/>
        </w:tabs>
      </w:pPr>
      <w:hyperlink w:anchor="_Toc24294" w:history="1">
        <w:r>
          <w:rPr>
            <w:rFonts w:ascii="仿宋" w:eastAsia="仿宋" w:hAnsi="仿宋" w:cs="仿宋" w:hint="eastAsia"/>
            <w:lang w:eastAsia="zh-CN"/>
          </w:rPr>
          <w:t>(一)、公司发展规划</w:t>
        </w:r>
        <w:r>
          <w:tab/>
        </w:r>
        <w:r>
          <w:fldChar w:fldCharType="begin"/>
        </w:r>
        <w:r>
          <w:instrText xml:space="preserve"> PAGEREF _Toc24294 \h </w:instrText>
        </w:r>
        <w:r>
          <w:fldChar w:fldCharType="separate"/>
        </w:r>
        <w:r>
          <w:t>6</w:t>
        </w:r>
        <w:r>
          <w:fldChar w:fldCharType="end"/>
        </w:r>
      </w:hyperlink>
    </w:p>
    <w:p>
      <w:pPr>
        <w:pStyle w:val="TOC2"/>
        <w:tabs>
          <w:tab w:val="right" w:leader="dot" w:pos="8306"/>
        </w:tabs>
      </w:pPr>
      <w:hyperlink w:anchor="_Toc8420" w:history="1">
        <w:r>
          <w:rPr>
            <w:rFonts w:ascii="仿宋" w:eastAsia="仿宋" w:hAnsi="仿宋" w:cs="仿宋" w:hint="eastAsia"/>
            <w:lang w:eastAsia="zh-CN"/>
          </w:rPr>
          <w:t>(二)、保障措施</w:t>
        </w:r>
        <w:r>
          <w:tab/>
        </w:r>
        <w:r>
          <w:fldChar w:fldCharType="begin"/>
        </w:r>
        <w:r>
          <w:instrText xml:space="preserve"> PAGEREF _Toc8420 \h </w:instrText>
        </w:r>
        <w:r>
          <w:fldChar w:fldCharType="separate"/>
        </w:r>
        <w:r>
          <w:t>7</w:t>
        </w:r>
        <w:r>
          <w:fldChar w:fldCharType="end"/>
        </w:r>
      </w:hyperlink>
    </w:p>
    <w:p>
      <w:pPr>
        <w:pStyle w:val="TOC1"/>
        <w:tabs>
          <w:tab w:val="right" w:leader="dot" w:pos="8306"/>
        </w:tabs>
      </w:pPr>
      <w:hyperlink w:anchor="_Toc32741" w:history="1">
        <w:r>
          <w:rPr>
            <w:rFonts w:ascii="仿宋" w:eastAsia="仿宋" w:hAnsi="仿宋" w:cs="仿宋" w:hint="eastAsia"/>
            <w:lang w:eastAsia="zh-CN"/>
          </w:rPr>
          <w:t>三、选址分析</w:t>
        </w:r>
        <w:r>
          <w:tab/>
        </w:r>
        <w:r>
          <w:fldChar w:fldCharType="begin"/>
        </w:r>
        <w:r>
          <w:instrText xml:space="preserve"> PAGEREF _Toc32741 \h </w:instrText>
        </w:r>
        <w:r>
          <w:fldChar w:fldCharType="separate"/>
        </w:r>
        <w:r>
          <w:t>12</w:t>
        </w:r>
        <w:r>
          <w:fldChar w:fldCharType="end"/>
        </w:r>
      </w:hyperlink>
    </w:p>
    <w:p>
      <w:pPr>
        <w:pStyle w:val="TOC2"/>
        <w:tabs>
          <w:tab w:val="right" w:leader="dot" w:pos="8306"/>
        </w:tabs>
      </w:pPr>
      <w:hyperlink w:anchor="_Toc11494" w:history="1">
        <w:r>
          <w:rPr>
            <w:rFonts w:ascii="仿宋" w:eastAsia="仿宋" w:hAnsi="仿宋" w:cs="仿宋" w:hint="eastAsia"/>
            <w:lang w:eastAsia="zh-CN"/>
          </w:rPr>
          <w:t>(一)、网状蓬松石英棉项目选址原则</w:t>
        </w:r>
        <w:r>
          <w:tab/>
        </w:r>
        <w:r>
          <w:fldChar w:fldCharType="begin"/>
        </w:r>
        <w:r>
          <w:instrText xml:space="preserve"> PAGEREF _Toc11494 \h </w:instrText>
        </w:r>
        <w:r>
          <w:fldChar w:fldCharType="separate"/>
        </w:r>
        <w:r>
          <w:t>12</w:t>
        </w:r>
        <w:r>
          <w:fldChar w:fldCharType="end"/>
        </w:r>
      </w:hyperlink>
    </w:p>
    <w:p>
      <w:pPr>
        <w:pStyle w:val="TOC2"/>
        <w:tabs>
          <w:tab w:val="right" w:leader="dot" w:pos="8306"/>
        </w:tabs>
      </w:pPr>
      <w:hyperlink w:anchor="_Toc23815" w:history="1">
        <w:r>
          <w:rPr>
            <w:rFonts w:ascii="仿宋" w:eastAsia="仿宋" w:hAnsi="仿宋" w:cs="仿宋" w:hint="eastAsia"/>
            <w:lang w:eastAsia="zh-CN"/>
          </w:rPr>
          <w:t>(二)、建设区基本情况</w:t>
        </w:r>
        <w:r>
          <w:tab/>
        </w:r>
        <w:r>
          <w:fldChar w:fldCharType="begin"/>
        </w:r>
        <w:r>
          <w:instrText xml:space="preserve"> PAGEREF _Toc23815 \h </w:instrText>
        </w:r>
        <w:r>
          <w:fldChar w:fldCharType="separate"/>
        </w:r>
        <w:r>
          <w:t>13</w:t>
        </w:r>
        <w:r>
          <w:fldChar w:fldCharType="end"/>
        </w:r>
      </w:hyperlink>
    </w:p>
    <w:p>
      <w:pPr>
        <w:pStyle w:val="TOC2"/>
        <w:tabs>
          <w:tab w:val="right" w:leader="dot" w:pos="8306"/>
        </w:tabs>
      </w:pPr>
      <w:hyperlink w:anchor="_Toc10148" w:history="1">
        <w:r>
          <w:rPr>
            <w:rFonts w:ascii="仿宋" w:eastAsia="仿宋" w:hAnsi="仿宋" w:cs="仿宋" w:hint="eastAsia"/>
            <w:lang w:eastAsia="zh-CN"/>
          </w:rPr>
          <w:t>(三)、发展目标</w:t>
        </w:r>
        <w:r>
          <w:tab/>
        </w:r>
        <w:r>
          <w:fldChar w:fldCharType="begin"/>
        </w:r>
        <w:r>
          <w:instrText xml:space="preserve"> PAGEREF _Toc10148 \h </w:instrText>
        </w:r>
        <w:r>
          <w:fldChar w:fldCharType="separate"/>
        </w:r>
        <w:r>
          <w:t>14</w:t>
        </w:r>
        <w:r>
          <w:fldChar w:fldCharType="end"/>
        </w:r>
      </w:hyperlink>
    </w:p>
    <w:p>
      <w:pPr>
        <w:pStyle w:val="TOC2"/>
        <w:tabs>
          <w:tab w:val="right" w:leader="dot" w:pos="8306"/>
        </w:tabs>
      </w:pPr>
      <w:hyperlink w:anchor="_Toc30078" w:history="1">
        <w:r>
          <w:rPr>
            <w:rFonts w:ascii="仿宋" w:eastAsia="仿宋" w:hAnsi="仿宋" w:cs="仿宋" w:hint="eastAsia"/>
            <w:lang w:eastAsia="zh-CN"/>
          </w:rPr>
          <w:t>(四)、产业发展方向</w:t>
        </w:r>
        <w:r>
          <w:tab/>
        </w:r>
        <w:r>
          <w:fldChar w:fldCharType="begin"/>
        </w:r>
        <w:r>
          <w:instrText xml:space="preserve"> PAGEREF _Toc30078 \h </w:instrText>
        </w:r>
        <w:r>
          <w:fldChar w:fldCharType="separate"/>
        </w:r>
        <w:r>
          <w:t>15</w:t>
        </w:r>
        <w:r>
          <w:fldChar w:fldCharType="end"/>
        </w:r>
      </w:hyperlink>
    </w:p>
    <w:p>
      <w:pPr>
        <w:pStyle w:val="TOC2"/>
        <w:tabs>
          <w:tab w:val="right" w:leader="dot" w:pos="8306"/>
        </w:tabs>
      </w:pPr>
      <w:hyperlink w:anchor="_Toc1744" w:history="1">
        <w:r>
          <w:rPr>
            <w:rFonts w:ascii="仿宋" w:eastAsia="仿宋" w:hAnsi="仿宋" w:cs="仿宋" w:hint="eastAsia"/>
            <w:lang w:eastAsia="zh-CN"/>
          </w:rPr>
          <w:t>(五)、网状蓬松石英棉项目选址综合评价</w:t>
        </w:r>
        <w:r>
          <w:tab/>
        </w:r>
        <w:r>
          <w:fldChar w:fldCharType="begin"/>
        </w:r>
        <w:r>
          <w:instrText xml:space="preserve"> PAGEREF _Toc1744 \h </w:instrText>
        </w:r>
        <w:r>
          <w:fldChar w:fldCharType="separate"/>
        </w:r>
        <w:r>
          <w:t>17</w:t>
        </w:r>
        <w:r>
          <w:fldChar w:fldCharType="end"/>
        </w:r>
      </w:hyperlink>
    </w:p>
    <w:p>
      <w:pPr>
        <w:pStyle w:val="TOC1"/>
        <w:tabs>
          <w:tab w:val="right" w:leader="dot" w:pos="8306"/>
        </w:tabs>
      </w:pPr>
      <w:hyperlink w:anchor="_Toc5740" w:history="1">
        <w:r>
          <w:rPr>
            <w:rFonts w:ascii="仿宋" w:eastAsia="仿宋" w:hAnsi="仿宋" w:cs="仿宋" w:hint="eastAsia"/>
            <w:lang w:eastAsia="zh-CN"/>
          </w:rPr>
          <w:t>四、网状蓬松石英棉项目概况</w:t>
        </w:r>
        <w:r>
          <w:tab/>
        </w:r>
        <w:r>
          <w:fldChar w:fldCharType="begin"/>
        </w:r>
        <w:r>
          <w:instrText xml:space="preserve"> PAGEREF _Toc5740 \h </w:instrText>
        </w:r>
        <w:r>
          <w:fldChar w:fldCharType="separate"/>
        </w:r>
        <w:r>
          <w:t>17</w:t>
        </w:r>
        <w:r>
          <w:fldChar w:fldCharType="end"/>
        </w:r>
      </w:hyperlink>
    </w:p>
    <w:p>
      <w:pPr>
        <w:pStyle w:val="TOC2"/>
        <w:tabs>
          <w:tab w:val="right" w:leader="dot" w:pos="8306"/>
        </w:tabs>
      </w:pPr>
      <w:hyperlink w:anchor="_Toc16466" w:history="1">
        <w:r>
          <w:rPr>
            <w:rFonts w:ascii="仿宋" w:eastAsia="仿宋" w:hAnsi="仿宋" w:cs="仿宋" w:hint="eastAsia"/>
            <w:lang w:eastAsia="zh-CN"/>
          </w:rPr>
          <w:t>(一)、投资路径</w:t>
        </w:r>
        <w:r>
          <w:tab/>
        </w:r>
        <w:r>
          <w:fldChar w:fldCharType="begin"/>
        </w:r>
        <w:r>
          <w:instrText xml:space="preserve"> PAGEREF _Toc16466 \h </w:instrText>
        </w:r>
        <w:r>
          <w:fldChar w:fldCharType="separate"/>
        </w:r>
        <w:r>
          <w:t>17</w:t>
        </w:r>
        <w:r>
          <w:fldChar w:fldCharType="end"/>
        </w:r>
      </w:hyperlink>
    </w:p>
    <w:p>
      <w:pPr>
        <w:pStyle w:val="TOC2"/>
        <w:tabs>
          <w:tab w:val="right" w:leader="dot" w:pos="8306"/>
        </w:tabs>
      </w:pPr>
      <w:hyperlink w:anchor="_Toc3617" w:history="1">
        <w:r>
          <w:rPr>
            <w:rFonts w:ascii="仿宋" w:eastAsia="仿宋" w:hAnsi="仿宋" w:cs="仿宋" w:hint="eastAsia"/>
            <w:lang w:eastAsia="zh-CN"/>
          </w:rPr>
          <w:t>(二)、网状蓬松石英棉项目提出的理由</w:t>
        </w:r>
        <w:r>
          <w:tab/>
        </w:r>
        <w:r>
          <w:fldChar w:fldCharType="begin"/>
        </w:r>
        <w:r>
          <w:instrText xml:space="preserve"> PAGEREF _Toc3617 \h </w:instrText>
        </w:r>
        <w:r>
          <w:fldChar w:fldCharType="separate"/>
        </w:r>
        <w:r>
          <w:t>17</w:t>
        </w:r>
        <w:r>
          <w:fldChar w:fldCharType="end"/>
        </w:r>
      </w:hyperlink>
    </w:p>
    <w:p>
      <w:pPr>
        <w:pStyle w:val="TOC2"/>
        <w:tabs>
          <w:tab w:val="right" w:leader="dot" w:pos="8306"/>
        </w:tabs>
      </w:pPr>
      <w:hyperlink w:anchor="_Toc283" w:history="1">
        <w:r>
          <w:rPr>
            <w:rFonts w:ascii="仿宋" w:eastAsia="仿宋" w:hAnsi="仿宋" w:cs="仿宋" w:hint="eastAsia"/>
            <w:lang w:eastAsia="zh-CN"/>
          </w:rPr>
          <w:t>(三)、网状蓬松石英棉项目选址</w:t>
        </w:r>
        <w:r>
          <w:tab/>
        </w:r>
        <w:r>
          <w:fldChar w:fldCharType="begin"/>
        </w:r>
        <w:r>
          <w:instrText xml:space="preserve"> PAGEREF _Toc283 \h </w:instrText>
        </w:r>
        <w:r>
          <w:fldChar w:fldCharType="separate"/>
        </w:r>
        <w:r>
          <w:t>19</w:t>
        </w:r>
        <w:r>
          <w:fldChar w:fldCharType="end"/>
        </w:r>
      </w:hyperlink>
    </w:p>
    <w:p>
      <w:pPr>
        <w:pStyle w:val="TOC2"/>
        <w:tabs>
          <w:tab w:val="right" w:leader="dot" w:pos="8306"/>
        </w:tabs>
      </w:pPr>
      <w:hyperlink w:anchor="_Toc5672" w:history="1">
        <w:r>
          <w:rPr>
            <w:rFonts w:ascii="仿宋" w:eastAsia="仿宋" w:hAnsi="仿宋" w:cs="仿宋" w:hint="eastAsia"/>
            <w:lang w:eastAsia="zh-CN"/>
          </w:rPr>
          <w:t>(四)、生产规模</w:t>
        </w:r>
        <w:r>
          <w:tab/>
        </w:r>
        <w:r>
          <w:fldChar w:fldCharType="begin"/>
        </w:r>
        <w:r>
          <w:instrText xml:space="preserve"> PAGEREF _Toc5672 \h </w:instrText>
        </w:r>
        <w:r>
          <w:fldChar w:fldCharType="separate"/>
        </w:r>
        <w:r>
          <w:t>19</w:t>
        </w:r>
        <w:r>
          <w:fldChar w:fldCharType="end"/>
        </w:r>
      </w:hyperlink>
    </w:p>
    <w:p>
      <w:pPr>
        <w:pStyle w:val="TOC2"/>
        <w:tabs>
          <w:tab w:val="right" w:leader="dot" w:pos="8306"/>
        </w:tabs>
      </w:pPr>
      <w:hyperlink w:anchor="_Toc17282" w:history="1">
        <w:r>
          <w:rPr>
            <w:rFonts w:ascii="仿宋" w:eastAsia="仿宋" w:hAnsi="仿宋" w:cs="仿宋" w:hint="eastAsia"/>
            <w:lang w:eastAsia="zh-CN"/>
          </w:rPr>
          <w:t>(五)、建设规模</w:t>
        </w:r>
        <w:r>
          <w:tab/>
        </w:r>
        <w:r>
          <w:fldChar w:fldCharType="begin"/>
        </w:r>
        <w:r>
          <w:instrText xml:space="preserve"> PAGEREF _Toc17282 \h </w:instrText>
        </w:r>
        <w:r>
          <w:fldChar w:fldCharType="separate"/>
        </w:r>
        <w:r>
          <w:t>19</w:t>
        </w:r>
        <w:r>
          <w:fldChar w:fldCharType="end"/>
        </w:r>
      </w:hyperlink>
    </w:p>
    <w:p>
      <w:pPr>
        <w:pStyle w:val="TOC2"/>
        <w:tabs>
          <w:tab w:val="right" w:leader="dot" w:pos="8306"/>
        </w:tabs>
      </w:pPr>
      <w:hyperlink w:anchor="_Toc4773" w:history="1">
        <w:r>
          <w:rPr>
            <w:rFonts w:ascii="仿宋" w:eastAsia="仿宋" w:hAnsi="仿宋" w:cs="仿宋" w:hint="eastAsia"/>
            <w:lang w:eastAsia="zh-CN"/>
          </w:rPr>
          <w:t>(六)、网状蓬松石英棉项目投资</w:t>
        </w:r>
        <w:r>
          <w:tab/>
        </w:r>
        <w:r>
          <w:fldChar w:fldCharType="begin"/>
        </w:r>
        <w:r>
          <w:instrText xml:space="preserve"> PAGEREF _Toc4773 \h </w:instrText>
        </w:r>
        <w:r>
          <w:fldChar w:fldCharType="separate"/>
        </w:r>
        <w:r>
          <w:t>19</w:t>
        </w:r>
        <w:r>
          <w:fldChar w:fldCharType="end"/>
        </w:r>
      </w:hyperlink>
    </w:p>
    <w:p>
      <w:pPr>
        <w:pStyle w:val="TOC2"/>
        <w:tabs>
          <w:tab w:val="right" w:leader="dot" w:pos="8306"/>
        </w:tabs>
      </w:pPr>
      <w:hyperlink w:anchor="_Toc2455" w:history="1">
        <w:r>
          <w:rPr>
            <w:rFonts w:ascii="仿宋" w:eastAsia="仿宋" w:hAnsi="仿宋" w:cs="仿宋" w:hint="eastAsia"/>
            <w:lang w:eastAsia="zh-CN"/>
          </w:rPr>
          <w:t>(七)、网状蓬松石英棉项目进度规划</w:t>
        </w:r>
        <w:r>
          <w:tab/>
        </w:r>
        <w:r>
          <w:fldChar w:fldCharType="begin"/>
        </w:r>
        <w:r>
          <w:instrText xml:space="preserve"> PAGEREF _Toc2455 \h </w:instrText>
        </w:r>
        <w:r>
          <w:fldChar w:fldCharType="separate"/>
        </w:r>
        <w:r>
          <w:t>20</w:t>
        </w:r>
        <w:r>
          <w:fldChar w:fldCharType="end"/>
        </w:r>
      </w:hyperlink>
    </w:p>
    <w:p>
      <w:pPr>
        <w:pStyle w:val="TOC2"/>
        <w:tabs>
          <w:tab w:val="right" w:leader="dot" w:pos="8306"/>
        </w:tabs>
      </w:pPr>
      <w:hyperlink w:anchor="_Toc31200" w:history="1">
        <w:r>
          <w:rPr>
            <w:rFonts w:ascii="仿宋" w:eastAsia="仿宋" w:hAnsi="仿宋" w:cs="仿宋" w:hint="eastAsia"/>
            <w:lang w:eastAsia="zh-CN"/>
          </w:rPr>
          <w:t>(八)、经济效益(正常经营年份)</w:t>
        </w:r>
        <w:r>
          <w:tab/>
        </w:r>
        <w:r>
          <w:fldChar w:fldCharType="begin"/>
        </w:r>
        <w:r>
          <w:instrText xml:space="preserve"> PAGEREF _Toc31200 \h </w:instrText>
        </w:r>
        <w:r>
          <w:fldChar w:fldCharType="separate"/>
        </w:r>
        <w:r>
          <w:t>20</w:t>
        </w:r>
        <w:r>
          <w:fldChar w:fldCharType="end"/>
        </w:r>
      </w:hyperlink>
    </w:p>
    <w:p>
      <w:pPr>
        <w:pStyle w:val="TOC2"/>
        <w:tabs>
          <w:tab w:val="right" w:leader="dot" w:pos="8306"/>
        </w:tabs>
      </w:pPr>
      <w:hyperlink w:anchor="_Toc25366" w:history="1">
        <w:r>
          <w:rPr>
            <w:rFonts w:ascii="仿宋" w:eastAsia="仿宋" w:hAnsi="仿宋" w:cs="仿宋" w:hint="eastAsia"/>
            <w:lang w:eastAsia="zh-CN"/>
          </w:rPr>
          <w:t>(九)、网状蓬松石英棉项目综合评价</w:t>
        </w:r>
        <w:r>
          <w:tab/>
        </w:r>
        <w:r>
          <w:fldChar w:fldCharType="begin"/>
        </w:r>
        <w:r>
          <w:instrText xml:space="preserve"> PAGEREF _Toc25366 \h </w:instrText>
        </w:r>
        <w:r>
          <w:fldChar w:fldCharType="separate"/>
        </w:r>
        <w:r>
          <w:t>21</w:t>
        </w:r>
        <w:r>
          <w:fldChar w:fldCharType="end"/>
        </w:r>
      </w:hyperlink>
    </w:p>
    <w:p>
      <w:pPr>
        <w:pStyle w:val="TOC1"/>
        <w:tabs>
          <w:tab w:val="right" w:leader="dot" w:pos="8306"/>
        </w:tabs>
      </w:pPr>
      <w:hyperlink w:anchor="_Toc3313" w:history="1">
        <w:r>
          <w:rPr>
            <w:rFonts w:ascii="仿宋" w:eastAsia="仿宋" w:hAnsi="仿宋" w:cs="仿宋" w:hint="eastAsia"/>
            <w:lang w:eastAsia="zh-CN"/>
          </w:rPr>
          <w:t>五、公司成立背景及可行性分析</w:t>
        </w:r>
        <w:r>
          <w:tab/>
        </w:r>
        <w:r>
          <w:fldChar w:fldCharType="begin"/>
        </w:r>
        <w:r>
          <w:instrText xml:space="preserve"> PAGEREF _Toc3313 \h </w:instrText>
        </w:r>
        <w:r>
          <w:fldChar w:fldCharType="separate"/>
        </w:r>
        <w:r>
          <w:t>22</w:t>
        </w:r>
        <w:r>
          <w:fldChar w:fldCharType="end"/>
        </w:r>
      </w:hyperlink>
    </w:p>
    <w:p>
      <w:pPr>
        <w:pStyle w:val="TOC2"/>
        <w:tabs>
          <w:tab w:val="right" w:leader="dot" w:pos="8306"/>
        </w:tabs>
      </w:pPr>
      <w:hyperlink w:anchor="_Toc25563" w:history="1">
        <w:r>
          <w:rPr>
            <w:rFonts w:ascii="仿宋" w:eastAsia="仿宋" w:hAnsi="仿宋" w:cs="仿宋" w:hint="eastAsia"/>
            <w:lang w:eastAsia="zh-CN"/>
          </w:rPr>
          <w:t>(一)、发展思路</w:t>
        </w:r>
        <w:r>
          <w:tab/>
        </w:r>
        <w:r>
          <w:fldChar w:fldCharType="begin"/>
        </w:r>
        <w:r>
          <w:instrText xml:space="preserve"> PAGEREF _Toc25563 \h </w:instrText>
        </w:r>
        <w:r>
          <w:fldChar w:fldCharType="separate"/>
        </w:r>
        <w:r>
          <w:t>22</w:t>
        </w:r>
        <w:r>
          <w:fldChar w:fldCharType="end"/>
        </w:r>
      </w:hyperlink>
    </w:p>
    <w:p>
      <w:pPr>
        <w:pStyle w:val="TOC2"/>
        <w:tabs>
          <w:tab w:val="right" w:leader="dot" w:pos="8306"/>
        </w:tabs>
      </w:pPr>
      <w:hyperlink w:anchor="_Toc4830" w:history="1">
        <w:r>
          <w:rPr>
            <w:rFonts w:ascii="仿宋" w:eastAsia="仿宋" w:hAnsi="仿宋" w:cs="仿宋" w:hint="eastAsia"/>
            <w:lang w:eastAsia="zh-CN"/>
          </w:rPr>
          <w:t>(二)、产业发展背景分析</w:t>
        </w:r>
        <w:r>
          <w:tab/>
        </w:r>
        <w:r>
          <w:fldChar w:fldCharType="begin"/>
        </w:r>
        <w:r>
          <w:instrText xml:space="preserve"> PAGEREF _Toc4830 \h </w:instrText>
        </w:r>
        <w:r>
          <w:fldChar w:fldCharType="separate"/>
        </w:r>
        <w:r>
          <w:t>22</w:t>
        </w:r>
        <w:r>
          <w:fldChar w:fldCharType="end"/>
        </w:r>
      </w:hyperlink>
    </w:p>
    <w:p>
      <w:pPr>
        <w:pStyle w:val="TOC2"/>
        <w:tabs>
          <w:tab w:val="right" w:leader="dot" w:pos="8306"/>
        </w:tabs>
      </w:pPr>
      <w:hyperlink w:anchor="_Toc5892" w:history="1">
        <w:r>
          <w:rPr>
            <w:rFonts w:ascii="仿宋" w:eastAsia="仿宋" w:hAnsi="仿宋" w:cs="仿宋" w:hint="eastAsia"/>
            <w:lang w:eastAsia="zh-CN"/>
          </w:rPr>
          <w:t>(三)、产业发展原则</w:t>
        </w:r>
        <w:r>
          <w:tab/>
        </w:r>
        <w:r>
          <w:fldChar w:fldCharType="begin"/>
        </w:r>
        <w:r>
          <w:instrText xml:space="preserve"> PAGEREF _Toc5892 \h </w:instrText>
        </w:r>
        <w:r>
          <w:fldChar w:fldCharType="separate"/>
        </w:r>
        <w:r>
          <w:t>24</w:t>
        </w:r>
        <w:r>
          <w:fldChar w:fldCharType="end"/>
        </w:r>
      </w:hyperlink>
    </w:p>
    <w:p>
      <w:pPr>
        <w:pStyle w:val="TOC2"/>
        <w:tabs>
          <w:tab w:val="right" w:leader="dot" w:pos="8306"/>
        </w:tabs>
      </w:pPr>
      <w:hyperlink w:anchor="_Toc4532" w:history="1">
        <w:r>
          <w:rPr>
            <w:rFonts w:ascii="仿宋" w:eastAsia="仿宋" w:hAnsi="仿宋" w:cs="仿宋" w:hint="eastAsia"/>
            <w:lang w:eastAsia="zh-CN"/>
          </w:rPr>
          <w:t>(四)、区域产业环境分析</w:t>
        </w:r>
        <w:r>
          <w:tab/>
        </w:r>
        <w:r>
          <w:fldChar w:fldCharType="begin"/>
        </w:r>
        <w:r>
          <w:instrText xml:space="preserve"> PAGEREF _Toc4532 \h </w:instrText>
        </w:r>
        <w:r>
          <w:fldChar w:fldCharType="separate"/>
        </w:r>
        <w:r>
          <w:t>25</w:t>
        </w:r>
        <w:r>
          <w:fldChar w:fldCharType="end"/>
        </w:r>
      </w:hyperlink>
    </w:p>
    <w:p>
      <w:pPr>
        <w:pStyle w:val="TOC2"/>
        <w:tabs>
          <w:tab w:val="right" w:leader="dot" w:pos="8306"/>
        </w:tabs>
      </w:pPr>
      <w:hyperlink w:anchor="_Toc7212" w:history="1">
        <w:r>
          <w:rPr>
            <w:rFonts w:ascii="仿宋" w:eastAsia="仿宋" w:hAnsi="仿宋" w:cs="仿宋" w:hint="eastAsia"/>
            <w:lang w:eastAsia="zh-CN"/>
          </w:rPr>
          <w:t>(五)、可行性分析</w:t>
        </w:r>
        <w:r>
          <w:tab/>
        </w:r>
        <w:r>
          <w:fldChar w:fldCharType="begin"/>
        </w:r>
        <w:r>
          <w:instrText xml:space="preserve"> PAGEREF _Toc7212 \h </w:instrText>
        </w:r>
        <w:r>
          <w:fldChar w:fldCharType="separate"/>
        </w:r>
        <w:r>
          <w:t>27</w:t>
        </w:r>
        <w:r>
          <w:fldChar w:fldCharType="end"/>
        </w:r>
      </w:hyperlink>
    </w:p>
    <w:p>
      <w:pPr>
        <w:pStyle w:val="TOC2"/>
        <w:tabs>
          <w:tab w:val="right" w:leader="dot" w:pos="8306"/>
        </w:tabs>
      </w:pPr>
      <w:hyperlink w:anchor="_Toc7521" w:history="1">
        <w:r>
          <w:rPr>
            <w:rFonts w:ascii="仿宋" w:eastAsia="仿宋" w:hAnsi="仿宋" w:cs="仿宋" w:hint="eastAsia"/>
            <w:lang w:eastAsia="zh-CN"/>
          </w:rPr>
          <w:t>(六)、产业发展重点任务</w:t>
        </w:r>
        <w:r>
          <w:tab/>
        </w:r>
        <w:r>
          <w:fldChar w:fldCharType="begin"/>
        </w:r>
        <w:r>
          <w:instrText xml:space="preserve"> PAGEREF _Toc7521 \h </w:instrText>
        </w:r>
        <w:r>
          <w:fldChar w:fldCharType="separate"/>
        </w:r>
        <w:r>
          <w:t>28</w:t>
        </w:r>
        <w:r>
          <w:fldChar w:fldCharType="end"/>
        </w:r>
      </w:hyperlink>
    </w:p>
    <w:p>
      <w:pPr>
        <w:pStyle w:val="TOC2"/>
        <w:tabs>
          <w:tab w:val="right" w:leader="dot" w:pos="8306"/>
        </w:tabs>
      </w:pPr>
      <w:hyperlink w:anchor="_Toc18266" w:history="1">
        <w:r>
          <w:rPr>
            <w:rFonts w:ascii="仿宋" w:eastAsia="仿宋" w:hAnsi="仿宋" w:cs="仿宋" w:hint="eastAsia"/>
            <w:lang w:eastAsia="zh-CN"/>
          </w:rPr>
          <w:t>(七)、网状蓬松石英棉项目建设必要性分析</w:t>
        </w:r>
        <w:r>
          <w:tab/>
        </w:r>
        <w:r>
          <w:fldChar w:fldCharType="begin"/>
        </w:r>
        <w:r>
          <w:instrText xml:space="preserve"> PAGEREF _Toc18266 \h </w:instrText>
        </w:r>
        <w:r>
          <w:fldChar w:fldCharType="separate"/>
        </w:r>
        <w:r>
          <w:t>30</w:t>
        </w:r>
        <w:r>
          <w:fldChar w:fldCharType="end"/>
        </w:r>
      </w:hyperlink>
    </w:p>
    <w:p>
      <w:pPr>
        <w:pStyle w:val="TOC1"/>
        <w:tabs>
          <w:tab w:val="right" w:leader="dot" w:pos="8306"/>
        </w:tabs>
      </w:pPr>
      <w:hyperlink w:anchor="_Toc21078" w:history="1">
        <w:r>
          <w:rPr>
            <w:rFonts w:ascii="仿宋" w:eastAsia="仿宋" w:hAnsi="仿宋" w:cs="仿宋" w:hint="eastAsia"/>
            <w:lang w:eastAsia="zh-CN"/>
          </w:rPr>
          <w:t>六、目标客户和受众分析</w:t>
        </w:r>
        <w:r>
          <w:tab/>
        </w:r>
        <w:r>
          <w:fldChar w:fldCharType="begin"/>
        </w:r>
        <w:r>
          <w:instrText xml:space="preserve"> PAGEREF _Toc21078 \h </w:instrText>
        </w:r>
        <w:r>
          <w:fldChar w:fldCharType="separate"/>
        </w:r>
        <w:r>
          <w:t>31</w:t>
        </w:r>
        <w:r>
          <w:fldChar w:fldCharType="end"/>
        </w:r>
      </w:hyperlink>
    </w:p>
    <w:p>
      <w:pPr>
        <w:pStyle w:val="TOC2"/>
        <w:tabs>
          <w:tab w:val="right" w:leader="dot" w:pos="8306"/>
        </w:tabs>
      </w:pPr>
      <w:hyperlink w:anchor="_Toc8608" w:history="1">
        <w:r>
          <w:rPr>
            <w:rFonts w:ascii="仿宋" w:eastAsia="仿宋" w:hAnsi="仿宋" w:cs="仿宋" w:hint="eastAsia"/>
            <w:lang w:eastAsia="zh-CN"/>
          </w:rPr>
          <w:t>(一)、客户群体描述</w:t>
        </w:r>
        <w:r>
          <w:tab/>
        </w:r>
        <w:r>
          <w:fldChar w:fldCharType="begin"/>
        </w:r>
        <w:r>
          <w:instrText xml:space="preserve"> PAGEREF _Toc8608 \h </w:instrText>
        </w:r>
        <w:r>
          <w:fldChar w:fldCharType="separate"/>
        </w:r>
        <w:r>
          <w:t>31</w:t>
        </w:r>
        <w:r>
          <w:fldChar w:fldCharType="end"/>
        </w:r>
      </w:hyperlink>
    </w:p>
    <w:p>
      <w:pPr>
        <w:pStyle w:val="TOC2"/>
        <w:tabs>
          <w:tab w:val="right" w:leader="dot" w:pos="8306"/>
        </w:tabs>
      </w:pPr>
      <w:hyperlink w:anchor="_Toc567" w:history="1">
        <w:r>
          <w:rPr>
            <w:rFonts w:ascii="仿宋" w:eastAsia="仿宋" w:hAnsi="仿宋" w:cs="仿宋" w:hint="eastAsia"/>
            <w:lang w:eastAsia="zh-CN"/>
          </w:rPr>
          <w:t>(二)、客户需求和期望</w:t>
        </w:r>
        <w:r>
          <w:tab/>
        </w:r>
        <w:r>
          <w:fldChar w:fldCharType="begin"/>
        </w:r>
        <w:r>
          <w:instrText xml:space="preserve"> PAGEREF _Toc567 \h </w:instrText>
        </w:r>
        <w:r>
          <w:fldChar w:fldCharType="separate"/>
        </w:r>
        <w:r>
          <w:t>33</w:t>
        </w:r>
        <w:r>
          <w:fldChar w:fldCharType="end"/>
        </w:r>
      </w:hyperlink>
    </w:p>
    <w:p>
      <w:pPr>
        <w:pStyle w:val="TOC2"/>
        <w:tabs>
          <w:tab w:val="right" w:leader="dot" w:pos="8306"/>
        </w:tabs>
      </w:pPr>
      <w:hyperlink w:anchor="_Toc22399" w:history="1">
        <w:r>
          <w:rPr>
            <w:rFonts w:ascii="仿宋" w:eastAsia="仿宋" w:hAnsi="仿宋" w:cs="仿宋" w:hint="eastAsia"/>
            <w:lang w:eastAsia="zh-CN"/>
          </w:rPr>
          <w:t>(三)、客户获取策略</w:t>
        </w:r>
        <w:r>
          <w:tab/>
        </w:r>
        <w:r>
          <w:fldChar w:fldCharType="begin"/>
        </w:r>
        <w:r>
          <w:instrText xml:space="preserve"> PAGEREF _Toc22399 \h </w:instrText>
        </w:r>
        <w:r>
          <w:fldChar w:fldCharType="separate"/>
        </w:r>
        <w:r>
          <w:t>34</w:t>
        </w:r>
        <w:r>
          <w:fldChar w:fldCharType="end"/>
        </w:r>
      </w:hyperlink>
    </w:p>
    <w:p>
      <w:pPr>
        <w:pStyle w:val="TOC2"/>
        <w:tabs>
          <w:tab w:val="right" w:leader="dot" w:pos="8306"/>
        </w:tabs>
      </w:pPr>
      <w:hyperlink w:anchor="_Toc2862" w:history="1">
        <w:r>
          <w:rPr>
            <w:rFonts w:ascii="仿宋" w:eastAsia="仿宋" w:hAnsi="仿宋" w:cs="仿宋" w:hint="eastAsia"/>
            <w:lang w:eastAsia="zh-CN"/>
          </w:rPr>
          <w:t>(四)、客户关系管理</w:t>
        </w:r>
        <w:r>
          <w:tab/>
        </w:r>
        <w:r>
          <w:fldChar w:fldCharType="begin"/>
        </w:r>
        <w:r>
          <w:instrText xml:space="preserve"> PAGEREF _Toc2862 \h </w:instrText>
        </w:r>
        <w:r>
          <w:fldChar w:fldCharType="separate"/>
        </w:r>
        <w:r>
          <w:t>36</w:t>
        </w:r>
        <w:r>
          <w:fldChar w:fldCharType="end"/>
        </w:r>
      </w:hyperlink>
    </w:p>
    <w:p>
      <w:pPr>
        <w:pStyle w:val="TOC1"/>
        <w:tabs>
          <w:tab w:val="right" w:leader="dot" w:pos="8306"/>
        </w:tabs>
      </w:pPr>
      <w:hyperlink w:anchor="_Toc19330" w:history="1">
        <w:r>
          <w:rPr>
            <w:rFonts w:ascii="仿宋" w:eastAsia="仿宋" w:hAnsi="仿宋" w:cs="仿宋" w:hint="eastAsia"/>
            <w:lang w:eastAsia="zh-CN"/>
          </w:rPr>
          <w:t>七、建设进度分析</w:t>
        </w:r>
        <w:r>
          <w:tab/>
        </w:r>
        <w:r>
          <w:fldChar w:fldCharType="begin"/>
        </w:r>
        <w:r>
          <w:instrText xml:space="preserve"> PAGEREF _Toc19330 \h </w:instrText>
        </w:r>
        <w:r>
          <w:fldChar w:fldCharType="separate"/>
        </w:r>
        <w:r>
          <w:t>38</w:t>
        </w:r>
        <w:r>
          <w:fldChar w:fldCharType="end"/>
        </w:r>
      </w:hyperlink>
    </w:p>
    <w:p>
      <w:pPr>
        <w:pStyle w:val="TOC2"/>
        <w:tabs>
          <w:tab w:val="right" w:leader="dot" w:pos="8306"/>
        </w:tabs>
      </w:pPr>
      <w:hyperlink w:anchor="_Toc22158" w:history="1">
        <w:r>
          <w:rPr>
            <w:rFonts w:ascii="仿宋" w:eastAsia="仿宋" w:hAnsi="仿宋" w:cs="仿宋" w:hint="eastAsia"/>
            <w:lang w:eastAsia="zh-CN"/>
          </w:rPr>
          <w:t>(一)、网状蓬松石英棉项目进度安排</w:t>
        </w:r>
        <w:r>
          <w:tab/>
        </w:r>
        <w:r>
          <w:fldChar w:fldCharType="begin"/>
        </w:r>
        <w:r>
          <w:instrText xml:space="preserve"> PAGEREF _Toc22158 \h </w:instrText>
        </w:r>
        <w:r>
          <w:fldChar w:fldCharType="separate"/>
        </w:r>
        <w:r>
          <w:t>38</w:t>
        </w:r>
        <w:r>
          <w:fldChar w:fldCharType="end"/>
        </w:r>
      </w:hyperlink>
    </w:p>
    <w:p>
      <w:pPr>
        <w:pStyle w:val="TOC2"/>
        <w:tabs>
          <w:tab w:val="right" w:leader="dot" w:pos="8306"/>
        </w:tabs>
      </w:pPr>
      <w:hyperlink w:anchor="_Toc30395" w:history="1">
        <w:r>
          <w:rPr>
            <w:rFonts w:ascii="仿宋" w:eastAsia="仿宋" w:hAnsi="仿宋" w:cs="仿宋" w:hint="eastAsia"/>
            <w:lang w:eastAsia="zh-CN"/>
          </w:rPr>
          <w:t>(二)、网状蓬松石英棉项目实施保障措施</w:t>
        </w:r>
        <w:r>
          <w:tab/>
        </w:r>
        <w:r>
          <w:fldChar w:fldCharType="begin"/>
        </w:r>
        <w:r>
          <w:instrText xml:space="preserve"> PAGEREF _Toc30395 \h </w:instrText>
        </w:r>
        <w:r>
          <w:fldChar w:fldCharType="separate"/>
        </w:r>
        <w:r>
          <w:t>39</w:t>
        </w:r>
        <w:r>
          <w:fldChar w:fldCharType="end"/>
        </w:r>
      </w:hyperlink>
    </w:p>
    <w:p>
      <w:pPr>
        <w:pStyle w:val="TOC1"/>
        <w:tabs>
          <w:tab w:val="right" w:leader="dot" w:pos="8306"/>
        </w:tabs>
      </w:pPr>
      <w:hyperlink w:anchor="_Toc8693" w:history="1">
        <w:r>
          <w:rPr>
            <w:rFonts w:ascii="仿宋" w:eastAsia="仿宋" w:hAnsi="仿宋" w:cs="仿宋" w:hint="eastAsia"/>
            <w:lang w:eastAsia="zh-CN"/>
          </w:rPr>
          <w:t>八、网状蓬松石英棉项目风险分析</w:t>
        </w:r>
        <w:r>
          <w:tab/>
        </w:r>
        <w:r>
          <w:fldChar w:fldCharType="begin"/>
        </w:r>
        <w:r>
          <w:instrText xml:space="preserve"> PAGEREF _Toc8693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61" w:history="1">
        <w:r>
          <w:rPr>
            <w:rFonts w:ascii="仿宋" w:eastAsia="仿宋" w:hAnsi="仿宋" w:cs="仿宋" w:hint="eastAsia"/>
            <w:lang w:eastAsia="zh-CN"/>
          </w:rPr>
          <w:t>(一)、网状蓬松石英棉项目风险分析</w:t>
        </w:r>
        <w:r>
          <w:tab/>
        </w:r>
        <w:r>
          <w:fldChar w:fldCharType="begin"/>
        </w:r>
        <w:r>
          <w:instrText xml:space="preserve"> PAGEREF _Toc19961 \h </w:instrText>
        </w:r>
        <w:r>
          <w:fldChar w:fldCharType="separate"/>
        </w:r>
        <w:r>
          <w:t>40</w:t>
        </w:r>
        <w:r>
          <w:fldChar w:fldCharType="end"/>
        </w:r>
      </w:hyperlink>
    </w:p>
    <w:p>
      <w:pPr>
        <w:pStyle w:val="TOC2"/>
        <w:tabs>
          <w:tab w:val="right" w:leader="dot" w:pos="8306"/>
        </w:tabs>
      </w:pPr>
      <w:hyperlink w:anchor="_Toc3592" w:history="1">
        <w:r>
          <w:rPr>
            <w:rFonts w:ascii="仿宋" w:eastAsia="仿宋" w:hAnsi="仿宋" w:cs="仿宋" w:hint="eastAsia"/>
            <w:lang w:eastAsia="zh-CN"/>
          </w:rPr>
          <w:t>(二)、网状蓬松石英棉项目风险对策</w:t>
        </w:r>
        <w:r>
          <w:tab/>
        </w:r>
        <w:r>
          <w:fldChar w:fldCharType="begin"/>
        </w:r>
        <w:r>
          <w:instrText xml:space="preserve"> PAGEREF _Toc3592 \h </w:instrText>
        </w:r>
        <w:r>
          <w:fldChar w:fldCharType="separate"/>
        </w:r>
        <w:r>
          <w:t>41</w:t>
        </w:r>
        <w:r>
          <w:fldChar w:fldCharType="end"/>
        </w:r>
      </w:hyperlink>
    </w:p>
    <w:p>
      <w:pPr>
        <w:pStyle w:val="TOC1"/>
        <w:tabs>
          <w:tab w:val="right" w:leader="dot" w:pos="8306"/>
        </w:tabs>
      </w:pPr>
      <w:hyperlink w:anchor="_Toc23033" w:history="1">
        <w:r>
          <w:rPr>
            <w:rFonts w:ascii="仿宋" w:eastAsia="仿宋" w:hAnsi="仿宋" w:cs="仿宋" w:hint="eastAsia"/>
            <w:lang w:eastAsia="zh-CN"/>
          </w:rPr>
          <w:t>九、环境保护分析</w:t>
        </w:r>
        <w:r>
          <w:tab/>
        </w:r>
        <w:r>
          <w:fldChar w:fldCharType="begin"/>
        </w:r>
        <w:r>
          <w:instrText xml:space="preserve"> PAGEREF _Toc23033 \h </w:instrText>
        </w:r>
        <w:r>
          <w:fldChar w:fldCharType="separate"/>
        </w:r>
        <w:r>
          <w:t>42</w:t>
        </w:r>
        <w:r>
          <w:fldChar w:fldCharType="end"/>
        </w:r>
      </w:hyperlink>
    </w:p>
    <w:p>
      <w:pPr>
        <w:pStyle w:val="TOC2"/>
        <w:tabs>
          <w:tab w:val="right" w:leader="dot" w:pos="8306"/>
        </w:tabs>
      </w:pPr>
      <w:hyperlink w:anchor="_Toc2170" w:history="1">
        <w:r>
          <w:rPr>
            <w:rFonts w:ascii="仿宋" w:eastAsia="仿宋" w:hAnsi="仿宋" w:cs="仿宋" w:hint="eastAsia"/>
            <w:lang w:eastAsia="zh-CN"/>
          </w:rPr>
          <w:t>(一)、编制依据</w:t>
        </w:r>
        <w:r>
          <w:tab/>
        </w:r>
        <w:r>
          <w:fldChar w:fldCharType="begin"/>
        </w:r>
        <w:r>
          <w:instrText xml:space="preserve"> PAGEREF _Toc2170 \h </w:instrText>
        </w:r>
        <w:r>
          <w:fldChar w:fldCharType="separate"/>
        </w:r>
        <w:r>
          <w:t>42</w:t>
        </w:r>
        <w:r>
          <w:fldChar w:fldCharType="end"/>
        </w:r>
      </w:hyperlink>
    </w:p>
    <w:p>
      <w:pPr>
        <w:pStyle w:val="TOC2"/>
        <w:tabs>
          <w:tab w:val="right" w:leader="dot" w:pos="8306"/>
        </w:tabs>
      </w:pPr>
      <w:hyperlink w:anchor="_Toc25061" w:history="1">
        <w:r>
          <w:rPr>
            <w:rFonts w:ascii="仿宋" w:eastAsia="仿宋" w:hAnsi="仿宋" w:cs="仿宋" w:hint="eastAsia"/>
            <w:lang w:eastAsia="zh-CN"/>
          </w:rPr>
          <w:t>(二)、环境影响合理性分析</w:t>
        </w:r>
        <w:r>
          <w:tab/>
        </w:r>
        <w:r>
          <w:fldChar w:fldCharType="begin"/>
        </w:r>
        <w:r>
          <w:instrText xml:space="preserve"> PAGEREF _Toc25061 \h </w:instrText>
        </w:r>
        <w:r>
          <w:fldChar w:fldCharType="separate"/>
        </w:r>
        <w:r>
          <w:t>43</w:t>
        </w:r>
        <w:r>
          <w:fldChar w:fldCharType="end"/>
        </w:r>
      </w:hyperlink>
    </w:p>
    <w:p>
      <w:pPr>
        <w:pStyle w:val="TOC2"/>
        <w:tabs>
          <w:tab w:val="right" w:leader="dot" w:pos="8306"/>
        </w:tabs>
      </w:pPr>
      <w:hyperlink w:anchor="_Toc4877" w:history="1">
        <w:r>
          <w:rPr>
            <w:rFonts w:ascii="仿宋" w:eastAsia="仿宋" w:hAnsi="仿宋" w:cs="仿宋" w:hint="eastAsia"/>
            <w:lang w:eastAsia="zh-CN"/>
          </w:rPr>
          <w:t>(三)、建设期大气环境影响分析</w:t>
        </w:r>
        <w:r>
          <w:tab/>
        </w:r>
        <w:r>
          <w:fldChar w:fldCharType="begin"/>
        </w:r>
        <w:r>
          <w:instrText xml:space="preserve"> PAGEREF _Toc4877 \h </w:instrText>
        </w:r>
        <w:r>
          <w:fldChar w:fldCharType="separate"/>
        </w:r>
        <w:r>
          <w:t>44</w:t>
        </w:r>
        <w:r>
          <w:fldChar w:fldCharType="end"/>
        </w:r>
      </w:hyperlink>
    </w:p>
    <w:p>
      <w:pPr>
        <w:pStyle w:val="TOC2"/>
        <w:tabs>
          <w:tab w:val="right" w:leader="dot" w:pos="8306"/>
        </w:tabs>
      </w:pPr>
      <w:hyperlink w:anchor="_Toc17100" w:history="1">
        <w:r>
          <w:rPr>
            <w:rFonts w:ascii="仿宋" w:eastAsia="仿宋" w:hAnsi="仿宋" w:cs="仿宋" w:hint="eastAsia"/>
            <w:lang w:eastAsia="zh-CN"/>
          </w:rPr>
          <w:t>(四)、建设期水环境影响分析</w:t>
        </w:r>
        <w:r>
          <w:tab/>
        </w:r>
        <w:r>
          <w:fldChar w:fldCharType="begin"/>
        </w:r>
        <w:r>
          <w:instrText xml:space="preserve"> PAGEREF _Toc17100 \h </w:instrText>
        </w:r>
        <w:r>
          <w:fldChar w:fldCharType="separate"/>
        </w:r>
        <w:r>
          <w:t>45</w:t>
        </w:r>
        <w:r>
          <w:fldChar w:fldCharType="end"/>
        </w:r>
      </w:hyperlink>
    </w:p>
    <w:p>
      <w:pPr>
        <w:pStyle w:val="TOC2"/>
        <w:tabs>
          <w:tab w:val="right" w:leader="dot" w:pos="8306"/>
        </w:tabs>
      </w:pPr>
      <w:hyperlink w:anchor="_Toc14232" w:history="1">
        <w:r>
          <w:rPr>
            <w:rFonts w:ascii="仿宋" w:eastAsia="仿宋" w:hAnsi="仿宋" w:cs="仿宋" w:hint="eastAsia"/>
            <w:lang w:eastAsia="zh-CN"/>
          </w:rPr>
          <w:t>(五)、建设期固体废弃物环境影响分析</w:t>
        </w:r>
        <w:r>
          <w:tab/>
        </w:r>
        <w:r>
          <w:fldChar w:fldCharType="begin"/>
        </w:r>
        <w:r>
          <w:instrText xml:space="preserve"> PAGEREF _Toc14232 \h </w:instrText>
        </w:r>
        <w:r>
          <w:fldChar w:fldCharType="separate"/>
        </w:r>
        <w:r>
          <w:t>46</w:t>
        </w:r>
        <w:r>
          <w:fldChar w:fldCharType="end"/>
        </w:r>
      </w:hyperlink>
    </w:p>
    <w:p>
      <w:pPr>
        <w:pStyle w:val="TOC2"/>
        <w:tabs>
          <w:tab w:val="right" w:leader="dot" w:pos="8306"/>
        </w:tabs>
      </w:pPr>
      <w:hyperlink w:anchor="_Toc9226" w:history="1">
        <w:r>
          <w:rPr>
            <w:rFonts w:ascii="仿宋" w:eastAsia="仿宋" w:hAnsi="仿宋" w:cs="仿宋" w:hint="eastAsia"/>
            <w:lang w:eastAsia="zh-CN"/>
          </w:rPr>
          <w:t>(六)、建设期声环境影响分析</w:t>
        </w:r>
        <w:r>
          <w:tab/>
        </w:r>
        <w:r>
          <w:fldChar w:fldCharType="begin"/>
        </w:r>
        <w:r>
          <w:instrText xml:space="preserve"> PAGEREF _Toc9226 \h </w:instrText>
        </w:r>
        <w:r>
          <w:fldChar w:fldCharType="separate"/>
        </w:r>
        <w:r>
          <w:t>47</w:t>
        </w:r>
        <w:r>
          <w:fldChar w:fldCharType="end"/>
        </w:r>
      </w:hyperlink>
    </w:p>
    <w:p>
      <w:pPr>
        <w:pStyle w:val="TOC2"/>
        <w:tabs>
          <w:tab w:val="right" w:leader="dot" w:pos="8306"/>
        </w:tabs>
      </w:pPr>
      <w:hyperlink w:anchor="_Toc14693" w:history="1">
        <w:r>
          <w:rPr>
            <w:rFonts w:ascii="仿宋" w:eastAsia="仿宋" w:hAnsi="仿宋" w:cs="仿宋" w:hint="eastAsia"/>
            <w:lang w:eastAsia="zh-CN"/>
          </w:rPr>
          <w:t>(七)、营运期大气环境影响分析</w:t>
        </w:r>
        <w:r>
          <w:tab/>
        </w:r>
        <w:r>
          <w:fldChar w:fldCharType="begin"/>
        </w:r>
        <w:r>
          <w:instrText xml:space="preserve"> PAGEREF _Toc14693 \h </w:instrText>
        </w:r>
        <w:r>
          <w:fldChar w:fldCharType="separate"/>
        </w:r>
        <w:r>
          <w:t>49</w:t>
        </w:r>
        <w:r>
          <w:fldChar w:fldCharType="end"/>
        </w:r>
      </w:hyperlink>
    </w:p>
    <w:p>
      <w:pPr>
        <w:pStyle w:val="TOC2"/>
        <w:tabs>
          <w:tab w:val="right" w:leader="dot" w:pos="8306"/>
        </w:tabs>
      </w:pPr>
      <w:hyperlink w:anchor="_Toc30641" w:history="1">
        <w:r>
          <w:rPr>
            <w:rFonts w:ascii="仿宋" w:eastAsia="仿宋" w:hAnsi="仿宋" w:cs="仿宋" w:hint="eastAsia"/>
            <w:lang w:eastAsia="zh-CN"/>
          </w:rPr>
          <w:t>(八)、营运期水环境影响分析</w:t>
        </w:r>
        <w:r>
          <w:tab/>
        </w:r>
        <w:r>
          <w:fldChar w:fldCharType="begin"/>
        </w:r>
        <w:r>
          <w:instrText xml:space="preserve"> PAGEREF _Toc30641 \h </w:instrText>
        </w:r>
        <w:r>
          <w:fldChar w:fldCharType="separate"/>
        </w:r>
        <w:r>
          <w:t>49</w:t>
        </w:r>
        <w:r>
          <w:fldChar w:fldCharType="end"/>
        </w:r>
      </w:hyperlink>
    </w:p>
    <w:p>
      <w:pPr>
        <w:pStyle w:val="TOC2"/>
        <w:tabs>
          <w:tab w:val="right" w:leader="dot" w:pos="8306"/>
        </w:tabs>
      </w:pPr>
      <w:hyperlink w:anchor="_Toc22117" w:history="1">
        <w:r>
          <w:rPr>
            <w:rFonts w:ascii="仿宋" w:eastAsia="仿宋" w:hAnsi="仿宋" w:cs="仿宋" w:hint="eastAsia"/>
            <w:lang w:eastAsia="zh-CN"/>
          </w:rPr>
          <w:t>(九)、营运期固体废弃物环境影响分析</w:t>
        </w:r>
        <w:r>
          <w:tab/>
        </w:r>
        <w:r>
          <w:fldChar w:fldCharType="begin"/>
        </w:r>
        <w:r>
          <w:instrText xml:space="preserve"> PAGEREF _Toc22117 \h </w:instrText>
        </w:r>
        <w:r>
          <w:fldChar w:fldCharType="separate"/>
        </w:r>
        <w:r>
          <w:t>50</w:t>
        </w:r>
        <w:r>
          <w:fldChar w:fldCharType="end"/>
        </w:r>
      </w:hyperlink>
    </w:p>
    <w:p>
      <w:pPr>
        <w:pStyle w:val="TOC2"/>
        <w:tabs>
          <w:tab w:val="right" w:leader="dot" w:pos="8306"/>
        </w:tabs>
      </w:pPr>
      <w:hyperlink w:anchor="_Toc28528" w:history="1">
        <w:r>
          <w:rPr>
            <w:rFonts w:ascii="仿宋" w:eastAsia="仿宋" w:hAnsi="仿宋" w:cs="仿宋" w:hint="eastAsia"/>
            <w:lang w:eastAsia="zh-CN"/>
          </w:rPr>
          <w:t>(十)、营运期声环境影响分析</w:t>
        </w:r>
        <w:r>
          <w:tab/>
        </w:r>
        <w:r>
          <w:fldChar w:fldCharType="begin"/>
        </w:r>
        <w:r>
          <w:instrText xml:space="preserve"> PAGEREF _Toc28528 \h </w:instrText>
        </w:r>
        <w:r>
          <w:fldChar w:fldCharType="separate"/>
        </w:r>
        <w:r>
          <w:t>52</w:t>
        </w:r>
        <w:r>
          <w:fldChar w:fldCharType="end"/>
        </w:r>
      </w:hyperlink>
    </w:p>
    <w:p>
      <w:pPr>
        <w:pStyle w:val="TOC2"/>
        <w:tabs>
          <w:tab w:val="right" w:leader="dot" w:pos="8306"/>
        </w:tabs>
      </w:pPr>
      <w:hyperlink w:anchor="_Toc16134" w:history="1">
        <w:r>
          <w:rPr>
            <w:rFonts w:ascii="仿宋" w:eastAsia="仿宋" w:hAnsi="仿宋" w:cs="仿宋" w:hint="eastAsia"/>
            <w:lang w:eastAsia="zh-CN"/>
          </w:rPr>
          <w:t>(十一)、清洁生产</w:t>
        </w:r>
        <w:r>
          <w:tab/>
        </w:r>
        <w:r>
          <w:fldChar w:fldCharType="begin"/>
        </w:r>
        <w:r>
          <w:instrText xml:space="preserve"> PAGEREF _Toc16134 \h </w:instrText>
        </w:r>
        <w:r>
          <w:fldChar w:fldCharType="separate"/>
        </w:r>
        <w:r>
          <w:t>53</w:t>
        </w:r>
        <w:r>
          <w:fldChar w:fldCharType="end"/>
        </w:r>
      </w:hyperlink>
    </w:p>
    <w:p>
      <w:pPr>
        <w:pStyle w:val="TOC2"/>
        <w:tabs>
          <w:tab w:val="right" w:leader="dot" w:pos="8306"/>
        </w:tabs>
      </w:pPr>
      <w:hyperlink w:anchor="_Toc4500" w:history="1">
        <w:r>
          <w:rPr>
            <w:rFonts w:ascii="仿宋" w:eastAsia="仿宋" w:hAnsi="仿宋" w:cs="仿宋" w:hint="eastAsia"/>
            <w:lang w:eastAsia="zh-CN"/>
          </w:rPr>
          <w:t>(十二)、环境管理分析</w:t>
        </w:r>
        <w:r>
          <w:tab/>
        </w:r>
        <w:r>
          <w:fldChar w:fldCharType="begin"/>
        </w:r>
        <w:r>
          <w:instrText xml:space="preserve"> PAGEREF _Toc4500 \h </w:instrText>
        </w:r>
        <w:r>
          <w:fldChar w:fldCharType="separate"/>
        </w:r>
        <w:r>
          <w:t>54</w:t>
        </w:r>
        <w:r>
          <w:fldChar w:fldCharType="end"/>
        </w:r>
      </w:hyperlink>
    </w:p>
    <w:p>
      <w:pPr>
        <w:pStyle w:val="TOC2"/>
        <w:tabs>
          <w:tab w:val="right" w:leader="dot" w:pos="8306"/>
        </w:tabs>
      </w:pPr>
      <w:hyperlink w:anchor="_Toc25005" w:history="1">
        <w:r>
          <w:rPr>
            <w:rFonts w:ascii="仿宋" w:eastAsia="仿宋" w:hAnsi="仿宋" w:cs="仿宋" w:hint="eastAsia"/>
            <w:lang w:eastAsia="zh-CN"/>
          </w:rPr>
          <w:t>(十三)、结论及建议</w:t>
        </w:r>
        <w:r>
          <w:tab/>
        </w:r>
        <w:r>
          <w:fldChar w:fldCharType="begin"/>
        </w:r>
        <w:r>
          <w:instrText xml:space="preserve"> PAGEREF _Toc25005 \h </w:instrText>
        </w:r>
        <w:r>
          <w:fldChar w:fldCharType="separate"/>
        </w:r>
        <w:r>
          <w:t>55</w:t>
        </w:r>
        <w:r>
          <w:fldChar w:fldCharType="end"/>
        </w:r>
      </w:hyperlink>
    </w:p>
    <w:p>
      <w:pPr>
        <w:pStyle w:val="TOC1"/>
        <w:tabs>
          <w:tab w:val="right" w:leader="dot" w:pos="8306"/>
        </w:tabs>
      </w:pPr>
      <w:hyperlink w:anchor="_Toc14089" w:history="1">
        <w:r>
          <w:rPr>
            <w:rFonts w:ascii="仿宋" w:eastAsia="仿宋" w:hAnsi="仿宋" w:cs="仿宋" w:hint="eastAsia"/>
            <w:lang w:eastAsia="zh-CN"/>
          </w:rPr>
          <w:t>十、网状蓬松石英棉项目经济效益</w:t>
        </w:r>
        <w:r>
          <w:tab/>
        </w:r>
        <w:r>
          <w:fldChar w:fldCharType="begin"/>
        </w:r>
        <w:r>
          <w:instrText xml:space="preserve"> PAGEREF _Toc14089 \h </w:instrText>
        </w:r>
        <w:r>
          <w:fldChar w:fldCharType="separate"/>
        </w:r>
        <w:r>
          <w:t>56</w:t>
        </w:r>
        <w:r>
          <w:fldChar w:fldCharType="end"/>
        </w:r>
      </w:hyperlink>
    </w:p>
    <w:p>
      <w:pPr>
        <w:pStyle w:val="TOC2"/>
        <w:tabs>
          <w:tab w:val="right" w:leader="dot" w:pos="8306"/>
        </w:tabs>
      </w:pPr>
      <w:hyperlink w:anchor="_Toc20266" w:history="1">
        <w:r>
          <w:rPr>
            <w:rFonts w:ascii="仿宋" w:eastAsia="仿宋" w:hAnsi="仿宋" w:cs="仿宋" w:hint="eastAsia"/>
            <w:lang w:eastAsia="zh-CN"/>
          </w:rPr>
          <w:t>(一)、基本假设及基础参数选取</w:t>
        </w:r>
        <w:r>
          <w:tab/>
        </w:r>
        <w:r>
          <w:fldChar w:fldCharType="begin"/>
        </w:r>
        <w:r>
          <w:instrText xml:space="preserve"> PAGEREF _Toc20266 \h </w:instrText>
        </w:r>
        <w:r>
          <w:fldChar w:fldCharType="separate"/>
        </w:r>
        <w:r>
          <w:t>56</w:t>
        </w:r>
        <w:r>
          <w:fldChar w:fldCharType="end"/>
        </w:r>
      </w:hyperlink>
    </w:p>
    <w:p>
      <w:pPr>
        <w:pStyle w:val="TOC2"/>
        <w:tabs>
          <w:tab w:val="right" w:leader="dot" w:pos="8306"/>
        </w:tabs>
      </w:pPr>
      <w:hyperlink w:anchor="_Toc17045" w:history="1">
        <w:r>
          <w:rPr>
            <w:rFonts w:ascii="仿宋" w:eastAsia="仿宋" w:hAnsi="仿宋" w:cs="仿宋" w:hint="eastAsia"/>
            <w:lang w:eastAsia="zh-CN"/>
          </w:rPr>
          <w:t>(二)、经济评价财务测算</w:t>
        </w:r>
        <w:r>
          <w:tab/>
        </w:r>
        <w:r>
          <w:fldChar w:fldCharType="begin"/>
        </w:r>
        <w:r>
          <w:instrText xml:space="preserve"> PAGEREF _Toc17045 \h </w:instrText>
        </w:r>
        <w:r>
          <w:fldChar w:fldCharType="separate"/>
        </w:r>
        <w:r>
          <w:t>57</w:t>
        </w:r>
        <w:r>
          <w:fldChar w:fldCharType="end"/>
        </w:r>
      </w:hyperlink>
    </w:p>
    <w:p>
      <w:pPr>
        <w:pStyle w:val="TOC2"/>
        <w:tabs>
          <w:tab w:val="right" w:leader="dot" w:pos="8306"/>
        </w:tabs>
      </w:pPr>
      <w:hyperlink w:anchor="_Toc26527" w:history="1">
        <w:r>
          <w:rPr>
            <w:rFonts w:ascii="仿宋" w:eastAsia="仿宋" w:hAnsi="仿宋" w:cs="仿宋" w:hint="eastAsia"/>
            <w:lang w:eastAsia="zh-CN"/>
          </w:rPr>
          <w:t>(三)、网状蓬松石英棉项目盈利能力分析</w:t>
        </w:r>
        <w:r>
          <w:tab/>
        </w:r>
        <w:r>
          <w:fldChar w:fldCharType="begin"/>
        </w:r>
        <w:r>
          <w:instrText xml:space="preserve"> PAGEREF _Toc26527 \h </w:instrText>
        </w:r>
        <w:r>
          <w:fldChar w:fldCharType="separate"/>
        </w:r>
        <w:r>
          <w:t>58</w:t>
        </w:r>
        <w:r>
          <w:fldChar w:fldCharType="end"/>
        </w:r>
      </w:hyperlink>
    </w:p>
    <w:p>
      <w:pPr>
        <w:pStyle w:val="TOC2"/>
        <w:tabs>
          <w:tab w:val="right" w:leader="dot" w:pos="8306"/>
        </w:tabs>
      </w:pPr>
      <w:hyperlink w:anchor="_Toc8853" w:history="1">
        <w:r>
          <w:rPr>
            <w:rFonts w:ascii="仿宋" w:eastAsia="仿宋" w:hAnsi="仿宋" w:cs="仿宋" w:hint="eastAsia"/>
            <w:lang w:eastAsia="zh-CN"/>
          </w:rPr>
          <w:t>(四)、财务生存能力分析</w:t>
        </w:r>
        <w:r>
          <w:tab/>
        </w:r>
        <w:r>
          <w:fldChar w:fldCharType="begin"/>
        </w:r>
        <w:r>
          <w:instrText xml:space="preserve"> PAGEREF _Toc8853 \h </w:instrText>
        </w:r>
        <w:r>
          <w:fldChar w:fldCharType="separate"/>
        </w:r>
        <w:r>
          <w:t>60</w:t>
        </w:r>
        <w:r>
          <w:fldChar w:fldCharType="end"/>
        </w:r>
      </w:hyperlink>
    </w:p>
    <w:p>
      <w:pPr>
        <w:pStyle w:val="TOC2"/>
        <w:tabs>
          <w:tab w:val="right" w:leader="dot" w:pos="8306"/>
        </w:tabs>
      </w:pPr>
      <w:hyperlink w:anchor="_Toc15269" w:history="1">
        <w:r>
          <w:rPr>
            <w:rFonts w:ascii="仿宋" w:eastAsia="仿宋" w:hAnsi="仿宋" w:cs="仿宋" w:hint="eastAsia"/>
            <w:lang w:eastAsia="zh-CN"/>
          </w:rPr>
          <w:t>(五)、偿债能力分析</w:t>
        </w:r>
        <w:r>
          <w:tab/>
        </w:r>
        <w:r>
          <w:fldChar w:fldCharType="begin"/>
        </w:r>
        <w:r>
          <w:instrText xml:space="preserve"> PAGEREF _Toc15269 \h </w:instrText>
        </w:r>
        <w:r>
          <w:fldChar w:fldCharType="separate"/>
        </w:r>
        <w:r>
          <w:t>60</w:t>
        </w:r>
        <w:r>
          <w:fldChar w:fldCharType="end"/>
        </w:r>
      </w:hyperlink>
    </w:p>
    <w:p>
      <w:pPr>
        <w:pStyle w:val="TOC2"/>
        <w:tabs>
          <w:tab w:val="right" w:leader="dot" w:pos="8306"/>
        </w:tabs>
      </w:pPr>
      <w:hyperlink w:anchor="_Toc31243" w:history="1">
        <w:r>
          <w:rPr>
            <w:rFonts w:ascii="仿宋" w:eastAsia="仿宋" w:hAnsi="仿宋" w:cs="仿宋" w:hint="eastAsia"/>
            <w:lang w:eastAsia="zh-CN"/>
          </w:rPr>
          <w:t>(六)、经济评价结论</w:t>
        </w:r>
        <w:r>
          <w:tab/>
        </w:r>
        <w:r>
          <w:fldChar w:fldCharType="begin"/>
        </w:r>
        <w:r>
          <w:instrText xml:space="preserve"> PAGEREF _Toc31243 \h </w:instrText>
        </w:r>
        <w:r>
          <w:fldChar w:fldCharType="separate"/>
        </w:r>
        <w:r>
          <w:t>61</w:t>
        </w:r>
        <w:r>
          <w:fldChar w:fldCharType="end"/>
        </w:r>
      </w:hyperlink>
    </w:p>
    <w:p>
      <w:pPr>
        <w:pStyle w:val="TOC1"/>
        <w:tabs>
          <w:tab w:val="right" w:leader="dot" w:pos="8306"/>
        </w:tabs>
      </w:pPr>
      <w:hyperlink w:anchor="_Toc11205" w:history="1">
        <w:r>
          <w:rPr>
            <w:rFonts w:ascii="仿宋" w:eastAsia="仿宋" w:hAnsi="仿宋" w:cs="仿宋" w:hint="eastAsia"/>
            <w:lang w:eastAsia="zh-CN"/>
          </w:rPr>
          <w:t>十一、社会和环境责任</w:t>
        </w:r>
        <w:r>
          <w:tab/>
        </w:r>
        <w:r>
          <w:fldChar w:fldCharType="begin"/>
        </w:r>
        <w:r>
          <w:instrText xml:space="preserve"> PAGEREF _Toc11205 \h </w:instrText>
        </w:r>
        <w:r>
          <w:fldChar w:fldCharType="separate"/>
        </w:r>
        <w:r>
          <w:t>62</w:t>
        </w:r>
        <w:r>
          <w:fldChar w:fldCharType="end"/>
        </w:r>
      </w:hyperlink>
    </w:p>
    <w:p>
      <w:pPr>
        <w:pStyle w:val="TOC2"/>
        <w:tabs>
          <w:tab w:val="right" w:leader="dot" w:pos="8306"/>
        </w:tabs>
      </w:pPr>
      <w:hyperlink w:anchor="_Toc29379" w:history="1">
        <w:r>
          <w:rPr>
            <w:rFonts w:ascii="仿宋" w:eastAsia="仿宋" w:hAnsi="仿宋" w:cs="仿宋" w:hint="eastAsia"/>
            <w:lang w:eastAsia="zh-CN"/>
          </w:rPr>
          <w:t>(一)、社会责任网状蓬松石英棉项目</w:t>
        </w:r>
        <w:r>
          <w:tab/>
        </w:r>
        <w:r>
          <w:fldChar w:fldCharType="begin"/>
        </w:r>
        <w:r>
          <w:instrText xml:space="preserve"> PAGEREF _Toc29379 \h </w:instrText>
        </w:r>
        <w:r>
          <w:fldChar w:fldCharType="separate"/>
        </w:r>
        <w:r>
          <w:t>62</w:t>
        </w:r>
        <w:r>
          <w:fldChar w:fldCharType="end"/>
        </w:r>
      </w:hyperlink>
    </w:p>
    <w:p>
      <w:pPr>
        <w:pStyle w:val="TOC2"/>
        <w:tabs>
          <w:tab w:val="right" w:leader="dot" w:pos="8306"/>
        </w:tabs>
      </w:pPr>
      <w:hyperlink w:anchor="_Toc24694" w:history="1">
        <w:r>
          <w:rPr>
            <w:rFonts w:ascii="仿宋" w:eastAsia="仿宋" w:hAnsi="仿宋" w:cs="仿宋" w:hint="eastAsia"/>
            <w:lang w:eastAsia="zh-CN"/>
          </w:rPr>
          <w:t>(二)、环境保护举措</w:t>
        </w:r>
        <w:r>
          <w:tab/>
        </w:r>
        <w:r>
          <w:fldChar w:fldCharType="begin"/>
        </w:r>
        <w:r>
          <w:instrText xml:space="preserve"> PAGEREF _Toc24694 \h </w:instrText>
        </w:r>
        <w:r>
          <w:fldChar w:fldCharType="separate"/>
        </w:r>
        <w:r>
          <w:t>63</w:t>
        </w:r>
        <w:r>
          <w:fldChar w:fldCharType="end"/>
        </w:r>
      </w:hyperlink>
    </w:p>
    <w:p>
      <w:pPr>
        <w:pStyle w:val="TOC2"/>
        <w:tabs>
          <w:tab w:val="right" w:leader="dot" w:pos="8306"/>
        </w:tabs>
      </w:pPr>
      <w:hyperlink w:anchor="_Toc2505" w:history="1">
        <w:r>
          <w:rPr>
            <w:rFonts w:ascii="仿宋" w:eastAsia="仿宋" w:hAnsi="仿宋" w:cs="仿宋" w:hint="eastAsia"/>
            <w:lang w:eastAsia="zh-CN"/>
          </w:rPr>
          <w:t>(三)、可持续发展倡议</w:t>
        </w:r>
        <w:r>
          <w:tab/>
        </w:r>
        <w:r>
          <w:fldChar w:fldCharType="begin"/>
        </w:r>
        <w:r>
          <w:instrText xml:space="preserve"> PAGEREF _Toc2505 \h </w:instrText>
        </w:r>
        <w:r>
          <w:fldChar w:fldCharType="separate"/>
        </w:r>
        <w:r>
          <w:t>63</w:t>
        </w:r>
        <w:r>
          <w:fldChar w:fldCharType="end"/>
        </w:r>
      </w:hyperlink>
    </w:p>
    <w:p>
      <w:pPr>
        <w:pStyle w:val="TOC1"/>
        <w:tabs>
          <w:tab w:val="right" w:leader="dot" w:pos="8306"/>
        </w:tabs>
      </w:pPr>
      <w:hyperlink w:anchor="_Toc18234" w:history="1">
        <w:r>
          <w:rPr>
            <w:rFonts w:ascii="仿宋" w:eastAsia="仿宋" w:hAnsi="仿宋" w:cs="仿宋" w:hint="eastAsia"/>
            <w:lang w:eastAsia="zh-CN"/>
          </w:rPr>
          <w:t>十二、未来计划和展望</w:t>
        </w:r>
        <w:r>
          <w:tab/>
        </w:r>
        <w:r>
          <w:fldChar w:fldCharType="begin"/>
        </w:r>
        <w:r>
          <w:instrText xml:space="preserve"> PAGEREF _Toc18234 \h </w:instrText>
        </w:r>
        <w:r>
          <w:fldChar w:fldCharType="separate"/>
        </w:r>
        <w:r>
          <w:t>63</w:t>
        </w:r>
        <w:r>
          <w:fldChar w:fldCharType="end"/>
        </w:r>
      </w:hyperlink>
    </w:p>
    <w:p>
      <w:pPr>
        <w:pStyle w:val="TOC2"/>
        <w:tabs>
          <w:tab w:val="right" w:leader="dot" w:pos="8306"/>
        </w:tabs>
      </w:pPr>
      <w:hyperlink w:anchor="_Toc28825" w:history="1">
        <w:r>
          <w:rPr>
            <w:rFonts w:ascii="仿宋" w:eastAsia="仿宋" w:hAnsi="仿宋" w:cs="仿宋" w:hint="eastAsia"/>
            <w:lang w:eastAsia="zh-CN"/>
          </w:rPr>
          <w:t>(一)、公司未来的发展计划</w:t>
        </w:r>
        <w:r>
          <w:tab/>
        </w:r>
        <w:r>
          <w:fldChar w:fldCharType="begin"/>
        </w:r>
        <w:r>
          <w:instrText xml:space="preserve"> PAGEREF _Toc28825 \h </w:instrText>
        </w:r>
        <w:r>
          <w:fldChar w:fldCharType="separate"/>
        </w:r>
        <w:r>
          <w:t>63</w:t>
        </w:r>
        <w:r>
          <w:fldChar w:fldCharType="end"/>
        </w:r>
      </w:hyperlink>
    </w:p>
    <w:p>
      <w:pPr>
        <w:pStyle w:val="TOC2"/>
        <w:tabs>
          <w:tab w:val="right" w:leader="dot" w:pos="8306"/>
        </w:tabs>
      </w:pPr>
      <w:hyperlink w:anchor="_Toc26012" w:history="1">
        <w:r>
          <w:rPr>
            <w:rFonts w:ascii="仿宋" w:eastAsia="仿宋" w:hAnsi="仿宋" w:cs="仿宋" w:hint="eastAsia"/>
            <w:lang w:eastAsia="zh-CN"/>
          </w:rPr>
          <w:t>(二)、长期目标和目标</w:t>
        </w:r>
        <w:r>
          <w:tab/>
        </w:r>
        <w:r>
          <w:fldChar w:fldCharType="begin"/>
        </w:r>
        <w:r>
          <w:instrText xml:space="preserve"> PAGEREF _Toc26012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0820"/>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5777"/>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一、网状蓬松石英棉行业分析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网状蓬松石英棉行业规模及增长性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网状蓬松石英棉行业代表品牌及对应公司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6474"/>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根据相关机构的最新数据，网状蓬松石英棉行业在未来几年将继续保持增长，预计到2023年，该行业的价值将达到XXX亿美元。这一行业正在经历新的变革，出现了一些明显趋势。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电子商务的崛起对网状蓬松石英棉包装产生了重要影响。\需要具备适应不同销售渠道的特性，以保证产品在运输和在线销售中的完好无损。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总体而言，网状蓬松石英棉包装行业呈现出稳健的年均增长率，约为4-5%。这一增长受到不断变化的消费者偏好、意识提高和不断增长的收入水平的推动。。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0511"/>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https://d.book118.com/336201230121010040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3620123012101004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2024-01-03T21:07:00Z</dcterms:created>
  <dcterms:modified xsi:type="dcterms:W3CDTF">2024-01-03T21:07:37Z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232DB594C7074E07BB5BAD6750051C36_11</vt:lpwstr>
  </property>
  <property fmtid="{D5CDD505-2E9C-101B-9397-08002B2CF9AE}" pid="3" name="KSOProductBuildVer">
    <vt:lpwstr>2052-12.1.0.16120</vt:lpwstr>
  </property>
</Properties>
</file>