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螺旋锥齿轮项目计划设计方案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8" w:history="1">
        <w:r>
          <w:rPr>
            <w:rFonts w:ascii="仿宋" w:eastAsia="仿宋" w:hAnsi="仿宋" w:cs="仿宋" w:hint="eastAsia"/>
            <w:lang w:eastAsia="zh-CN"/>
          </w:rPr>
          <w:t>概论</w:t>
        </w:r>
        <w:r>
          <w:tab/>
        </w:r>
        <w:r>
          <w:fldChar w:fldCharType="begin"/>
        </w:r>
        <w:r>
          <w:instrText xml:space="preserve"> PAGEREF _Toc25418 \h </w:instrText>
        </w:r>
        <w:r>
          <w:fldChar w:fldCharType="separate"/>
        </w:r>
        <w:r>
          <w:t>3</w:t>
        </w:r>
        <w:r>
          <w:fldChar w:fldCharType="end"/>
        </w:r>
      </w:hyperlink>
    </w:p>
    <w:p>
      <w:pPr>
        <w:pStyle w:val="TOC1"/>
        <w:tabs>
          <w:tab w:val="right" w:leader="dot" w:pos="8306"/>
        </w:tabs>
      </w:pPr>
      <w:hyperlink w:anchor="_Toc16278" w:history="1">
        <w:r>
          <w:rPr>
            <w:rFonts w:ascii="仿宋" w:eastAsia="仿宋" w:hAnsi="仿宋" w:cs="仿宋" w:hint="eastAsia"/>
            <w:lang w:eastAsia="zh-CN"/>
          </w:rPr>
          <w:t>一、螺旋锥齿轮项目文档管理</w:t>
        </w:r>
        <w:r>
          <w:tab/>
        </w:r>
        <w:r>
          <w:fldChar w:fldCharType="begin"/>
        </w:r>
        <w:r>
          <w:instrText xml:space="preserve"> PAGEREF _Toc16278 \h </w:instrText>
        </w:r>
        <w:r>
          <w:fldChar w:fldCharType="separate"/>
        </w:r>
        <w:r>
          <w:t>3</w:t>
        </w:r>
        <w:r>
          <w:fldChar w:fldCharType="end"/>
        </w:r>
      </w:hyperlink>
    </w:p>
    <w:p>
      <w:pPr>
        <w:pStyle w:val="TOC2"/>
        <w:tabs>
          <w:tab w:val="right" w:leader="dot" w:pos="8306"/>
        </w:tabs>
      </w:pPr>
      <w:hyperlink w:anchor="_Toc12845" w:history="1">
        <w:r>
          <w:rPr>
            <w:rFonts w:ascii="仿宋" w:eastAsia="仿宋" w:hAnsi="仿宋" w:cs="仿宋" w:hint="eastAsia"/>
            <w:lang w:eastAsia="zh-CN"/>
          </w:rPr>
          <w:t>(一)、文档编制与审查</w:t>
        </w:r>
        <w:r>
          <w:tab/>
        </w:r>
        <w:r>
          <w:fldChar w:fldCharType="begin"/>
        </w:r>
        <w:r>
          <w:instrText xml:space="preserve"> PAGEREF _Toc12845 \h </w:instrText>
        </w:r>
        <w:r>
          <w:fldChar w:fldCharType="separate"/>
        </w:r>
        <w:r>
          <w:t>3</w:t>
        </w:r>
        <w:r>
          <w:fldChar w:fldCharType="end"/>
        </w:r>
      </w:hyperlink>
    </w:p>
    <w:p>
      <w:pPr>
        <w:pStyle w:val="TOC2"/>
        <w:tabs>
          <w:tab w:val="right" w:leader="dot" w:pos="8306"/>
        </w:tabs>
      </w:pPr>
      <w:hyperlink w:anchor="_Toc29991" w:history="1">
        <w:r>
          <w:rPr>
            <w:rFonts w:ascii="仿宋" w:eastAsia="仿宋" w:hAnsi="仿宋" w:cs="仿宋" w:hint="eastAsia"/>
            <w:lang w:eastAsia="zh-CN"/>
          </w:rPr>
          <w:t>(二)、文档发布与分发</w:t>
        </w:r>
        <w:r>
          <w:tab/>
        </w:r>
        <w:r>
          <w:fldChar w:fldCharType="begin"/>
        </w:r>
        <w:r>
          <w:instrText xml:space="preserve"> PAGEREF _Toc29991 \h </w:instrText>
        </w:r>
        <w:r>
          <w:fldChar w:fldCharType="separate"/>
        </w:r>
        <w:r>
          <w:t>4</w:t>
        </w:r>
        <w:r>
          <w:fldChar w:fldCharType="end"/>
        </w:r>
      </w:hyperlink>
    </w:p>
    <w:p>
      <w:pPr>
        <w:pStyle w:val="TOC2"/>
        <w:tabs>
          <w:tab w:val="right" w:leader="dot" w:pos="8306"/>
        </w:tabs>
      </w:pPr>
      <w:hyperlink w:anchor="_Toc2153" w:history="1">
        <w:r>
          <w:rPr>
            <w:rFonts w:ascii="仿宋" w:eastAsia="仿宋" w:hAnsi="仿宋" w:cs="仿宋" w:hint="eastAsia"/>
            <w:lang w:eastAsia="zh-CN"/>
          </w:rPr>
          <w:t>(三)、文档存档与归档</w:t>
        </w:r>
        <w:r>
          <w:tab/>
        </w:r>
        <w:r>
          <w:fldChar w:fldCharType="begin"/>
        </w:r>
        <w:r>
          <w:instrText xml:space="preserve"> PAGEREF _Toc2153 \h </w:instrText>
        </w:r>
        <w:r>
          <w:fldChar w:fldCharType="separate"/>
        </w:r>
        <w:r>
          <w:t>5</w:t>
        </w:r>
        <w:r>
          <w:fldChar w:fldCharType="end"/>
        </w:r>
      </w:hyperlink>
    </w:p>
    <w:p>
      <w:pPr>
        <w:pStyle w:val="TOC1"/>
        <w:tabs>
          <w:tab w:val="right" w:leader="dot" w:pos="8306"/>
        </w:tabs>
      </w:pPr>
      <w:hyperlink w:anchor="_Toc29893" w:history="1">
        <w:r>
          <w:rPr>
            <w:rFonts w:ascii="仿宋" w:eastAsia="仿宋" w:hAnsi="仿宋" w:cs="仿宋" w:hint="eastAsia"/>
            <w:lang w:eastAsia="zh-CN"/>
          </w:rPr>
          <w:t>二、工艺说明</w:t>
        </w:r>
        <w:r>
          <w:tab/>
        </w:r>
        <w:r>
          <w:fldChar w:fldCharType="begin"/>
        </w:r>
        <w:r>
          <w:instrText xml:space="preserve"> PAGEREF _Toc29893 \h </w:instrText>
        </w:r>
        <w:r>
          <w:fldChar w:fldCharType="separate"/>
        </w:r>
        <w:r>
          <w:t>6</w:t>
        </w:r>
        <w:r>
          <w:fldChar w:fldCharType="end"/>
        </w:r>
      </w:hyperlink>
    </w:p>
    <w:p>
      <w:pPr>
        <w:pStyle w:val="TOC2"/>
        <w:tabs>
          <w:tab w:val="right" w:leader="dot" w:pos="8306"/>
        </w:tabs>
      </w:pPr>
      <w:hyperlink w:anchor="_Toc19767" w:history="1">
        <w:r>
          <w:rPr>
            <w:rFonts w:ascii="仿宋" w:eastAsia="仿宋" w:hAnsi="仿宋" w:cs="仿宋" w:hint="eastAsia"/>
            <w:lang w:eastAsia="zh-CN"/>
          </w:rPr>
          <w:t>(一)、技术管理特点</w:t>
        </w:r>
        <w:r>
          <w:tab/>
        </w:r>
        <w:r>
          <w:fldChar w:fldCharType="begin"/>
        </w:r>
        <w:r>
          <w:instrText xml:space="preserve"> PAGEREF _Toc19767 \h </w:instrText>
        </w:r>
        <w:r>
          <w:fldChar w:fldCharType="separate"/>
        </w:r>
        <w:r>
          <w:t>6</w:t>
        </w:r>
        <w:r>
          <w:fldChar w:fldCharType="end"/>
        </w:r>
      </w:hyperlink>
    </w:p>
    <w:p>
      <w:pPr>
        <w:pStyle w:val="TOC2"/>
        <w:tabs>
          <w:tab w:val="right" w:leader="dot" w:pos="8306"/>
        </w:tabs>
      </w:pPr>
      <w:hyperlink w:anchor="_Toc31615" w:history="1">
        <w:r>
          <w:rPr>
            <w:rFonts w:ascii="仿宋" w:eastAsia="仿宋" w:hAnsi="仿宋" w:cs="仿宋" w:hint="eastAsia"/>
            <w:lang w:eastAsia="zh-CN"/>
          </w:rPr>
          <w:t>(二)、螺旋锥齿轮项目工艺技术设计方案</w:t>
        </w:r>
        <w:r>
          <w:tab/>
        </w:r>
        <w:r>
          <w:fldChar w:fldCharType="begin"/>
        </w:r>
        <w:r>
          <w:instrText xml:space="preserve"> PAGEREF _Toc31615 \h </w:instrText>
        </w:r>
        <w:r>
          <w:fldChar w:fldCharType="separate"/>
        </w:r>
        <w:r>
          <w:t>8</w:t>
        </w:r>
        <w:r>
          <w:fldChar w:fldCharType="end"/>
        </w:r>
      </w:hyperlink>
    </w:p>
    <w:p>
      <w:pPr>
        <w:pStyle w:val="TOC2"/>
        <w:tabs>
          <w:tab w:val="right" w:leader="dot" w:pos="8306"/>
        </w:tabs>
      </w:pPr>
      <w:hyperlink w:anchor="_Toc22847" w:history="1">
        <w:r>
          <w:rPr>
            <w:rFonts w:ascii="仿宋" w:eastAsia="仿宋" w:hAnsi="仿宋" w:cs="仿宋" w:hint="eastAsia"/>
            <w:lang w:eastAsia="zh-CN"/>
          </w:rPr>
          <w:t>(三)、设备选型方案</w:t>
        </w:r>
        <w:r>
          <w:tab/>
        </w:r>
        <w:r>
          <w:fldChar w:fldCharType="begin"/>
        </w:r>
        <w:r>
          <w:instrText xml:space="preserve"> PAGEREF _Toc22847 \h </w:instrText>
        </w:r>
        <w:r>
          <w:fldChar w:fldCharType="separate"/>
        </w:r>
        <w:r>
          <w:t>9</w:t>
        </w:r>
        <w:r>
          <w:fldChar w:fldCharType="end"/>
        </w:r>
      </w:hyperlink>
    </w:p>
    <w:p>
      <w:pPr>
        <w:pStyle w:val="TOC1"/>
        <w:tabs>
          <w:tab w:val="right" w:leader="dot" w:pos="8306"/>
        </w:tabs>
      </w:pPr>
      <w:hyperlink w:anchor="_Toc6116" w:history="1">
        <w:r>
          <w:rPr>
            <w:rFonts w:ascii="仿宋" w:eastAsia="仿宋" w:hAnsi="仿宋" w:cs="仿宋" w:hint="eastAsia"/>
            <w:lang w:eastAsia="zh-CN"/>
          </w:rPr>
          <w:t>三、螺旋锥齿轮项目概论</w:t>
        </w:r>
        <w:r>
          <w:tab/>
        </w:r>
        <w:r>
          <w:fldChar w:fldCharType="begin"/>
        </w:r>
        <w:r>
          <w:instrText xml:space="preserve"> PAGEREF _Toc6116 \h </w:instrText>
        </w:r>
        <w:r>
          <w:fldChar w:fldCharType="separate"/>
        </w:r>
        <w:r>
          <w:t>10</w:t>
        </w:r>
        <w:r>
          <w:fldChar w:fldCharType="end"/>
        </w:r>
      </w:hyperlink>
    </w:p>
    <w:p>
      <w:pPr>
        <w:pStyle w:val="TOC2"/>
        <w:tabs>
          <w:tab w:val="right" w:leader="dot" w:pos="8306"/>
        </w:tabs>
      </w:pPr>
      <w:hyperlink w:anchor="_Toc24372" w:history="1">
        <w:r>
          <w:rPr>
            <w:rFonts w:ascii="仿宋" w:eastAsia="仿宋" w:hAnsi="仿宋" w:cs="仿宋" w:hint="eastAsia"/>
            <w:lang w:eastAsia="zh-CN"/>
          </w:rPr>
          <w:t>(一)、螺旋锥齿轮项目概况</w:t>
        </w:r>
        <w:r>
          <w:tab/>
        </w:r>
        <w:r>
          <w:fldChar w:fldCharType="begin"/>
        </w:r>
        <w:r>
          <w:instrText xml:space="preserve"> PAGEREF _Toc24372 \h </w:instrText>
        </w:r>
        <w:r>
          <w:fldChar w:fldCharType="separate"/>
        </w:r>
        <w:r>
          <w:t>10</w:t>
        </w:r>
        <w:r>
          <w:fldChar w:fldCharType="end"/>
        </w:r>
      </w:hyperlink>
    </w:p>
    <w:p>
      <w:pPr>
        <w:pStyle w:val="TOC2"/>
        <w:tabs>
          <w:tab w:val="right" w:leader="dot" w:pos="8306"/>
        </w:tabs>
      </w:pPr>
      <w:hyperlink w:anchor="_Toc7866" w:history="1">
        <w:r>
          <w:rPr>
            <w:rFonts w:ascii="仿宋" w:eastAsia="仿宋" w:hAnsi="仿宋" w:cs="仿宋" w:hint="eastAsia"/>
            <w:lang w:eastAsia="zh-CN"/>
          </w:rPr>
          <w:t>(二)、螺旋锥齿轮项目目标</w:t>
        </w:r>
        <w:r>
          <w:tab/>
        </w:r>
        <w:r>
          <w:fldChar w:fldCharType="begin"/>
        </w:r>
        <w:r>
          <w:instrText xml:space="preserve"> PAGEREF _Toc7866 \h </w:instrText>
        </w:r>
        <w:r>
          <w:fldChar w:fldCharType="separate"/>
        </w:r>
        <w:r>
          <w:t>12</w:t>
        </w:r>
        <w:r>
          <w:fldChar w:fldCharType="end"/>
        </w:r>
      </w:hyperlink>
    </w:p>
    <w:p>
      <w:pPr>
        <w:pStyle w:val="TOC2"/>
        <w:tabs>
          <w:tab w:val="right" w:leader="dot" w:pos="8306"/>
        </w:tabs>
      </w:pPr>
      <w:hyperlink w:anchor="_Toc565" w:history="1">
        <w:r>
          <w:rPr>
            <w:rFonts w:ascii="仿宋" w:eastAsia="仿宋" w:hAnsi="仿宋" w:cs="仿宋" w:hint="eastAsia"/>
            <w:lang w:eastAsia="zh-CN"/>
          </w:rPr>
          <w:t>(三)、螺旋锥齿轮项目提出的理由</w:t>
        </w:r>
        <w:r>
          <w:tab/>
        </w:r>
        <w:r>
          <w:fldChar w:fldCharType="begin"/>
        </w:r>
        <w:r>
          <w:instrText xml:space="preserve"> PAGEREF _Toc565 \h </w:instrText>
        </w:r>
        <w:r>
          <w:fldChar w:fldCharType="separate"/>
        </w:r>
        <w:r>
          <w:t>13</w:t>
        </w:r>
        <w:r>
          <w:fldChar w:fldCharType="end"/>
        </w:r>
      </w:hyperlink>
    </w:p>
    <w:p>
      <w:pPr>
        <w:pStyle w:val="TOC2"/>
        <w:tabs>
          <w:tab w:val="right" w:leader="dot" w:pos="8306"/>
        </w:tabs>
      </w:pPr>
      <w:hyperlink w:anchor="_Toc2633" w:history="1">
        <w:r>
          <w:rPr>
            <w:rFonts w:ascii="仿宋" w:eastAsia="仿宋" w:hAnsi="仿宋" w:cs="仿宋" w:hint="eastAsia"/>
            <w:lang w:eastAsia="zh-CN"/>
          </w:rPr>
          <w:t>(四)、螺旋锥齿轮项目意义</w:t>
        </w:r>
        <w:r>
          <w:tab/>
        </w:r>
        <w:r>
          <w:fldChar w:fldCharType="begin"/>
        </w:r>
        <w:r>
          <w:instrText xml:space="preserve"> PAGEREF _Toc2633 \h </w:instrText>
        </w:r>
        <w:r>
          <w:fldChar w:fldCharType="separate"/>
        </w:r>
        <w:r>
          <w:t>15</w:t>
        </w:r>
        <w:r>
          <w:fldChar w:fldCharType="end"/>
        </w:r>
      </w:hyperlink>
    </w:p>
    <w:p>
      <w:pPr>
        <w:pStyle w:val="TOC2"/>
        <w:tabs>
          <w:tab w:val="right" w:leader="dot" w:pos="8306"/>
        </w:tabs>
      </w:pPr>
      <w:hyperlink w:anchor="_Toc20592" w:history="1">
        <w:r>
          <w:rPr>
            <w:rFonts w:ascii="仿宋" w:eastAsia="仿宋" w:hAnsi="仿宋" w:cs="仿宋" w:hint="eastAsia"/>
            <w:lang w:eastAsia="zh-CN"/>
          </w:rPr>
          <w:t>(五)、螺旋锥齿轮项目背景</w:t>
        </w:r>
        <w:r>
          <w:tab/>
        </w:r>
        <w:r>
          <w:fldChar w:fldCharType="begin"/>
        </w:r>
        <w:r>
          <w:instrText xml:space="preserve"> PAGEREF _Toc20592 \h </w:instrText>
        </w:r>
        <w:r>
          <w:fldChar w:fldCharType="separate"/>
        </w:r>
        <w:r>
          <w:t>16</w:t>
        </w:r>
        <w:r>
          <w:fldChar w:fldCharType="end"/>
        </w:r>
      </w:hyperlink>
    </w:p>
    <w:p>
      <w:pPr>
        <w:pStyle w:val="TOC1"/>
        <w:tabs>
          <w:tab w:val="right" w:leader="dot" w:pos="8306"/>
        </w:tabs>
      </w:pPr>
      <w:hyperlink w:anchor="_Toc16646" w:history="1">
        <w:r>
          <w:rPr>
            <w:rFonts w:ascii="仿宋" w:eastAsia="仿宋" w:hAnsi="仿宋" w:cs="仿宋" w:hint="eastAsia"/>
            <w:lang w:eastAsia="zh-CN"/>
          </w:rPr>
          <w:t>四、螺旋锥齿轮项目选址可行性分析</w:t>
        </w:r>
        <w:r>
          <w:tab/>
        </w:r>
        <w:r>
          <w:fldChar w:fldCharType="begin"/>
        </w:r>
        <w:r>
          <w:instrText xml:space="preserve"> PAGEREF _Toc16646 \h </w:instrText>
        </w:r>
        <w:r>
          <w:fldChar w:fldCharType="separate"/>
        </w:r>
        <w:r>
          <w:t>17</w:t>
        </w:r>
        <w:r>
          <w:fldChar w:fldCharType="end"/>
        </w:r>
      </w:hyperlink>
    </w:p>
    <w:p>
      <w:pPr>
        <w:pStyle w:val="TOC2"/>
        <w:tabs>
          <w:tab w:val="right" w:leader="dot" w:pos="8306"/>
        </w:tabs>
      </w:pPr>
      <w:hyperlink w:anchor="_Toc19347" w:history="1">
        <w:r>
          <w:rPr>
            <w:rFonts w:ascii="仿宋" w:eastAsia="仿宋" w:hAnsi="仿宋" w:cs="仿宋" w:hint="eastAsia"/>
            <w:lang w:eastAsia="zh-CN"/>
          </w:rPr>
          <w:t>(一)、螺旋锥齿轮项目选址</w:t>
        </w:r>
        <w:r>
          <w:tab/>
        </w:r>
        <w:r>
          <w:fldChar w:fldCharType="begin"/>
        </w:r>
        <w:r>
          <w:instrText xml:space="preserve"> PAGEREF _Toc19347 \h </w:instrText>
        </w:r>
        <w:r>
          <w:fldChar w:fldCharType="separate"/>
        </w:r>
        <w:r>
          <w:t>17</w:t>
        </w:r>
        <w:r>
          <w:fldChar w:fldCharType="end"/>
        </w:r>
      </w:hyperlink>
    </w:p>
    <w:p>
      <w:pPr>
        <w:pStyle w:val="TOC2"/>
        <w:tabs>
          <w:tab w:val="right" w:leader="dot" w:pos="8306"/>
        </w:tabs>
      </w:pPr>
      <w:hyperlink w:anchor="_Toc26285" w:history="1">
        <w:r>
          <w:rPr>
            <w:rFonts w:ascii="仿宋" w:eastAsia="仿宋" w:hAnsi="仿宋" w:cs="仿宋" w:hint="eastAsia"/>
            <w:lang w:eastAsia="zh-CN"/>
          </w:rPr>
          <w:t>(二)、用地控制指标</w:t>
        </w:r>
        <w:r>
          <w:tab/>
        </w:r>
        <w:r>
          <w:fldChar w:fldCharType="begin"/>
        </w:r>
        <w:r>
          <w:instrText xml:space="preserve"> PAGEREF _Toc26285 \h </w:instrText>
        </w:r>
        <w:r>
          <w:fldChar w:fldCharType="separate"/>
        </w:r>
        <w:r>
          <w:t>17</w:t>
        </w:r>
        <w:r>
          <w:fldChar w:fldCharType="end"/>
        </w:r>
      </w:hyperlink>
    </w:p>
    <w:p>
      <w:pPr>
        <w:pStyle w:val="TOC2"/>
        <w:tabs>
          <w:tab w:val="right" w:leader="dot" w:pos="8306"/>
        </w:tabs>
      </w:pPr>
      <w:hyperlink w:anchor="_Toc13839" w:history="1">
        <w:r>
          <w:rPr>
            <w:rFonts w:ascii="仿宋" w:eastAsia="仿宋" w:hAnsi="仿宋" w:cs="仿宋" w:hint="eastAsia"/>
            <w:lang w:eastAsia="zh-CN"/>
          </w:rPr>
          <w:t>(三)、节约用地措施</w:t>
        </w:r>
        <w:r>
          <w:tab/>
        </w:r>
        <w:r>
          <w:fldChar w:fldCharType="begin"/>
        </w:r>
        <w:r>
          <w:instrText xml:space="preserve"> PAGEREF _Toc13839 \h </w:instrText>
        </w:r>
        <w:r>
          <w:fldChar w:fldCharType="separate"/>
        </w:r>
        <w:r>
          <w:t>19</w:t>
        </w:r>
        <w:r>
          <w:fldChar w:fldCharType="end"/>
        </w:r>
      </w:hyperlink>
    </w:p>
    <w:p>
      <w:pPr>
        <w:pStyle w:val="TOC2"/>
        <w:tabs>
          <w:tab w:val="right" w:leader="dot" w:pos="8306"/>
        </w:tabs>
      </w:pPr>
      <w:hyperlink w:anchor="_Toc13061" w:history="1">
        <w:r>
          <w:rPr>
            <w:rFonts w:ascii="仿宋" w:eastAsia="仿宋" w:hAnsi="仿宋" w:cs="仿宋" w:hint="eastAsia"/>
            <w:lang w:eastAsia="zh-CN"/>
          </w:rPr>
          <w:t>(四)、总图布置方案</w:t>
        </w:r>
        <w:r>
          <w:tab/>
        </w:r>
        <w:r>
          <w:fldChar w:fldCharType="begin"/>
        </w:r>
        <w:r>
          <w:instrText xml:space="preserve"> PAGEREF _Toc13061 \h </w:instrText>
        </w:r>
        <w:r>
          <w:fldChar w:fldCharType="separate"/>
        </w:r>
        <w:r>
          <w:t>20</w:t>
        </w:r>
        <w:r>
          <w:fldChar w:fldCharType="end"/>
        </w:r>
      </w:hyperlink>
    </w:p>
    <w:p>
      <w:pPr>
        <w:pStyle w:val="TOC2"/>
        <w:tabs>
          <w:tab w:val="right" w:leader="dot" w:pos="8306"/>
        </w:tabs>
      </w:pPr>
      <w:hyperlink w:anchor="_Toc21314" w:history="1">
        <w:r>
          <w:rPr>
            <w:rFonts w:ascii="仿宋" w:eastAsia="仿宋" w:hAnsi="仿宋" w:cs="仿宋" w:hint="eastAsia"/>
            <w:lang w:eastAsia="zh-CN"/>
          </w:rPr>
          <w:t>(五)、选址综合评价</w:t>
        </w:r>
        <w:r>
          <w:tab/>
        </w:r>
        <w:r>
          <w:fldChar w:fldCharType="begin"/>
        </w:r>
        <w:r>
          <w:instrText xml:space="preserve"> PAGEREF _Toc21314 \h </w:instrText>
        </w:r>
        <w:r>
          <w:fldChar w:fldCharType="separate"/>
        </w:r>
        <w:r>
          <w:t>21</w:t>
        </w:r>
        <w:r>
          <w:fldChar w:fldCharType="end"/>
        </w:r>
      </w:hyperlink>
    </w:p>
    <w:p>
      <w:pPr>
        <w:pStyle w:val="TOC1"/>
        <w:tabs>
          <w:tab w:val="right" w:leader="dot" w:pos="8306"/>
        </w:tabs>
      </w:pPr>
      <w:hyperlink w:anchor="_Toc25568" w:history="1">
        <w:r>
          <w:rPr>
            <w:rFonts w:ascii="仿宋" w:eastAsia="仿宋" w:hAnsi="仿宋" w:cs="仿宋" w:hint="eastAsia"/>
            <w:lang w:eastAsia="zh-CN"/>
          </w:rPr>
          <w:t>五、螺旋锥齿轮项目绩效评估</w:t>
        </w:r>
        <w:r>
          <w:tab/>
        </w:r>
        <w:r>
          <w:fldChar w:fldCharType="begin"/>
        </w:r>
        <w:r>
          <w:instrText xml:space="preserve"> PAGEREF _Toc25568 \h </w:instrText>
        </w:r>
        <w:r>
          <w:fldChar w:fldCharType="separate"/>
        </w:r>
        <w:r>
          <w:t>22</w:t>
        </w:r>
        <w:r>
          <w:fldChar w:fldCharType="end"/>
        </w:r>
      </w:hyperlink>
    </w:p>
    <w:p>
      <w:pPr>
        <w:pStyle w:val="TOC2"/>
        <w:tabs>
          <w:tab w:val="right" w:leader="dot" w:pos="8306"/>
        </w:tabs>
      </w:pPr>
      <w:hyperlink w:anchor="_Toc31220" w:history="1">
        <w:r>
          <w:rPr>
            <w:rFonts w:ascii="仿宋" w:eastAsia="仿宋" w:hAnsi="仿宋" w:cs="仿宋" w:hint="eastAsia"/>
            <w:lang w:eastAsia="zh-CN"/>
          </w:rPr>
          <w:t>(一)、绩效评估指标</w:t>
        </w:r>
        <w:r>
          <w:tab/>
        </w:r>
        <w:r>
          <w:fldChar w:fldCharType="begin"/>
        </w:r>
        <w:r>
          <w:instrText xml:space="preserve"> PAGEREF _Toc31220 \h </w:instrText>
        </w:r>
        <w:r>
          <w:fldChar w:fldCharType="separate"/>
        </w:r>
        <w:r>
          <w:t>22</w:t>
        </w:r>
        <w:r>
          <w:fldChar w:fldCharType="end"/>
        </w:r>
      </w:hyperlink>
    </w:p>
    <w:p>
      <w:pPr>
        <w:pStyle w:val="TOC2"/>
        <w:tabs>
          <w:tab w:val="right" w:leader="dot" w:pos="8306"/>
        </w:tabs>
      </w:pPr>
      <w:hyperlink w:anchor="_Toc19487" w:history="1">
        <w:r>
          <w:rPr>
            <w:rFonts w:ascii="仿宋" w:eastAsia="仿宋" w:hAnsi="仿宋" w:cs="仿宋" w:hint="eastAsia"/>
            <w:lang w:eastAsia="zh-CN"/>
          </w:rPr>
          <w:t>(二)、绩效评估方法</w:t>
        </w:r>
        <w:r>
          <w:tab/>
        </w:r>
        <w:r>
          <w:fldChar w:fldCharType="begin"/>
        </w:r>
        <w:r>
          <w:instrText xml:space="preserve"> PAGEREF _Toc19487 \h </w:instrText>
        </w:r>
        <w:r>
          <w:fldChar w:fldCharType="separate"/>
        </w:r>
        <w:r>
          <w:t>23</w:t>
        </w:r>
        <w:r>
          <w:fldChar w:fldCharType="end"/>
        </w:r>
      </w:hyperlink>
    </w:p>
    <w:p>
      <w:pPr>
        <w:pStyle w:val="TOC2"/>
        <w:tabs>
          <w:tab w:val="right" w:leader="dot" w:pos="8306"/>
        </w:tabs>
      </w:pPr>
      <w:hyperlink w:anchor="_Toc5078" w:history="1">
        <w:r>
          <w:rPr>
            <w:rFonts w:ascii="仿宋" w:eastAsia="仿宋" w:hAnsi="仿宋" w:cs="仿宋" w:hint="eastAsia"/>
            <w:lang w:eastAsia="zh-CN"/>
          </w:rPr>
          <w:t>(三)、绩效评估周期</w:t>
        </w:r>
        <w:r>
          <w:tab/>
        </w:r>
        <w:r>
          <w:fldChar w:fldCharType="begin"/>
        </w:r>
        <w:r>
          <w:instrText xml:space="preserve"> PAGEREF _Toc5078 \h </w:instrText>
        </w:r>
        <w:r>
          <w:fldChar w:fldCharType="separate"/>
        </w:r>
        <w:r>
          <w:t>24</w:t>
        </w:r>
        <w:r>
          <w:fldChar w:fldCharType="end"/>
        </w:r>
      </w:hyperlink>
    </w:p>
    <w:p>
      <w:pPr>
        <w:pStyle w:val="TOC1"/>
        <w:tabs>
          <w:tab w:val="right" w:leader="dot" w:pos="8306"/>
        </w:tabs>
      </w:pPr>
      <w:hyperlink w:anchor="_Toc20410" w:history="1">
        <w:r>
          <w:rPr>
            <w:rFonts w:ascii="仿宋" w:eastAsia="仿宋" w:hAnsi="仿宋" w:cs="仿宋" w:hint="eastAsia"/>
            <w:lang w:eastAsia="zh-CN"/>
          </w:rPr>
          <w:t>六、市场分析、调研</w:t>
        </w:r>
        <w:r>
          <w:tab/>
        </w:r>
        <w:r>
          <w:fldChar w:fldCharType="begin"/>
        </w:r>
        <w:r>
          <w:instrText xml:space="preserve"> PAGEREF _Toc20410 \h </w:instrText>
        </w:r>
        <w:r>
          <w:fldChar w:fldCharType="separate"/>
        </w:r>
        <w:r>
          <w:t>25</w:t>
        </w:r>
        <w:r>
          <w:fldChar w:fldCharType="end"/>
        </w:r>
      </w:hyperlink>
    </w:p>
    <w:p>
      <w:pPr>
        <w:pStyle w:val="TOC2"/>
        <w:tabs>
          <w:tab w:val="right" w:leader="dot" w:pos="8306"/>
        </w:tabs>
      </w:pPr>
      <w:hyperlink w:anchor="_Toc14818" w:history="1">
        <w:r>
          <w:rPr>
            <w:rFonts w:ascii="仿宋" w:eastAsia="仿宋" w:hAnsi="仿宋" w:cs="仿宋" w:hint="eastAsia"/>
            <w:lang w:eastAsia="zh-CN"/>
          </w:rPr>
          <w:t>(一)、螺旋锥齿轮行业分析</w:t>
        </w:r>
        <w:r>
          <w:tab/>
        </w:r>
        <w:r>
          <w:fldChar w:fldCharType="begin"/>
        </w:r>
        <w:r>
          <w:instrText xml:space="preserve"> PAGEREF _Toc14818 \h </w:instrText>
        </w:r>
        <w:r>
          <w:fldChar w:fldCharType="separate"/>
        </w:r>
        <w:r>
          <w:t>25</w:t>
        </w:r>
        <w:r>
          <w:fldChar w:fldCharType="end"/>
        </w:r>
      </w:hyperlink>
    </w:p>
    <w:p>
      <w:pPr>
        <w:pStyle w:val="TOC2"/>
        <w:tabs>
          <w:tab w:val="right" w:leader="dot" w:pos="8306"/>
        </w:tabs>
      </w:pPr>
      <w:hyperlink w:anchor="_Toc23836" w:history="1">
        <w:r>
          <w:rPr>
            <w:rFonts w:ascii="仿宋" w:eastAsia="仿宋" w:hAnsi="仿宋" w:cs="仿宋" w:hint="eastAsia"/>
            <w:lang w:eastAsia="zh-CN"/>
          </w:rPr>
          <w:t>(二)、螺旋锥齿轮市场分析预测</w:t>
        </w:r>
        <w:r>
          <w:tab/>
        </w:r>
        <w:r>
          <w:fldChar w:fldCharType="begin"/>
        </w:r>
        <w:r>
          <w:instrText xml:space="preserve"> PAGEREF _Toc23836 \h </w:instrText>
        </w:r>
        <w:r>
          <w:fldChar w:fldCharType="separate"/>
        </w:r>
        <w:r>
          <w:t>26</w:t>
        </w:r>
        <w:r>
          <w:fldChar w:fldCharType="end"/>
        </w:r>
      </w:hyperlink>
    </w:p>
    <w:p>
      <w:pPr>
        <w:pStyle w:val="TOC1"/>
        <w:tabs>
          <w:tab w:val="right" w:leader="dot" w:pos="8306"/>
        </w:tabs>
      </w:pPr>
      <w:hyperlink w:anchor="_Toc23756" w:history="1">
        <w:r>
          <w:rPr>
            <w:rFonts w:ascii="仿宋" w:eastAsia="仿宋" w:hAnsi="仿宋" w:cs="仿宋" w:hint="eastAsia"/>
            <w:lang w:eastAsia="zh-CN"/>
          </w:rPr>
          <w:t>七、螺旋锥齿轮项目计划安排</w:t>
        </w:r>
        <w:r>
          <w:tab/>
        </w:r>
        <w:r>
          <w:fldChar w:fldCharType="begin"/>
        </w:r>
        <w:r>
          <w:instrText xml:space="preserve"> PAGEREF _Toc23756 \h </w:instrText>
        </w:r>
        <w:r>
          <w:fldChar w:fldCharType="separate"/>
        </w:r>
        <w:r>
          <w:t>27</w:t>
        </w:r>
        <w:r>
          <w:fldChar w:fldCharType="end"/>
        </w:r>
      </w:hyperlink>
    </w:p>
    <w:p>
      <w:pPr>
        <w:pStyle w:val="TOC2"/>
        <w:tabs>
          <w:tab w:val="right" w:leader="dot" w:pos="8306"/>
        </w:tabs>
      </w:pPr>
      <w:hyperlink w:anchor="_Toc13909" w:history="1">
        <w:r>
          <w:rPr>
            <w:rFonts w:ascii="仿宋" w:eastAsia="仿宋" w:hAnsi="仿宋" w:cs="仿宋" w:hint="eastAsia"/>
            <w:lang w:eastAsia="zh-CN"/>
          </w:rPr>
          <w:t>(一)、建设周期</w:t>
        </w:r>
        <w:r>
          <w:tab/>
        </w:r>
        <w:r>
          <w:fldChar w:fldCharType="begin"/>
        </w:r>
        <w:r>
          <w:instrText xml:space="preserve"> PAGEREF _Toc13909 \h </w:instrText>
        </w:r>
        <w:r>
          <w:fldChar w:fldCharType="separate"/>
        </w:r>
        <w:r>
          <w:t>27</w:t>
        </w:r>
        <w:r>
          <w:fldChar w:fldCharType="end"/>
        </w:r>
      </w:hyperlink>
    </w:p>
    <w:p>
      <w:pPr>
        <w:pStyle w:val="TOC2"/>
        <w:tabs>
          <w:tab w:val="right" w:leader="dot" w:pos="8306"/>
        </w:tabs>
      </w:pPr>
      <w:hyperlink w:anchor="_Toc8673" w:history="1">
        <w:r>
          <w:rPr>
            <w:rFonts w:ascii="仿宋" w:eastAsia="仿宋" w:hAnsi="仿宋" w:cs="仿宋" w:hint="eastAsia"/>
            <w:lang w:eastAsia="zh-CN"/>
          </w:rPr>
          <w:t>(二)、建设进度</w:t>
        </w:r>
        <w:r>
          <w:tab/>
        </w:r>
        <w:r>
          <w:fldChar w:fldCharType="begin"/>
        </w:r>
        <w:r>
          <w:instrText xml:space="preserve"> PAGEREF _Toc8673 \h </w:instrText>
        </w:r>
        <w:r>
          <w:fldChar w:fldCharType="separate"/>
        </w:r>
        <w:r>
          <w:t>28</w:t>
        </w:r>
        <w:r>
          <w:fldChar w:fldCharType="end"/>
        </w:r>
      </w:hyperlink>
    </w:p>
    <w:p>
      <w:pPr>
        <w:pStyle w:val="TOC2"/>
        <w:tabs>
          <w:tab w:val="right" w:leader="dot" w:pos="8306"/>
        </w:tabs>
      </w:pPr>
      <w:hyperlink w:anchor="_Toc12530" w:history="1">
        <w:r>
          <w:rPr>
            <w:rFonts w:ascii="仿宋" w:eastAsia="仿宋" w:hAnsi="仿宋" w:cs="仿宋" w:hint="eastAsia"/>
            <w:lang w:eastAsia="zh-CN"/>
          </w:rPr>
          <w:t>(三)、进度安排注意事项</w:t>
        </w:r>
        <w:r>
          <w:tab/>
        </w:r>
        <w:r>
          <w:fldChar w:fldCharType="begin"/>
        </w:r>
        <w:r>
          <w:instrText xml:space="preserve"> PAGEREF _Toc12530 \h </w:instrText>
        </w:r>
        <w:r>
          <w:fldChar w:fldCharType="separate"/>
        </w:r>
        <w:r>
          <w:t>28</w:t>
        </w:r>
        <w:r>
          <w:fldChar w:fldCharType="end"/>
        </w:r>
      </w:hyperlink>
    </w:p>
    <w:p>
      <w:pPr>
        <w:pStyle w:val="TOC2"/>
        <w:tabs>
          <w:tab w:val="right" w:leader="dot" w:pos="8306"/>
        </w:tabs>
      </w:pPr>
      <w:hyperlink w:anchor="_Toc8207" w:history="1">
        <w:r>
          <w:rPr>
            <w:rFonts w:ascii="仿宋" w:eastAsia="仿宋" w:hAnsi="仿宋" w:cs="仿宋" w:hint="eastAsia"/>
            <w:lang w:eastAsia="zh-CN"/>
          </w:rPr>
          <w:t>(四)、人力资源配置</w:t>
        </w:r>
        <w:r>
          <w:tab/>
        </w:r>
        <w:r>
          <w:fldChar w:fldCharType="begin"/>
        </w:r>
        <w:r>
          <w:instrText xml:space="preserve"> PAGEREF _Toc8207 \h </w:instrText>
        </w:r>
        <w:r>
          <w:fldChar w:fldCharType="separate"/>
        </w:r>
        <w:r>
          <w:t>30</w:t>
        </w:r>
        <w:r>
          <w:fldChar w:fldCharType="end"/>
        </w:r>
      </w:hyperlink>
    </w:p>
    <w:p>
      <w:pPr>
        <w:pStyle w:val="TOC1"/>
        <w:tabs>
          <w:tab w:val="right" w:leader="dot" w:pos="8306"/>
        </w:tabs>
      </w:pPr>
      <w:hyperlink w:anchor="_Toc2425" w:history="1">
        <w:r>
          <w:rPr>
            <w:rFonts w:ascii="仿宋" w:eastAsia="仿宋" w:hAnsi="仿宋" w:cs="仿宋" w:hint="eastAsia"/>
            <w:lang w:eastAsia="zh-CN"/>
          </w:rPr>
          <w:t>八、螺旋锥齿轮项目创新与研发</w:t>
        </w:r>
        <w:r>
          <w:tab/>
        </w:r>
        <w:r>
          <w:fldChar w:fldCharType="begin"/>
        </w:r>
        <w:r>
          <w:instrText xml:space="preserve"> PAGEREF _Toc2425 \h </w:instrText>
        </w:r>
        <w:r>
          <w:fldChar w:fldCharType="separate"/>
        </w:r>
        <w:r>
          <w:t>31</w:t>
        </w:r>
        <w:r>
          <w:fldChar w:fldCharType="end"/>
        </w:r>
      </w:hyperlink>
    </w:p>
    <w:p>
      <w:pPr>
        <w:pStyle w:val="TOC2"/>
        <w:tabs>
          <w:tab w:val="right" w:leader="dot" w:pos="8306"/>
        </w:tabs>
      </w:pPr>
      <w:hyperlink w:anchor="_Toc17892" w:history="1">
        <w:r>
          <w:rPr>
            <w:rFonts w:ascii="仿宋" w:eastAsia="仿宋" w:hAnsi="仿宋" w:cs="仿宋" w:hint="eastAsia"/>
            <w:lang w:eastAsia="zh-CN"/>
          </w:rPr>
          <w:t>(一)、创新策略与方向</w:t>
        </w:r>
        <w:r>
          <w:tab/>
        </w:r>
        <w:r>
          <w:fldChar w:fldCharType="begin"/>
        </w:r>
        <w:r>
          <w:instrText xml:space="preserve"> PAGEREF _Toc17892 \h </w:instrText>
        </w:r>
        <w:r>
          <w:fldChar w:fldCharType="separate"/>
        </w:r>
        <w:r>
          <w:t>31</w:t>
        </w:r>
        <w:r>
          <w:fldChar w:fldCharType="end"/>
        </w:r>
      </w:hyperlink>
    </w:p>
    <w:p>
      <w:pPr>
        <w:pStyle w:val="TOC2"/>
        <w:tabs>
          <w:tab w:val="right" w:leader="dot" w:pos="8306"/>
        </w:tabs>
      </w:pPr>
      <w:hyperlink w:anchor="_Toc4059" w:history="1">
        <w:r>
          <w:rPr>
            <w:rFonts w:ascii="仿宋" w:eastAsia="仿宋" w:hAnsi="仿宋" w:cs="仿宋" w:hint="eastAsia"/>
            <w:lang w:eastAsia="zh-CN"/>
          </w:rPr>
          <w:t>(二)、研发规划与投入</w:t>
        </w:r>
        <w:r>
          <w:tab/>
        </w:r>
        <w:r>
          <w:fldChar w:fldCharType="begin"/>
        </w:r>
        <w:r>
          <w:instrText xml:space="preserve"> PAGEREF _Toc4059 \h </w:instrText>
        </w:r>
        <w:r>
          <w:fldChar w:fldCharType="separate"/>
        </w:r>
        <w:r>
          <w:t>32</w:t>
        </w:r>
        <w:r>
          <w:fldChar w:fldCharType="end"/>
        </w:r>
      </w:hyperlink>
    </w:p>
    <w:p>
      <w:pPr>
        <w:pStyle w:val="TOC1"/>
        <w:tabs>
          <w:tab w:val="right" w:leader="dot" w:pos="8306"/>
        </w:tabs>
      </w:pPr>
      <w:hyperlink w:anchor="_Toc14529" w:history="1">
        <w:r>
          <w:rPr>
            <w:rFonts w:ascii="仿宋" w:eastAsia="仿宋" w:hAnsi="仿宋" w:cs="仿宋" w:hint="eastAsia"/>
            <w:lang w:eastAsia="zh-CN"/>
          </w:rPr>
          <w:t>九、螺旋锥齿轮项目财务管理</w:t>
        </w:r>
        <w:r>
          <w:tab/>
        </w:r>
        <w:r>
          <w:fldChar w:fldCharType="begin"/>
        </w:r>
        <w:r>
          <w:instrText xml:space="preserve"> PAGEREF _Toc14529 \h </w:instrText>
        </w:r>
        <w:r>
          <w:fldChar w:fldCharType="separate"/>
        </w:r>
        <w:r>
          <w:t>34</w:t>
        </w:r>
        <w:r>
          <w:fldChar w:fldCharType="end"/>
        </w:r>
      </w:hyperlink>
    </w:p>
    <w:p>
      <w:pPr>
        <w:pStyle w:val="TOC2"/>
        <w:tabs>
          <w:tab w:val="right" w:leader="dot" w:pos="8306"/>
        </w:tabs>
      </w:pPr>
      <w:hyperlink w:anchor="_Toc23640" w:history="1">
        <w:r>
          <w:rPr>
            <w:rFonts w:ascii="仿宋" w:eastAsia="仿宋" w:hAnsi="仿宋" w:cs="仿宋" w:hint="eastAsia"/>
            <w:lang w:eastAsia="zh-CN"/>
          </w:rPr>
          <w:t>(一)、资金需求大</w:t>
        </w:r>
        <w:r>
          <w:tab/>
        </w:r>
        <w:r>
          <w:fldChar w:fldCharType="begin"/>
        </w:r>
        <w:r>
          <w:instrText xml:space="preserve"> PAGEREF _Toc23640 \h </w:instrText>
        </w:r>
        <w:r>
          <w:fldChar w:fldCharType="separate"/>
        </w:r>
        <w:r>
          <w:t>34</w:t>
        </w:r>
        <w:r>
          <w:fldChar w:fldCharType="end"/>
        </w:r>
      </w:hyperlink>
    </w:p>
    <w:p>
      <w:pPr>
        <w:pStyle w:val="TOC2"/>
        <w:tabs>
          <w:tab w:val="right" w:leader="dot" w:pos="8306"/>
        </w:tabs>
      </w:pPr>
      <w:hyperlink w:anchor="_Toc16040" w:history="1">
        <w:r>
          <w:rPr>
            <w:rFonts w:ascii="仿宋" w:eastAsia="仿宋" w:hAnsi="仿宋" w:cs="仿宋" w:hint="eastAsia"/>
            <w:lang w:eastAsia="zh-CN"/>
          </w:rPr>
          <w:t>(二)、研发周期长</w:t>
        </w:r>
        <w:r>
          <w:tab/>
        </w:r>
        <w:r>
          <w:fldChar w:fldCharType="begin"/>
        </w:r>
        <w:r>
          <w:instrText xml:space="preserve"> PAGEREF _Toc16040 \h </w:instrText>
        </w:r>
        <w:r>
          <w:fldChar w:fldCharType="separate"/>
        </w:r>
        <w:r>
          <w:t>35</w:t>
        </w:r>
        <w:r>
          <w:fldChar w:fldCharType="end"/>
        </w:r>
      </w:hyperlink>
    </w:p>
    <w:p>
      <w:pPr>
        <w:pStyle w:val="TOC2"/>
        <w:tabs>
          <w:tab w:val="right" w:leader="dot" w:pos="8306"/>
        </w:tabs>
      </w:pPr>
      <w:hyperlink w:anchor="_Toc30891" w:history="1">
        <w:r>
          <w:rPr>
            <w:rFonts w:ascii="仿宋" w:eastAsia="仿宋" w:hAnsi="仿宋" w:cs="仿宋" w:hint="eastAsia"/>
            <w:lang w:eastAsia="zh-CN"/>
          </w:rPr>
          <w:t>(三)、市场风险大</w:t>
        </w:r>
        <w:r>
          <w:tab/>
        </w:r>
        <w:r>
          <w:fldChar w:fldCharType="begin"/>
        </w:r>
        <w:r>
          <w:instrText xml:space="preserve"> PAGEREF _Toc30891 \h </w:instrText>
        </w:r>
        <w:r>
          <w:fldChar w:fldCharType="separate"/>
        </w:r>
        <w:r>
          <w:t>36</w:t>
        </w:r>
        <w:r>
          <w:fldChar w:fldCharType="end"/>
        </w:r>
      </w:hyperlink>
    </w:p>
    <w:p>
      <w:pPr>
        <w:pStyle w:val="TOC2"/>
        <w:tabs>
          <w:tab w:val="right" w:leader="dot" w:pos="8306"/>
        </w:tabs>
      </w:pPr>
      <w:hyperlink w:anchor="_Toc3897" w:history="1">
        <w:r>
          <w:rPr>
            <w:rFonts w:ascii="仿宋" w:eastAsia="仿宋" w:hAnsi="仿宋" w:cs="仿宋" w:hint="eastAsia"/>
            <w:lang w:eastAsia="zh-CN"/>
          </w:rPr>
          <w:t>(四)、利润率高</w:t>
        </w:r>
        <w:r>
          <w:tab/>
        </w:r>
        <w:r>
          <w:fldChar w:fldCharType="begin"/>
        </w:r>
        <w:r>
          <w:instrText xml:space="preserve"> PAGEREF _Toc3897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6" w:history="1">
        <w:r>
          <w:rPr>
            <w:rFonts w:ascii="仿宋" w:eastAsia="仿宋" w:hAnsi="仿宋" w:cs="仿宋" w:hint="eastAsia"/>
            <w:lang w:eastAsia="zh-CN"/>
          </w:rPr>
          <w:t>十、螺旋锥齿轮项目投资规划</w:t>
        </w:r>
        <w:r>
          <w:tab/>
        </w:r>
        <w:r>
          <w:fldChar w:fldCharType="begin"/>
        </w:r>
        <w:r>
          <w:instrText xml:space="preserve"> PAGEREF _Toc1916 \h </w:instrText>
        </w:r>
        <w:r>
          <w:fldChar w:fldCharType="separate"/>
        </w:r>
        <w:r>
          <w:t>41</w:t>
        </w:r>
        <w:r>
          <w:fldChar w:fldCharType="end"/>
        </w:r>
      </w:hyperlink>
    </w:p>
    <w:p>
      <w:pPr>
        <w:pStyle w:val="TOC2"/>
        <w:tabs>
          <w:tab w:val="right" w:leader="dot" w:pos="8306"/>
        </w:tabs>
      </w:pPr>
      <w:hyperlink w:anchor="_Toc3551" w:history="1">
        <w:r>
          <w:rPr>
            <w:rFonts w:ascii="仿宋" w:eastAsia="仿宋" w:hAnsi="仿宋" w:cs="仿宋" w:hint="eastAsia"/>
            <w:lang w:eastAsia="zh-CN"/>
          </w:rPr>
          <w:t>(一)、螺旋锥齿轮项目总投资估算</w:t>
        </w:r>
        <w:r>
          <w:tab/>
        </w:r>
        <w:r>
          <w:fldChar w:fldCharType="begin"/>
        </w:r>
        <w:r>
          <w:instrText xml:space="preserve"> PAGEREF _Toc3551 \h </w:instrText>
        </w:r>
        <w:r>
          <w:fldChar w:fldCharType="separate"/>
        </w:r>
        <w:r>
          <w:t>41</w:t>
        </w:r>
        <w:r>
          <w:fldChar w:fldCharType="end"/>
        </w:r>
      </w:hyperlink>
    </w:p>
    <w:p>
      <w:pPr>
        <w:pStyle w:val="TOC2"/>
        <w:tabs>
          <w:tab w:val="right" w:leader="dot" w:pos="8306"/>
        </w:tabs>
      </w:pPr>
      <w:hyperlink w:anchor="_Toc1121" w:history="1">
        <w:r>
          <w:rPr>
            <w:rFonts w:ascii="仿宋" w:eastAsia="仿宋" w:hAnsi="仿宋" w:cs="仿宋" w:hint="eastAsia"/>
            <w:lang w:eastAsia="zh-CN"/>
          </w:rPr>
          <w:t>(二)、资金筹措</w:t>
        </w:r>
        <w:r>
          <w:tab/>
        </w:r>
        <w:r>
          <w:fldChar w:fldCharType="begin"/>
        </w:r>
        <w:r>
          <w:instrText xml:space="preserve"> PAGEREF _Toc1121 \h </w:instrText>
        </w:r>
        <w:r>
          <w:fldChar w:fldCharType="separate"/>
        </w:r>
        <w:r>
          <w:t>42</w:t>
        </w:r>
        <w:r>
          <w:fldChar w:fldCharType="end"/>
        </w:r>
      </w:hyperlink>
    </w:p>
    <w:p>
      <w:pPr>
        <w:pStyle w:val="TOC1"/>
        <w:tabs>
          <w:tab w:val="right" w:leader="dot" w:pos="8306"/>
        </w:tabs>
      </w:pPr>
      <w:hyperlink w:anchor="_Toc15944" w:history="1">
        <w:r>
          <w:rPr>
            <w:rFonts w:ascii="仿宋" w:eastAsia="仿宋" w:hAnsi="仿宋" w:cs="仿宋" w:hint="eastAsia"/>
            <w:lang w:eastAsia="zh-CN"/>
          </w:rPr>
          <w:t>十一、螺旋锥齿轮项目人力资源管理</w:t>
        </w:r>
        <w:r>
          <w:tab/>
        </w:r>
        <w:r>
          <w:fldChar w:fldCharType="begin"/>
        </w:r>
        <w:r>
          <w:instrText xml:space="preserve"> PAGEREF _Toc15944 \h </w:instrText>
        </w:r>
        <w:r>
          <w:fldChar w:fldCharType="separate"/>
        </w:r>
        <w:r>
          <w:t>43</w:t>
        </w:r>
        <w:r>
          <w:fldChar w:fldCharType="end"/>
        </w:r>
      </w:hyperlink>
    </w:p>
    <w:p>
      <w:pPr>
        <w:pStyle w:val="TOC2"/>
        <w:tabs>
          <w:tab w:val="right" w:leader="dot" w:pos="8306"/>
        </w:tabs>
      </w:pPr>
      <w:hyperlink w:anchor="_Toc18685" w:history="1">
        <w:r>
          <w:rPr>
            <w:rFonts w:ascii="仿宋" w:eastAsia="仿宋" w:hAnsi="仿宋" w:cs="仿宋" w:hint="eastAsia"/>
            <w:lang w:eastAsia="zh-CN"/>
          </w:rPr>
          <w:t>(一)、建立健全的预算管理制度</w:t>
        </w:r>
        <w:r>
          <w:tab/>
        </w:r>
        <w:r>
          <w:fldChar w:fldCharType="begin"/>
        </w:r>
        <w:r>
          <w:instrText xml:space="preserve"> PAGEREF _Toc18685 \h </w:instrText>
        </w:r>
        <w:r>
          <w:fldChar w:fldCharType="separate"/>
        </w:r>
        <w:r>
          <w:t>43</w:t>
        </w:r>
        <w:r>
          <w:fldChar w:fldCharType="end"/>
        </w:r>
      </w:hyperlink>
    </w:p>
    <w:p>
      <w:pPr>
        <w:pStyle w:val="TOC2"/>
        <w:tabs>
          <w:tab w:val="right" w:leader="dot" w:pos="8306"/>
        </w:tabs>
      </w:pPr>
      <w:hyperlink w:anchor="_Toc3470" w:history="1">
        <w:r>
          <w:rPr>
            <w:rFonts w:ascii="仿宋" w:eastAsia="仿宋" w:hAnsi="仿宋" w:cs="仿宋" w:hint="eastAsia"/>
            <w:lang w:eastAsia="zh-CN"/>
          </w:rPr>
          <w:t>(二)、加强资金流动监控</w:t>
        </w:r>
        <w:r>
          <w:tab/>
        </w:r>
        <w:r>
          <w:fldChar w:fldCharType="begin"/>
        </w:r>
        <w:r>
          <w:instrText xml:space="preserve"> PAGEREF _Toc3470 \h </w:instrText>
        </w:r>
        <w:r>
          <w:fldChar w:fldCharType="separate"/>
        </w:r>
        <w:r>
          <w:t>45</w:t>
        </w:r>
        <w:r>
          <w:fldChar w:fldCharType="end"/>
        </w:r>
      </w:hyperlink>
    </w:p>
    <w:p>
      <w:pPr>
        <w:pStyle w:val="TOC2"/>
        <w:tabs>
          <w:tab w:val="right" w:leader="dot" w:pos="8306"/>
        </w:tabs>
      </w:pPr>
      <w:hyperlink w:anchor="_Toc10236" w:history="1">
        <w:r>
          <w:rPr>
            <w:rFonts w:ascii="仿宋" w:eastAsia="仿宋" w:hAnsi="仿宋" w:cs="仿宋" w:hint="eastAsia"/>
            <w:lang w:eastAsia="zh-CN"/>
          </w:rPr>
          <w:t>(三)、制定完善的风险控制机制</w:t>
        </w:r>
        <w:r>
          <w:tab/>
        </w:r>
        <w:r>
          <w:fldChar w:fldCharType="begin"/>
        </w:r>
        <w:r>
          <w:instrText xml:space="preserve"> PAGEREF _Toc10236 \h </w:instrText>
        </w:r>
        <w:r>
          <w:fldChar w:fldCharType="separate"/>
        </w:r>
        <w:r>
          <w:t>46</w:t>
        </w:r>
        <w:r>
          <w:fldChar w:fldCharType="end"/>
        </w:r>
      </w:hyperlink>
    </w:p>
    <w:p>
      <w:pPr>
        <w:pStyle w:val="TOC2"/>
        <w:tabs>
          <w:tab w:val="right" w:leader="dot" w:pos="8306"/>
        </w:tabs>
      </w:pPr>
      <w:hyperlink w:anchor="_Toc7617" w:history="1">
        <w:r>
          <w:rPr>
            <w:rFonts w:ascii="仿宋" w:eastAsia="仿宋" w:hAnsi="仿宋" w:cs="仿宋" w:hint="eastAsia"/>
            <w:lang w:eastAsia="zh-CN"/>
          </w:rPr>
          <w:t>(四)、优化成本管理</w:t>
        </w:r>
        <w:r>
          <w:tab/>
        </w:r>
        <w:r>
          <w:fldChar w:fldCharType="begin"/>
        </w:r>
        <w:r>
          <w:instrText xml:space="preserve"> PAGEREF _Toc7617 \h </w:instrText>
        </w:r>
        <w:r>
          <w:fldChar w:fldCharType="separate"/>
        </w:r>
        <w:r>
          <w:t>47</w:t>
        </w:r>
        <w:r>
          <w:fldChar w:fldCharType="end"/>
        </w:r>
      </w:hyperlink>
    </w:p>
    <w:p>
      <w:pPr>
        <w:pStyle w:val="TOC1"/>
        <w:tabs>
          <w:tab w:val="right" w:leader="dot" w:pos="8306"/>
        </w:tabs>
      </w:pPr>
      <w:hyperlink w:anchor="_Toc13559" w:history="1">
        <w:r>
          <w:rPr>
            <w:rFonts w:ascii="仿宋" w:eastAsia="仿宋" w:hAnsi="仿宋" w:cs="仿宋" w:hint="eastAsia"/>
            <w:lang w:eastAsia="zh-CN"/>
          </w:rPr>
          <w:t>十二、螺旋锥齿轮项目社会影响</w:t>
        </w:r>
        <w:r>
          <w:tab/>
        </w:r>
        <w:r>
          <w:fldChar w:fldCharType="begin"/>
        </w:r>
        <w:r>
          <w:instrText xml:space="preserve"> PAGEREF _Toc13559 \h </w:instrText>
        </w:r>
        <w:r>
          <w:fldChar w:fldCharType="separate"/>
        </w:r>
        <w:r>
          <w:t>49</w:t>
        </w:r>
        <w:r>
          <w:fldChar w:fldCharType="end"/>
        </w:r>
      </w:hyperlink>
    </w:p>
    <w:p>
      <w:pPr>
        <w:pStyle w:val="TOC2"/>
        <w:tabs>
          <w:tab w:val="right" w:leader="dot" w:pos="8306"/>
        </w:tabs>
      </w:pPr>
      <w:hyperlink w:anchor="_Toc28340" w:history="1">
        <w:r>
          <w:rPr>
            <w:rFonts w:ascii="仿宋" w:eastAsia="仿宋" w:hAnsi="仿宋" w:cs="仿宋" w:hint="eastAsia"/>
            <w:lang w:eastAsia="zh-CN"/>
          </w:rPr>
          <w:t>(一)、社会责任与义务</w:t>
        </w:r>
        <w:r>
          <w:tab/>
        </w:r>
        <w:r>
          <w:fldChar w:fldCharType="begin"/>
        </w:r>
        <w:r>
          <w:instrText xml:space="preserve"> PAGEREF _Toc28340 \h </w:instrText>
        </w:r>
        <w:r>
          <w:fldChar w:fldCharType="separate"/>
        </w:r>
        <w:r>
          <w:t>49</w:t>
        </w:r>
        <w:r>
          <w:fldChar w:fldCharType="end"/>
        </w:r>
      </w:hyperlink>
    </w:p>
    <w:p>
      <w:pPr>
        <w:pStyle w:val="TOC2"/>
        <w:tabs>
          <w:tab w:val="right" w:leader="dot" w:pos="8306"/>
        </w:tabs>
      </w:pPr>
      <w:hyperlink w:anchor="_Toc18576" w:history="1">
        <w:r>
          <w:rPr>
            <w:rFonts w:ascii="仿宋" w:eastAsia="仿宋" w:hAnsi="仿宋" w:cs="仿宋" w:hint="eastAsia"/>
            <w:lang w:eastAsia="zh-CN"/>
          </w:rPr>
          <w:t>(二)、社会参与与沟通</w:t>
        </w:r>
        <w:r>
          <w:tab/>
        </w:r>
        <w:r>
          <w:fldChar w:fldCharType="begin"/>
        </w:r>
        <w:r>
          <w:instrText xml:space="preserve"> PAGEREF _Toc18576 \h </w:instrText>
        </w:r>
        <w:r>
          <w:fldChar w:fldCharType="separate"/>
        </w:r>
        <w:r>
          <w:t>49</w:t>
        </w:r>
        <w:r>
          <w:fldChar w:fldCharType="end"/>
        </w:r>
      </w:hyperlink>
    </w:p>
    <w:p>
      <w:pPr>
        <w:pStyle w:val="TOC1"/>
        <w:tabs>
          <w:tab w:val="right" w:leader="dot" w:pos="8306"/>
        </w:tabs>
      </w:pPr>
      <w:hyperlink w:anchor="_Toc22072" w:history="1">
        <w:r>
          <w:rPr>
            <w:rFonts w:ascii="仿宋" w:eastAsia="仿宋" w:hAnsi="仿宋" w:cs="仿宋" w:hint="eastAsia"/>
            <w:lang w:eastAsia="zh-CN"/>
          </w:rPr>
          <w:t>十三、螺旋锥齿轮项目治理与监督</w:t>
        </w:r>
        <w:r>
          <w:tab/>
        </w:r>
        <w:r>
          <w:fldChar w:fldCharType="begin"/>
        </w:r>
        <w:r>
          <w:instrText xml:space="preserve"> PAGEREF _Toc22072 \h </w:instrText>
        </w:r>
        <w:r>
          <w:fldChar w:fldCharType="separate"/>
        </w:r>
        <w:r>
          <w:t>50</w:t>
        </w:r>
        <w:r>
          <w:fldChar w:fldCharType="end"/>
        </w:r>
      </w:hyperlink>
    </w:p>
    <w:p>
      <w:pPr>
        <w:pStyle w:val="TOC2"/>
        <w:tabs>
          <w:tab w:val="right" w:leader="dot" w:pos="8306"/>
        </w:tabs>
      </w:pPr>
      <w:hyperlink w:anchor="_Toc2619" w:history="1">
        <w:r>
          <w:rPr>
            <w:rFonts w:ascii="仿宋" w:eastAsia="仿宋" w:hAnsi="仿宋" w:cs="仿宋" w:hint="eastAsia"/>
            <w:lang w:eastAsia="zh-CN"/>
          </w:rPr>
          <w:t>(一)、螺旋锥齿轮项目治理结构</w:t>
        </w:r>
        <w:r>
          <w:tab/>
        </w:r>
        <w:r>
          <w:fldChar w:fldCharType="begin"/>
        </w:r>
        <w:r>
          <w:instrText xml:space="preserve"> PAGEREF _Toc2619 \h </w:instrText>
        </w:r>
        <w:r>
          <w:fldChar w:fldCharType="separate"/>
        </w:r>
        <w:r>
          <w:t>50</w:t>
        </w:r>
        <w:r>
          <w:fldChar w:fldCharType="end"/>
        </w:r>
      </w:hyperlink>
    </w:p>
    <w:p>
      <w:pPr>
        <w:pStyle w:val="TOC2"/>
        <w:tabs>
          <w:tab w:val="right" w:leader="dot" w:pos="8306"/>
        </w:tabs>
      </w:pPr>
      <w:hyperlink w:anchor="_Toc2860" w:history="1">
        <w:r>
          <w:rPr>
            <w:rFonts w:ascii="仿宋" w:eastAsia="仿宋" w:hAnsi="仿宋" w:cs="仿宋" w:hint="eastAsia"/>
            <w:lang w:eastAsia="zh-CN"/>
          </w:rPr>
          <w:t>(二)、监督与审计</w:t>
        </w:r>
        <w:r>
          <w:tab/>
        </w:r>
        <w:r>
          <w:fldChar w:fldCharType="begin"/>
        </w:r>
        <w:r>
          <w:instrText xml:space="preserve"> PAGEREF _Toc2860 \h </w:instrText>
        </w:r>
        <w:r>
          <w:fldChar w:fldCharType="separate"/>
        </w:r>
        <w:r>
          <w:t>52</w:t>
        </w:r>
        <w:r>
          <w:fldChar w:fldCharType="end"/>
        </w:r>
      </w:hyperlink>
    </w:p>
    <w:p>
      <w:pPr>
        <w:pStyle w:val="TOC1"/>
        <w:tabs>
          <w:tab w:val="right" w:leader="dot" w:pos="8306"/>
        </w:tabs>
      </w:pPr>
      <w:hyperlink w:anchor="_Toc21912" w:history="1">
        <w:r>
          <w:rPr>
            <w:rFonts w:ascii="仿宋" w:eastAsia="仿宋" w:hAnsi="仿宋" w:cs="仿宋" w:hint="eastAsia"/>
            <w:lang w:eastAsia="zh-CN"/>
          </w:rPr>
          <w:t>十四、供应链管理</w:t>
        </w:r>
        <w:r>
          <w:tab/>
        </w:r>
        <w:r>
          <w:fldChar w:fldCharType="begin"/>
        </w:r>
        <w:r>
          <w:instrText xml:space="preserve"> PAGEREF _Toc21912 \h </w:instrText>
        </w:r>
        <w:r>
          <w:fldChar w:fldCharType="separate"/>
        </w:r>
        <w:r>
          <w:t>53</w:t>
        </w:r>
        <w:r>
          <w:fldChar w:fldCharType="end"/>
        </w:r>
      </w:hyperlink>
    </w:p>
    <w:p>
      <w:pPr>
        <w:pStyle w:val="TOC2"/>
        <w:tabs>
          <w:tab w:val="right" w:leader="dot" w:pos="8306"/>
        </w:tabs>
      </w:pPr>
      <w:hyperlink w:anchor="_Toc25097" w:history="1">
        <w:r>
          <w:rPr>
            <w:rFonts w:ascii="仿宋" w:eastAsia="仿宋" w:hAnsi="仿宋" w:cs="仿宋" w:hint="eastAsia"/>
            <w:lang w:eastAsia="zh-CN"/>
          </w:rPr>
          <w:t>(一)、供应链战略规划</w:t>
        </w:r>
        <w:r>
          <w:tab/>
        </w:r>
        <w:r>
          <w:fldChar w:fldCharType="begin"/>
        </w:r>
        <w:r>
          <w:instrText xml:space="preserve"> PAGEREF _Toc25097 \h </w:instrText>
        </w:r>
        <w:r>
          <w:fldChar w:fldCharType="separate"/>
        </w:r>
        <w:r>
          <w:t>53</w:t>
        </w:r>
        <w:r>
          <w:fldChar w:fldCharType="end"/>
        </w:r>
      </w:hyperlink>
    </w:p>
    <w:p>
      <w:pPr>
        <w:pStyle w:val="TOC2"/>
        <w:tabs>
          <w:tab w:val="right" w:leader="dot" w:pos="8306"/>
        </w:tabs>
      </w:pPr>
      <w:hyperlink w:anchor="_Toc16197" w:history="1">
        <w:r>
          <w:rPr>
            <w:rFonts w:ascii="仿宋" w:eastAsia="仿宋" w:hAnsi="仿宋" w:cs="仿宋" w:hint="eastAsia"/>
            <w:lang w:eastAsia="zh-CN"/>
          </w:rPr>
          <w:t>(二)、供应商选择与合作</w:t>
        </w:r>
        <w:r>
          <w:tab/>
        </w:r>
        <w:r>
          <w:fldChar w:fldCharType="begin"/>
        </w:r>
        <w:r>
          <w:instrText xml:space="preserve"> PAGEREF _Toc16197 \h </w:instrText>
        </w:r>
        <w:r>
          <w:fldChar w:fldCharType="separate"/>
        </w:r>
        <w:r>
          <w:t>55</w:t>
        </w:r>
        <w:r>
          <w:fldChar w:fldCharType="end"/>
        </w:r>
      </w:hyperlink>
    </w:p>
    <w:p>
      <w:pPr>
        <w:pStyle w:val="TOC2"/>
        <w:tabs>
          <w:tab w:val="right" w:leader="dot" w:pos="8306"/>
        </w:tabs>
      </w:pPr>
      <w:hyperlink w:anchor="_Toc3796" w:history="1">
        <w:r>
          <w:rPr>
            <w:rFonts w:ascii="仿宋" w:eastAsia="仿宋" w:hAnsi="仿宋" w:cs="仿宋" w:hint="eastAsia"/>
            <w:lang w:eastAsia="zh-CN"/>
          </w:rPr>
          <w:t>(三)、物流与库存管理</w:t>
        </w:r>
        <w:r>
          <w:tab/>
        </w:r>
        <w:r>
          <w:fldChar w:fldCharType="begin"/>
        </w:r>
        <w:r>
          <w:instrText xml:space="preserve"> PAGEREF _Toc3796 \h </w:instrText>
        </w:r>
        <w:r>
          <w:fldChar w:fldCharType="separate"/>
        </w:r>
        <w:r>
          <w:t>56</w:t>
        </w:r>
        <w:r>
          <w:fldChar w:fldCharType="end"/>
        </w:r>
      </w:hyperlink>
    </w:p>
    <w:p>
      <w:pPr>
        <w:pStyle w:val="TOC1"/>
        <w:tabs>
          <w:tab w:val="right" w:leader="dot" w:pos="8306"/>
        </w:tabs>
      </w:pPr>
      <w:hyperlink w:anchor="_Toc23950" w:history="1">
        <w:r>
          <w:rPr>
            <w:rFonts w:ascii="仿宋" w:eastAsia="仿宋" w:hAnsi="仿宋" w:cs="仿宋" w:hint="eastAsia"/>
            <w:lang w:eastAsia="zh-CN"/>
          </w:rPr>
          <w:t>十五、螺旋锥齿轮项目实施保障措施</w:t>
        </w:r>
        <w:r>
          <w:tab/>
        </w:r>
        <w:r>
          <w:fldChar w:fldCharType="begin"/>
        </w:r>
        <w:r>
          <w:instrText xml:space="preserve"> PAGEREF _Toc23950 \h </w:instrText>
        </w:r>
        <w:r>
          <w:fldChar w:fldCharType="separate"/>
        </w:r>
        <w:r>
          <w:t>57</w:t>
        </w:r>
        <w:r>
          <w:fldChar w:fldCharType="end"/>
        </w:r>
      </w:hyperlink>
    </w:p>
    <w:p>
      <w:pPr>
        <w:pStyle w:val="TOC2"/>
        <w:tabs>
          <w:tab w:val="right" w:leader="dot" w:pos="8306"/>
        </w:tabs>
      </w:pPr>
      <w:hyperlink w:anchor="_Toc8093" w:history="1">
        <w:r>
          <w:rPr>
            <w:rFonts w:ascii="仿宋" w:eastAsia="仿宋" w:hAnsi="仿宋" w:cs="仿宋" w:hint="eastAsia"/>
            <w:lang w:eastAsia="zh-CN"/>
          </w:rPr>
          <w:t>(一)、螺旋锥齿轮项目实施保障机制</w:t>
        </w:r>
        <w:r>
          <w:tab/>
        </w:r>
        <w:r>
          <w:fldChar w:fldCharType="begin"/>
        </w:r>
        <w:r>
          <w:instrText xml:space="preserve"> PAGEREF _Toc8093 \h </w:instrText>
        </w:r>
        <w:r>
          <w:fldChar w:fldCharType="separate"/>
        </w:r>
        <w:r>
          <w:t>57</w:t>
        </w:r>
        <w:r>
          <w:fldChar w:fldCharType="end"/>
        </w:r>
      </w:hyperlink>
    </w:p>
    <w:p>
      <w:pPr>
        <w:pStyle w:val="TOC2"/>
        <w:tabs>
          <w:tab w:val="right" w:leader="dot" w:pos="8306"/>
        </w:tabs>
      </w:pPr>
      <w:hyperlink w:anchor="_Toc23407" w:history="1">
        <w:r>
          <w:rPr>
            <w:rFonts w:ascii="仿宋" w:eastAsia="仿宋" w:hAnsi="仿宋" w:cs="仿宋" w:hint="eastAsia"/>
            <w:lang w:eastAsia="zh-CN"/>
          </w:rPr>
          <w:t>(二)、螺旋锥齿轮项目法律合规要求</w:t>
        </w:r>
        <w:r>
          <w:tab/>
        </w:r>
        <w:r>
          <w:fldChar w:fldCharType="begin"/>
        </w:r>
        <w:r>
          <w:instrText xml:space="preserve"> PAGEREF _Toc23407 \h </w:instrText>
        </w:r>
        <w:r>
          <w:fldChar w:fldCharType="separate"/>
        </w:r>
        <w:r>
          <w:t>61</w:t>
        </w:r>
        <w:r>
          <w:fldChar w:fldCharType="end"/>
        </w:r>
      </w:hyperlink>
    </w:p>
    <w:p>
      <w:pPr>
        <w:pStyle w:val="TOC2"/>
        <w:tabs>
          <w:tab w:val="right" w:leader="dot" w:pos="8306"/>
        </w:tabs>
      </w:pPr>
      <w:hyperlink w:anchor="_Toc15343" w:history="1">
        <w:r>
          <w:rPr>
            <w:rFonts w:ascii="仿宋" w:eastAsia="仿宋" w:hAnsi="仿宋" w:cs="仿宋" w:hint="eastAsia"/>
            <w:lang w:eastAsia="zh-CN"/>
          </w:rPr>
          <w:t>(三)、螺旋锥齿轮项目合同管理与法律事务</w:t>
        </w:r>
        <w:r>
          <w:tab/>
        </w:r>
        <w:r>
          <w:fldChar w:fldCharType="begin"/>
        </w:r>
        <w:r>
          <w:instrText xml:space="preserve"> PAGEREF _Toc15343 \h </w:instrText>
        </w:r>
        <w:r>
          <w:fldChar w:fldCharType="separate"/>
        </w:r>
        <w:r>
          <w:t>65</w:t>
        </w:r>
        <w:r>
          <w:fldChar w:fldCharType="end"/>
        </w:r>
      </w:hyperlink>
    </w:p>
    <w:p>
      <w:pPr>
        <w:pStyle w:val="TOC2"/>
        <w:tabs>
          <w:tab w:val="right" w:leader="dot" w:pos="8306"/>
        </w:tabs>
      </w:pPr>
      <w:hyperlink w:anchor="_Toc20665" w:history="1">
        <w:r>
          <w:rPr>
            <w:rFonts w:ascii="仿宋" w:eastAsia="仿宋" w:hAnsi="仿宋" w:cs="仿宋" w:hint="eastAsia"/>
            <w:lang w:eastAsia="zh-CN"/>
          </w:rPr>
          <w:t>(四)、螺旋锥齿轮项目知识产权保护策略</w:t>
        </w:r>
        <w:r>
          <w:tab/>
        </w:r>
        <w:r>
          <w:fldChar w:fldCharType="begin"/>
        </w:r>
        <w:r>
          <w:instrText xml:space="preserve"> PAGEREF _Toc20665 \h </w:instrText>
        </w:r>
        <w:r>
          <w:fldChar w:fldCharType="separate"/>
        </w:r>
        <w:r>
          <w:t>71</w:t>
        </w:r>
        <w:r>
          <w:fldChar w:fldCharType="end"/>
        </w:r>
      </w:hyperlink>
    </w:p>
    <w:p>
      <w:pPr>
        <w:pStyle w:val="TOC1"/>
        <w:tabs>
          <w:tab w:val="right" w:leader="dot" w:pos="8306"/>
        </w:tabs>
      </w:pPr>
      <w:hyperlink w:anchor="_Toc22760" w:history="1">
        <w:r>
          <w:rPr>
            <w:rFonts w:ascii="仿宋" w:eastAsia="仿宋" w:hAnsi="仿宋" w:cs="仿宋" w:hint="eastAsia"/>
            <w:lang w:eastAsia="zh-CN"/>
          </w:rPr>
          <w:t>十六、螺旋锥齿轮项目实施时间节点</w:t>
        </w:r>
        <w:r>
          <w:tab/>
        </w:r>
        <w:r>
          <w:fldChar w:fldCharType="begin"/>
        </w:r>
        <w:r>
          <w:instrText xml:space="preserve"> PAGEREF _Toc22760 \h </w:instrText>
        </w:r>
        <w:r>
          <w:fldChar w:fldCharType="separate"/>
        </w:r>
        <w:r>
          <w:t>74</w:t>
        </w:r>
        <w:r>
          <w:fldChar w:fldCharType="end"/>
        </w:r>
      </w:hyperlink>
    </w:p>
    <w:p>
      <w:pPr>
        <w:pStyle w:val="TOC2"/>
        <w:tabs>
          <w:tab w:val="right" w:leader="dot" w:pos="8306"/>
        </w:tabs>
      </w:pPr>
      <w:hyperlink w:anchor="_Toc28772" w:history="1">
        <w:r>
          <w:rPr>
            <w:rFonts w:ascii="仿宋" w:eastAsia="仿宋" w:hAnsi="仿宋" w:cs="仿宋" w:hint="eastAsia"/>
            <w:lang w:eastAsia="zh-CN"/>
          </w:rPr>
          <w:t>(一)、螺旋锥齿轮项目启动阶段时间节点</w:t>
        </w:r>
        <w:r>
          <w:tab/>
        </w:r>
        <w:r>
          <w:fldChar w:fldCharType="begin"/>
        </w:r>
        <w:r>
          <w:instrText xml:space="preserve"> PAGEREF _Toc28772 \h </w:instrText>
        </w:r>
        <w:r>
          <w:fldChar w:fldCharType="separate"/>
        </w:r>
        <w:r>
          <w:t>74</w:t>
        </w:r>
        <w:r>
          <w:fldChar w:fldCharType="end"/>
        </w:r>
      </w:hyperlink>
    </w:p>
    <w:p>
      <w:pPr>
        <w:pStyle w:val="TOC2"/>
        <w:tabs>
          <w:tab w:val="right" w:leader="dot" w:pos="8306"/>
        </w:tabs>
      </w:pPr>
      <w:hyperlink w:anchor="_Toc20168" w:history="1">
        <w:r>
          <w:rPr>
            <w:rFonts w:ascii="仿宋" w:eastAsia="仿宋" w:hAnsi="仿宋" w:cs="仿宋" w:hint="eastAsia"/>
            <w:lang w:eastAsia="zh-CN"/>
          </w:rPr>
          <w:t>(二)、螺旋锥齿轮项目执行阶段时间节点</w:t>
        </w:r>
        <w:r>
          <w:tab/>
        </w:r>
        <w:r>
          <w:fldChar w:fldCharType="begin"/>
        </w:r>
        <w:r>
          <w:instrText xml:space="preserve"> PAGEREF _Toc20168 \h </w:instrText>
        </w:r>
        <w:r>
          <w:fldChar w:fldCharType="separate"/>
        </w:r>
        <w:r>
          <w:t>75</w:t>
        </w:r>
        <w:r>
          <w:fldChar w:fldCharType="end"/>
        </w:r>
      </w:hyperlink>
    </w:p>
    <w:p>
      <w:pPr>
        <w:pStyle w:val="TOC2"/>
        <w:tabs>
          <w:tab w:val="right" w:leader="dot" w:pos="8306"/>
        </w:tabs>
      </w:pPr>
      <w:hyperlink w:anchor="_Toc26183" w:history="1">
        <w:r>
          <w:rPr>
            <w:rFonts w:ascii="仿宋" w:eastAsia="仿宋" w:hAnsi="仿宋" w:cs="仿宋" w:hint="eastAsia"/>
            <w:lang w:eastAsia="zh-CN"/>
          </w:rPr>
          <w:t>(三)、螺旋锥齿轮项目完成阶段时间节点</w:t>
        </w:r>
        <w:r>
          <w:tab/>
        </w:r>
        <w:r>
          <w:fldChar w:fldCharType="begin"/>
        </w:r>
        <w:r>
          <w:instrText xml:space="preserve"> PAGEREF _Toc26183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78"/>
      <w:r>
        <w:rPr>
          <w:rFonts w:ascii="仿宋" w:eastAsia="仿宋" w:hAnsi="仿宋" w:cs="仿宋" w:hint="eastAsia"/>
          <w:sz w:val="28"/>
          <w:lang w:eastAsia="zh-CN"/>
        </w:rPr>
        <w:t>一、螺旋锥齿轮项目文档管理</w:t>
      </w:r>
      <w:bookmarkEnd w:id="2"/>
    </w:p>
    <w:p>
      <w:pPr>
        <w:pStyle w:val="Heading2"/>
        <w:rPr>
          <w:rFonts w:ascii="仿宋" w:eastAsia="仿宋" w:hAnsi="仿宋" w:cs="仿宋" w:hint="eastAsia"/>
          <w:lang w:eastAsia="zh-CN"/>
        </w:rPr>
      </w:pPr>
      <w:bookmarkStart w:id="3" w:name="_Toc1284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螺旋锥齿轮项目高度重视文档的质量和准确性，以支持螺旋锥齿轮项目的各项活动和决策。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文档的编制始于螺旋锥齿轮项目计划的初期，我们制定了详细的文档编制计划，明确了每个文档的内容、格式和编写责任人。在螺旋锥齿轮项目启动阶段，我们首先编制了螺旋锥齿轮项目章程，明确定义了螺旋锥齿轮项目的目标、范围、风险等关键要素。随后，螺旋锥齿轮项目团队根据计划陆续编制了需求文档、设计文档、测试文档等各类文档，确保螺旋锥齿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螺旋锥齿轮项目管理中的重要环节，旨在确保螺旋锥齿轮项目文档符合质量标准和螺旋锥齿轮项目需求。在螺旋锥齿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螺旋锥齿轮项目相关利益方和专业领域的专家对文档进行独立审查。这有助于获取更全面、客观的反馈，确保螺旋锥齿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螺旋锥齿轮项目在文档编制与审查方面建立了严格的管理机制，通过规范的流程和多维度的审查，确保螺旋锥齿轮项目文档的质量、准确性和可靠性，为螺旋锥齿轮项目的顺利推进提供了有力支持。</w:t>
      </w:r>
    </w:p>
    <w:p>
      <w:pPr>
        <w:pStyle w:val="Heading2"/>
        <w:ind w:firstLine="560" w:firstLineChars="200"/>
        <w:rPr>
          <w:rFonts w:ascii="仿宋" w:eastAsia="仿宋" w:hAnsi="仿宋" w:cs="仿宋" w:hint="eastAsia"/>
          <w:sz w:val="28"/>
          <w:lang w:eastAsia="zh-CN"/>
        </w:rPr>
      </w:pPr>
      <w:bookmarkStart w:id="4" w:name="_Toc2999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在螺旋锥齿轮项目中，我们致力于优化文档发布与分发过程，以确保信息的高效传递和团队间协作的顺畅进行。以下是我们采取的关键优化策略：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我们通过多渠道发布文档，包括电子邮件、螺旋锥齿轮项目管理平台、内部网站等，以满足不同团队成员的偏好和需求。多渠道发布确保了信息的全面覆盖。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我们采用了精细的权限控制，确保只有授权人员可以访问敏感信息。这种安全措施保护了螺旋锥齿轮项目文档的机密性，防止了未经授权的信息泄露。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文档存档与归档是螺旋锥齿轮项目生命周期中一个至关重要的环节，直接关系到螺旋锥齿轮项目信息的长期保存和历史记录的完整性。在螺旋锥齿轮项目中，我们实施了一系列有效的文档存档与归档管理策略：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9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76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技术管理特点体现在其创新导向。通过引入最先进的技术趋势和解决方案，螺旋锥齿轮项目致力于提升科技含量、提高质量和效率水平。这意味着我们将采用最新的工具和方法，确保螺旋锥齿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螺旋锥齿轮项目技术管理的显著特征。通过整合不同领域的技术资源，我们实现了跨学科的协同工作。这有助于优化技术架构，提高整体效能。此外，整合性策略还促进了不同技术团队之间的紧密沟通和高效合作，确保螺旋锥齿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螺旋锥齿轮项目所采用的技术。通过不断优化技术方案，螺旋锥齿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螺旋锥齿轮项目团队将在螺旋锥齿轮项目初期识别可能的技术风险，并采取相应的预防和应对措施。通过建立健全的风险评估机制，螺旋锥齿轮项目能够在实施过程中及时发现并解决潜在的技术问题，保障螺旋锥齿轮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螺旋锥齿轮项目中，技术将成为螺旋锥齿轮项目成功的有力支持。这一深度剖析揭示了技术管理在螺旋锥齿轮项目实施中的关键作用，为螺旋锥齿轮项目的技术基础奠定了坚实的基础。</w:t>
      </w:r>
    </w:p>
    <w:p>
      <w:pPr>
        <w:pStyle w:val="Heading2"/>
        <w:ind w:firstLine="560" w:firstLineChars="200"/>
        <w:rPr>
          <w:rFonts w:ascii="仿宋" w:eastAsia="仿宋" w:hAnsi="仿宋" w:cs="仿宋" w:hint="eastAsia"/>
          <w:sz w:val="28"/>
          <w:lang w:eastAsia="zh-CN"/>
        </w:rPr>
      </w:pPr>
      <w:bookmarkStart w:id="8" w:name="_Toc31615"/>
      <w:r>
        <w:rPr>
          <w:rFonts w:ascii="仿宋" w:eastAsia="仿宋" w:hAnsi="仿宋" w:cs="仿宋" w:hint="eastAsia"/>
          <w:sz w:val="28"/>
          <w:lang w:eastAsia="zh-CN"/>
        </w:rPr>
        <w:t>(二)、螺旋锥齿轮项目工艺技术设计方案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螺旋锥齿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螺旋锥齿轮项目将严格按照相关行业规范要求进行组织。通过有效控制产品质量，螺旋锥齿轮项目将致力于为顾客提供优质的螺旋锥齿轮项目产品和良好的服务。这体现了螺旋锥齿轮项目对于生产活动合规性和质量标准的高度重视，为螺旋锥齿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螺旋锥齿轮项目注重生态效益和清洁生产原则。螺旋锥齿轮项目建设将紧密结合地方特色经济发展，与社会经济发展规划和区域环境保护规划方案相协调一致。通过与当地区域自然生态系统的结合，螺旋锥齿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螺旋锥齿轮项目产品具有多样化的客户需求和个性化的特点。因此，螺旋锥齿轮项目产品规格品种多样，且单批生产数量较小。为满足这一特点，螺旋锥齿轮项目承办单位将建设先进的柔性制造生产线。通过广泛应用柔性制造技术，螺旋锥齿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螺旋锥齿轮项目采用的技术具有较高的技术含量和自动化水平，处于国内先进水平。这一技术选用不仅体现了对生产效率、质量和环境友好性的高标准要求，同时为螺旋锥齿轮项目的可持续发展奠定了坚实的基础。</w:t>
      </w:r>
    </w:p>
    <w:p>
      <w:pPr>
        <w:pStyle w:val="Heading2"/>
        <w:ind w:firstLine="560" w:firstLineChars="200"/>
        <w:rPr>
          <w:rFonts w:ascii="仿宋" w:eastAsia="仿宋" w:hAnsi="仿宋" w:cs="仿宋" w:hint="eastAsia"/>
          <w:sz w:val="28"/>
          <w:lang w:eastAsia="zh-CN"/>
        </w:rPr>
      </w:pPr>
      <w:bookmarkStart w:id="9" w:name="_Toc2284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为确保螺旋锥齿轮项目的高效生产和技术实施，我们制定了一套精心设计的设备选型方案，以满足螺旋锥齿轮项目生产、质量和环保的要求。该方案的主要特点如下：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螺旋锥齿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针对螺旋锥齿轮项目产品的多样性和小批量生产的特点，我们将建设柔性制造生产线。通过在设备选型中考虑柔性制造技术，可以灵活应对不同产品规格和生产需求，实现生产线的高度灵活性和适应性。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6116"/>
      <w:r>
        <w:rPr>
          <w:rFonts w:ascii="仿宋" w:eastAsia="仿宋" w:hAnsi="仿宋" w:cs="仿宋" w:hint="eastAsia"/>
          <w:sz w:val="28"/>
          <w:lang w:eastAsia="zh-CN"/>
        </w:rPr>
        <w:t>三、螺旋锥齿轮项目概论</w:t>
      </w:r>
      <w:bookmarkEnd w:id="10"/>
    </w:p>
    <w:p>
      <w:pPr>
        <w:pStyle w:val="Heading2"/>
        <w:rPr>
          <w:rFonts w:ascii="仿宋" w:eastAsia="仿宋" w:hAnsi="仿宋" w:cs="仿宋" w:hint="eastAsia"/>
          <w:lang w:eastAsia="zh-CN"/>
        </w:rPr>
      </w:pPr>
      <w:bookmarkStart w:id="11" w:name="_Toc24372"/>
      <w:r>
        <w:rPr>
          <w:rFonts w:ascii="仿宋" w:eastAsia="仿宋" w:hAnsi="仿宋" w:cs="仿宋" w:hint="eastAsia"/>
          <w:lang w:eastAsia="zh-CN"/>
        </w:rPr>
        <w:t>(一)、螺旋锥齿轮项目概况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起源追溯至对市场的深入洞察。市场的不断演变与变革为螺旋锥齿轮项目提供了难得的机遇。当前市场存在的需求缺口和变革的大环境共同构成了螺旋锥齿轮项目的背景。这个螺旋锥齿轮项目旨在充分利用市场机遇，填补行业中尚未满足的需求，为客户提供全新的解决方案。市场的变革和需求的增长使得这个螺旋锥齿轮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螺旋锥齿轮项目名称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正式命名为螺旋锥齿轮。这个名称不仅仅是一个标识，更代表了螺旋锥齿轮项目的核心理念和愿景。它蕴含着螺旋锥齿轮项目所要解决问题的关键字，具有强烈的表达和辨识度，为螺旋锥齿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螺旋锥齿轮项目目标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核心目标是提供一种全新、高效的解决方案，满足客户日益增长的需求。螺旋锥齿轮项目追求的不仅仅是满足市场需求，更是在市场中获得卓越的竞争优势。通过不断提升产品或服务的质量和创新水平，螺旋锥齿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螺旋锥齿轮项目范围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全面涵盖了产品研发、制造、市场推广和售后服务，确保从产品设计到最终用户体验的全方位关注。这一全面的螺旋锥齿轮项目范围是为了确保螺旋锥齿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螺旋锥齿轮项目时间表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螺旋锥齿轮项目计划在未来18个月内完成，包括研发、测试、市场试点和正式推出等不同阶段。这个时间表的合理设计是为了确保螺旋锥齿轮项目各个阶段的顺利推进，以便按时交付高质量的成果。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螺旋锥齿轮项目预算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螺旋锥齿轮项目总预算估算为XX百万美元，主要分配在研发、市场推广、人员培训和运营等方面。这一充足的预算为螺旋锥齿轮项目提供了充足的资源，确保螺旋锥齿轮项目在各个方面都能取得优异的表现。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螺旋锥齿轮项目风险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可能面临的风险包括市场接受度低、技术难题、竞争激烈等。螺旋锥齿轮项目团队已经制定了相应的风险应对计划，通过前瞻性的风险管理，确保螺旋锥齿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螺旋锥齿轮项目团队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螺旋锥齿轮项目汇聚了一支经验丰富、多领域专业素养的核心团队，确保螺旋锥齿轮项目在各个方面都能拥有高水平的执行力。团队的协同作战是螺旋锥齿轮项目成功的关键因素之一。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螺旋锥齿轮项目背景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螺旋锥齿轮项目的背景根植于市场对更高效、创新产品的渴望，同时也受到科技发展对行业格局的深刻改变的影响。这为螺旋锥齿轮项目提供了广阔的发展空间和市场需求。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螺旋锥齿轮项目现状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截至目前，螺旋锥齿轮项目已完成市场调研和技术验证，取得了初步的成功。这为螺旋锥齿轮项目在未来的发展奠定了坚实的基础，为更远大的目标打下了坚实的基石。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866"/>
      <w:r>
        <w:rPr>
          <w:rFonts w:ascii="仿宋" w:eastAsia="仿宋" w:hAnsi="仿宋" w:cs="仿宋" w:hint="eastAsia"/>
          <w:sz w:val="28"/>
          <w:lang w:eastAsia="zh-CN"/>
        </w:rPr>
        <w:t>(二)、螺旋锥齿轮项目目标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keyword》螺旋锥齿轮项目首要业务目标是在市场中占据有利地位，实现产品/服务的成功推广和销售。通过不断提升产品质量、创新性，螺旋锥齿轮项目追求成为行业中的领导者，赢得更多客户的青睐。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在科技迅速发展的时代，螺旋锥齿轮项目着眼于技术创新。通过持续的研发和技术升级，螺旋锥齿轮项目旨在推出更具创新性的产品或服务，以满足市场对新鲜、先进解决方案的需求。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为了建立可持续的客户关系，螺旋锥齿轮项目设定了客户满意度目标。通过提供卓越的产品质量和优质的客户服务，螺旋锥齿轮项目追求赢得客户的信任和忠诚度，确保他们的满意度达到行业领先水平。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螺旋锥齿轮项目注重社会责任和可持续发展。通过实施环保、社会责任螺旋锥齿轮项目，螺旋锥齿轮项目致力于在经济发展的同时保护环境，促进社会公平，实现可持续经营。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螺旋锥齿轮项目的团队是实现目标的核心驱动力。因此，螺旋锥齿轮项目设定了团队发展目标，包括提升团队成员的专业技能、培养领导力，以及搭建协同高效的团队工作氛围。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565"/>
      <w:r>
        <w:rPr>
          <w:rFonts w:ascii="仿宋" w:eastAsia="仿宋" w:hAnsi="仿宋" w:cs="仿宋" w:hint="eastAsia"/>
          <w:sz w:val="28"/>
          <w:lang w:eastAsia="zh-CN"/>
        </w:rPr>
        <w:t>(三)、螺旋锥齿轮项目提出的理由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螺旋锥齿轮项目提出的理由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螺旋锥齿轮项目的提出源于对市场机遇的深刻洞察。当前市场中存在的需求缺口和行业发展趋势表明，有巨大的商业机会等待被开发。通过准确捕捉市场机遇，螺旋锥齿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理念基于对技术创新的信仰。通过持续的研发和技术投入，螺旋锥齿轮项目有望推出更具创新性的产品或服务。在科技飞速发展的当下，螺旋锥齿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是为了增强企业的行业竞争力。通过提升产品或服务的质量和独特性，螺旋锥齿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响应了消费者需求的变化。随着社会和科技的不断发展，消费者对产品和服务的需求也在发生变化。通过深入了解并及时回应消费者的新需求，螺旋锥齿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螺旋锥齿轮项目的提出是企业战略发展规划的一部分。在面对日益激烈的市场竞争和不断变化的商业环境中，螺旋锥齿轮项目作为企业战略的一环，旨在为企业开辟新的增长领域，巩固企业在行业中的地位。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不仅仅是基于商业考量，还注重社会责任。通过推出环保、社会责任等方面的螺旋锥齿轮项目，螺旋锥齿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螺旋锥齿轮项目的提出反映了对利益相关者期望的关注。包括客户、员工、投资者等利益相关者在企业发展中都有着各自的期望，螺旋锥齿轮项目力求在满足这些期望的同时，取得更大的共赢。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633"/>
      <w:r>
        <w:rPr>
          <w:rFonts w:ascii="仿宋" w:eastAsia="仿宋" w:hAnsi="仿宋" w:cs="仿宋" w:hint="eastAsia"/>
          <w:sz w:val="28"/>
          <w:lang w:eastAsia="zh-CN"/>
        </w:rPr>
        <w:t>(四)、螺旋锥齿轮项目意义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在实施螺旋锥齿轮项目的过程中，我们不仅仅是在追逐商业成功，更是为企业和社会的多个层面创造了深远的意义。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锥齿轮项目的首要意义在于提升企业的市场竞争力。通过持续的创新和对产品质量的高标准要求，螺旋锥齿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螺旋锥齿轮项目的推进将促使行业技术水平的提升。通过引入先进技术和创新性解决方案，螺旋锥齿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螺旋锥齿轮项目不仅创造了大量就业机会，提高了就业水平，还注重社会责任和环保。通过参与社会公益事业和推动环保螺旋锥齿轮项目，螺旋锥齿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综合而言，螺旋锥齿轮项目意义重大，不仅推动了企业的发展，也为行业和社会的进步贡献了积极力量。这是一个全面而深刻的影响，将在未来产生可持续的正面效应。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0592"/>
      <w:r>
        <w:rPr>
          <w:rFonts w:ascii="仿宋" w:eastAsia="仿宋" w:hAnsi="仿宋" w:cs="仿宋" w:hint="eastAsia"/>
          <w:sz w:val="28"/>
          <w:lang w:eastAsia="zh-CN"/>
        </w:rPr>
        <w:t>(五)、螺旋锥齿轮项目背景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在当今迅猛发展的商业环境中，螺旋锥齿轮项目的动因根植于对多方面因素的审慎考量。这个螺旋锥齿轮项目的提出并非孤立的决策，而是对企业所处背景深入思考的产物。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螺旋锥齿轮项目背后的首要原因。科技的迅速发展和全球市场的快速变化使得企业必须灵活应对。螺旋锥齿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竞争的激烈程度也是螺旋锥齿轮项目背景中不可忽视的一环。企业需要在激烈竞争中脱颖而出，为此，螺旋锥齿轮项目致力于打破常规，提供独特的价值主张，以吸引客户并确保市场份额的增长。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技术的迅速发展为企业带来了机遇与挑战。作为螺旋锥齿轮项目启动的背景之一，对新兴技术的应用将有助于提升企业的技术水平，使其在不断演进的商业环境中保持竞争优势。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https://d.book118.com/336215231155010100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螺旋锥齿轮项目计划设计方案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42962"/>
    <w:rsid w:val="71C429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1523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2024-03-03T18:46:00Z</dcterms:created>
  <dcterms:modified xsi:type="dcterms:W3CDTF">2024-03-03T18:46:37Z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37CFF673B77E4D8DA77B9EB467ECF429_11</vt:lpwstr>
  </property>
  <property fmtid="{D5CDD505-2E9C-101B-9397-08002B2CF9AE}" pid="3" name="KSOProductBuildVer">
    <vt:lpwstr>2052-12.1.0.16388</vt:lpwstr>
  </property>
</Properties>
</file>