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电风扇项目调研分析报告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750" w:history="1">
        <w:r>
          <w:rPr>
            <w:rFonts w:ascii="仿宋" w:eastAsia="仿宋" w:hAnsi="仿宋" w:cs="仿宋" w:hint="eastAsia"/>
            <w:lang w:val="en-US"/>
          </w:rPr>
          <w:t>序言</w:t>
        </w:r>
        <w:r>
          <w:tab/>
        </w:r>
        <w:r>
          <w:fldChar w:fldCharType="begin"/>
        </w:r>
        <w:r>
          <w:instrText xml:space="preserve"> PAGEREF _Toc13750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78" w:history="1">
        <w:r>
          <w:rPr>
            <w:rFonts w:ascii="仿宋" w:eastAsia="仿宋" w:hAnsi="仿宋" w:cs="仿宋" w:hint="eastAsia"/>
            <w:lang w:val="en-US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_Toc11978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64" w:history="1">
        <w:r>
          <w:rPr>
            <w:rFonts w:ascii="仿宋" w:eastAsia="仿宋" w:hAnsi="仿宋" w:cs="仿宋" w:hint="eastAsia"/>
            <w:lang w:val="en-US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_Toc16464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20" w:history="1">
        <w:r>
          <w:rPr>
            <w:rFonts w:ascii="仿宋" w:eastAsia="仿宋" w:hAnsi="仿宋" w:cs="仿宋" w:hint="eastAsia"/>
            <w:lang w:val="en-US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_Toc18920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62" w:history="1">
        <w:r>
          <w:rPr>
            <w:rFonts w:ascii="仿宋" w:eastAsia="仿宋" w:hAnsi="仿宋" w:cs="仿宋" w:hint="eastAsia"/>
            <w:lang w:val="en-US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_Toc5462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84" w:history="1">
        <w:r>
          <w:rPr>
            <w:rFonts w:ascii="仿宋" w:eastAsia="仿宋" w:hAnsi="仿宋" w:cs="仿宋" w:hint="eastAsia"/>
            <w:lang w:val="en-US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_Toc21084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89" w:history="1">
        <w:r>
          <w:rPr>
            <w:rFonts w:ascii="仿宋" w:eastAsia="仿宋" w:hAnsi="仿宋" w:cs="仿宋" w:hint="eastAsia"/>
            <w:lang w:val="en-US"/>
          </w:rPr>
          <w:t>(五)、特殊环境影响</w:t>
        </w:r>
        <w:r>
          <w:tab/>
        </w:r>
        <w:r>
          <w:fldChar w:fldCharType="begin"/>
        </w:r>
        <w:r>
          <w:instrText xml:space="preserve"> PAGEREF _Toc30089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300" w:history="1">
        <w:r>
          <w:rPr>
            <w:rFonts w:ascii="仿宋" w:eastAsia="仿宋" w:hAnsi="仿宋" w:cs="仿宋" w:hint="eastAsia"/>
            <w:lang w:val="en-US"/>
          </w:rPr>
          <w:t>二、背景和必要性研究</w:t>
        </w:r>
        <w:r>
          <w:tab/>
        </w:r>
        <w:r>
          <w:fldChar w:fldCharType="begin"/>
        </w:r>
        <w:r>
          <w:instrText xml:space="preserve"> PAGEREF _Toc5300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36" w:history="1">
        <w:r>
          <w:rPr>
            <w:rFonts w:ascii="仿宋" w:eastAsia="仿宋" w:hAnsi="仿宋" w:cs="仿宋" w:hint="eastAsia"/>
            <w:lang w:val="en-US"/>
          </w:rPr>
          <w:t>(一)、电风扇项目承办单位背景分析</w:t>
        </w:r>
        <w:r>
          <w:tab/>
        </w:r>
        <w:r>
          <w:fldChar w:fldCharType="begin"/>
        </w:r>
        <w:r>
          <w:instrText xml:space="preserve"> PAGEREF _Toc5836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80" w:history="1">
        <w:r>
          <w:rPr>
            <w:rFonts w:ascii="仿宋" w:eastAsia="仿宋" w:hAnsi="仿宋" w:cs="仿宋" w:hint="eastAsia"/>
            <w:lang w:val="en-US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_Toc17580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51" w:history="1">
        <w:r>
          <w:rPr>
            <w:rFonts w:ascii="仿宋" w:eastAsia="仿宋" w:hAnsi="仿宋" w:cs="仿宋" w:hint="eastAsia"/>
            <w:lang w:val="en-US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_Toc26051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46" w:history="1">
        <w:r>
          <w:rPr>
            <w:rFonts w:ascii="仿宋" w:eastAsia="仿宋" w:hAnsi="仿宋" w:cs="仿宋" w:hint="eastAsia"/>
            <w:lang w:val="en-US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_Toc27846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49" w:history="1">
        <w:r>
          <w:rPr>
            <w:rFonts w:ascii="仿宋" w:eastAsia="仿宋" w:hAnsi="仿宋" w:cs="仿宋" w:hint="eastAsia"/>
            <w:lang w:val="en-US"/>
          </w:rPr>
          <w:t>(五)、区域经济发展概况</w:t>
        </w:r>
        <w:r>
          <w:tab/>
        </w:r>
        <w:r>
          <w:fldChar w:fldCharType="begin"/>
        </w:r>
        <w:r>
          <w:instrText xml:space="preserve"> PAGEREF _Toc6549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4" w:history="1">
        <w:r>
          <w:rPr>
            <w:rFonts w:ascii="仿宋" w:eastAsia="仿宋" w:hAnsi="仿宋" w:cs="仿宋" w:hint="eastAsia"/>
            <w:lang w:val="en-US"/>
          </w:rPr>
          <w:t>(六)、电风扇项目必要性分析</w:t>
        </w:r>
        <w:r>
          <w:tab/>
        </w:r>
        <w:r>
          <w:fldChar w:fldCharType="begin"/>
        </w:r>
        <w:r>
          <w:instrText xml:space="preserve"> PAGEREF _Toc2964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22" w:history="1">
        <w:r>
          <w:rPr>
            <w:rFonts w:ascii="仿宋" w:eastAsia="仿宋" w:hAnsi="仿宋" w:cs="仿宋" w:hint="eastAsia"/>
            <w:lang w:val="en-US"/>
          </w:rPr>
          <w:t>三、社交媒体与在线营销</w:t>
        </w:r>
        <w:r>
          <w:tab/>
        </w:r>
        <w:r>
          <w:fldChar w:fldCharType="begin"/>
        </w:r>
        <w:r>
          <w:instrText xml:space="preserve"> PAGEREF _Toc21122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04" w:history="1">
        <w:r>
          <w:rPr>
            <w:rFonts w:ascii="仿宋" w:eastAsia="仿宋" w:hAnsi="仿宋" w:cs="仿宋" w:hint="eastAsia"/>
            <w:lang w:val="en-US"/>
          </w:rPr>
          <w:t>(一)、社交媒体策略</w:t>
        </w:r>
        <w:r>
          <w:tab/>
        </w:r>
        <w:r>
          <w:fldChar w:fldCharType="begin"/>
        </w:r>
        <w:r>
          <w:instrText xml:space="preserve"> PAGEREF _Toc21604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4" w:history="1">
        <w:r>
          <w:rPr>
            <w:rFonts w:ascii="仿宋" w:eastAsia="仿宋" w:hAnsi="仿宋" w:cs="仿宋" w:hint="eastAsia"/>
            <w:lang w:val="en-US"/>
          </w:rPr>
          <w:t>(二)、在线广告与内容营销</w:t>
        </w:r>
        <w:r>
          <w:tab/>
        </w:r>
        <w:r>
          <w:fldChar w:fldCharType="begin"/>
        </w:r>
        <w:r>
          <w:instrText xml:space="preserve"> PAGEREF _Toc624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48" w:history="1">
        <w:r>
          <w:rPr>
            <w:rFonts w:ascii="仿宋" w:eastAsia="仿宋" w:hAnsi="仿宋" w:cs="仿宋" w:hint="eastAsia"/>
            <w:lang w:val="en-US"/>
          </w:rPr>
          <w:t>(三)、社交媒体分析与ROI</w:t>
        </w:r>
        <w:r>
          <w:tab/>
        </w:r>
        <w:r>
          <w:fldChar w:fldCharType="begin"/>
        </w:r>
        <w:r>
          <w:instrText xml:space="preserve"> PAGEREF _Toc30248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89" w:history="1">
        <w:r>
          <w:rPr>
            <w:rFonts w:ascii="仿宋" w:eastAsia="仿宋" w:hAnsi="仿宋" w:cs="仿宋" w:hint="eastAsia"/>
            <w:lang w:val="en-US"/>
          </w:rPr>
          <w:t>四、背景、必要性分析</w:t>
        </w:r>
        <w:r>
          <w:tab/>
        </w:r>
        <w:r>
          <w:fldChar w:fldCharType="begin"/>
        </w:r>
        <w:r>
          <w:instrText xml:space="preserve"> PAGEREF _Toc5789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18" w:history="1">
        <w:r>
          <w:rPr>
            <w:rFonts w:ascii="仿宋" w:eastAsia="仿宋" w:hAnsi="仿宋" w:cs="仿宋" w:hint="eastAsia"/>
            <w:lang w:val="en-US"/>
          </w:rPr>
          <w:t>(一)、项目建设背景</w:t>
        </w:r>
        <w:r>
          <w:tab/>
        </w:r>
        <w:r>
          <w:fldChar w:fldCharType="begin"/>
        </w:r>
        <w:r>
          <w:instrText xml:space="preserve"> PAGEREF _Toc8918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22" w:history="1">
        <w:r>
          <w:rPr>
            <w:rFonts w:ascii="仿宋" w:eastAsia="仿宋" w:hAnsi="仿宋" w:cs="仿宋" w:hint="eastAsia"/>
            <w:lang w:val="en-US"/>
          </w:rPr>
          <w:t>(二)、必要性分析</w:t>
        </w:r>
        <w:r>
          <w:tab/>
        </w:r>
        <w:r>
          <w:fldChar w:fldCharType="begin"/>
        </w:r>
        <w:r>
          <w:instrText xml:space="preserve"> PAGEREF _Toc21522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54" w:history="1">
        <w:r>
          <w:rPr>
            <w:rFonts w:ascii="仿宋" w:eastAsia="仿宋" w:hAnsi="仿宋" w:cs="仿宋" w:hint="eastAsia"/>
            <w:lang w:val="en-US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_Toc8854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63" w:history="1">
        <w:r>
          <w:rPr>
            <w:rFonts w:ascii="仿宋" w:eastAsia="仿宋" w:hAnsi="仿宋" w:cs="仿宋" w:hint="eastAsia"/>
            <w:lang w:val="en-US"/>
          </w:rPr>
          <w:t>五、原材料及成品管理</w:t>
        </w:r>
        <w:r>
          <w:tab/>
        </w:r>
        <w:r>
          <w:fldChar w:fldCharType="begin"/>
        </w:r>
        <w:r>
          <w:instrText xml:space="preserve"> PAGEREF _Toc9363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93" w:history="1">
        <w:r>
          <w:rPr>
            <w:rFonts w:ascii="仿宋" w:eastAsia="仿宋" w:hAnsi="仿宋" w:cs="仿宋" w:hint="eastAsia"/>
            <w:lang w:val="en-US"/>
          </w:rPr>
          <w:t>(一)、电风扇项目建设期原辅材料供应情况</w:t>
        </w:r>
        <w:r>
          <w:tab/>
        </w:r>
        <w:r>
          <w:fldChar w:fldCharType="begin"/>
        </w:r>
        <w:r>
          <w:instrText xml:space="preserve"> PAGEREF _Toc22893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11" w:history="1">
        <w:r>
          <w:rPr>
            <w:rFonts w:ascii="仿宋" w:eastAsia="仿宋" w:hAnsi="仿宋" w:cs="仿宋" w:hint="eastAsia"/>
            <w:lang w:val="en-US"/>
          </w:rPr>
          <w:t>(二)、电风扇项目运营期原辅材料供应及质量管理</w:t>
        </w:r>
        <w:r>
          <w:tab/>
        </w:r>
        <w:r>
          <w:fldChar w:fldCharType="begin"/>
        </w:r>
        <w:r>
          <w:instrText xml:space="preserve"> PAGEREF _Toc16411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6993" w:history="1">
        <w:r>
          <w:rPr>
            <w:rFonts w:ascii="仿宋" w:eastAsia="仿宋" w:hAnsi="仿宋" w:cs="仿宋" w:hint="eastAsia"/>
            <w:lang w:val="en-US"/>
          </w:rPr>
          <w:t>六、公司简介</w:t>
        </w:r>
        <w:r>
          <w:tab/>
        </w:r>
        <w:r>
          <w:fldChar w:fldCharType="begin"/>
        </w:r>
        <w:r>
          <w:instrText xml:space="preserve"> PAGEREF _Toc6993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62" w:history="1">
        <w:r>
          <w:rPr>
            <w:rFonts w:ascii="仿宋" w:eastAsia="仿宋" w:hAnsi="仿宋" w:cs="仿宋" w:hint="eastAsia"/>
            <w:lang w:val="en-US"/>
          </w:rPr>
          <w:t>(一)、公司基本信息</w:t>
        </w:r>
        <w:r>
          <w:tab/>
        </w:r>
        <w:r>
          <w:fldChar w:fldCharType="begin"/>
        </w:r>
        <w:r>
          <w:instrText xml:space="preserve"> PAGEREF _Toc16162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84" w:history="1">
        <w:r>
          <w:rPr>
            <w:rFonts w:ascii="仿宋" w:eastAsia="仿宋" w:hAnsi="仿宋" w:cs="仿宋" w:hint="eastAsia"/>
            <w:lang w:val="en-US"/>
          </w:rPr>
          <w:t>(二)、公司简介</w:t>
        </w:r>
        <w:r>
          <w:tab/>
        </w:r>
        <w:r>
          <w:fldChar w:fldCharType="begin"/>
        </w:r>
        <w:r>
          <w:instrText xml:space="preserve"> PAGEREF _Toc18884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81" w:history="1">
        <w:r>
          <w:rPr>
            <w:rFonts w:ascii="仿宋" w:eastAsia="仿宋" w:hAnsi="仿宋" w:cs="仿宋" w:hint="eastAsia"/>
            <w:lang w:val="en-US"/>
          </w:rPr>
          <w:t>七、劳动安全</w:t>
        </w:r>
        <w:r>
          <w:tab/>
        </w:r>
        <w:r>
          <w:fldChar w:fldCharType="begin"/>
        </w:r>
        <w:r>
          <w:instrText xml:space="preserve"> PAGEREF _Toc17481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34" w:history="1">
        <w:r>
          <w:rPr>
            <w:rFonts w:ascii="仿宋" w:eastAsia="仿宋" w:hAnsi="仿宋" w:cs="仿宋" w:hint="eastAsia"/>
            <w:lang w:val="en-US"/>
          </w:rPr>
          <w:t>(一)、编制依据</w:t>
        </w:r>
        <w:r>
          <w:tab/>
        </w:r>
        <w:r>
          <w:fldChar w:fldCharType="begin"/>
        </w:r>
        <w:r>
          <w:instrText xml:space="preserve"> PAGEREF _Toc20334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14" w:history="1">
        <w:r>
          <w:rPr>
            <w:rFonts w:ascii="仿宋" w:eastAsia="仿宋" w:hAnsi="仿宋" w:cs="仿宋" w:hint="eastAsia"/>
            <w:lang w:val="en-US"/>
          </w:rPr>
          <w:t>(二)、防范措施</w:t>
        </w:r>
        <w:r>
          <w:tab/>
        </w:r>
        <w:r>
          <w:fldChar w:fldCharType="begin"/>
        </w:r>
        <w:r>
          <w:instrText xml:space="preserve"> PAGEREF _Toc8214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98" w:history="1">
        <w:r>
          <w:rPr>
            <w:rFonts w:ascii="仿宋" w:eastAsia="仿宋" w:hAnsi="仿宋" w:cs="仿宋" w:hint="eastAsia"/>
            <w:lang w:val="en-US"/>
          </w:rPr>
          <w:t>(三)、预期效果评价</w:t>
        </w:r>
        <w:r>
          <w:tab/>
        </w:r>
        <w:r>
          <w:fldChar w:fldCharType="begin"/>
        </w:r>
        <w:r>
          <w:instrText xml:space="preserve"> PAGEREF _Toc28998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19" w:history="1">
        <w:r>
          <w:rPr>
            <w:rFonts w:ascii="仿宋" w:eastAsia="仿宋" w:hAnsi="仿宋" w:cs="仿宋" w:hint="eastAsia"/>
            <w:lang w:val="en-US"/>
          </w:rPr>
          <w:t>八、资源开发及综合利用分析</w:t>
        </w:r>
        <w:r>
          <w:tab/>
        </w:r>
        <w:r>
          <w:fldChar w:fldCharType="begin"/>
        </w:r>
        <w:r>
          <w:instrText xml:space="preserve"> PAGEREF _Toc10219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14" w:history="1">
        <w:r>
          <w:rPr>
            <w:rFonts w:ascii="仿宋" w:eastAsia="仿宋" w:hAnsi="仿宋" w:cs="仿宋" w:hint="eastAsia"/>
            <w:lang w:val="en-US"/>
          </w:rPr>
          <w:t>(一)、资源开发方案</w:t>
        </w:r>
        <w:r>
          <w:tab/>
        </w:r>
        <w:r>
          <w:fldChar w:fldCharType="begin"/>
        </w:r>
        <w:r>
          <w:instrText xml:space="preserve"> PAGEREF _Toc27214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2" w:history="1">
        <w:r>
          <w:rPr>
            <w:rFonts w:ascii="仿宋" w:eastAsia="仿宋" w:hAnsi="仿宋" w:cs="仿宋" w:hint="eastAsia"/>
            <w:lang w:val="en-US"/>
          </w:rPr>
          <w:t>(二)、资源利用方案</w:t>
        </w:r>
        <w:r>
          <w:tab/>
        </w:r>
        <w:r>
          <w:fldChar w:fldCharType="begin"/>
        </w:r>
        <w:r>
          <w:instrText xml:space="preserve"> PAGEREF _Toc352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60" w:history="1">
        <w:r>
          <w:rPr>
            <w:rFonts w:ascii="仿宋" w:eastAsia="仿宋" w:hAnsi="仿宋" w:cs="仿宋" w:hint="eastAsia"/>
            <w:lang w:val="en-US"/>
          </w:rPr>
          <w:t>(三)、资源节约措施</w:t>
        </w:r>
        <w:r>
          <w:tab/>
        </w:r>
        <w:r>
          <w:fldChar w:fldCharType="begin"/>
        </w:r>
        <w:r>
          <w:instrText xml:space="preserve"> PAGEREF _Toc11760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57" w:history="1">
        <w:r>
          <w:rPr>
            <w:rFonts w:ascii="仿宋" w:eastAsia="仿宋" w:hAnsi="仿宋" w:cs="仿宋" w:hint="eastAsia"/>
            <w:lang w:val="en-US"/>
          </w:rPr>
          <w:t>九、风险评估</w:t>
        </w:r>
        <w:r>
          <w:tab/>
        </w:r>
        <w:r>
          <w:fldChar w:fldCharType="begin"/>
        </w:r>
        <w:r>
          <w:instrText xml:space="preserve"> PAGEREF _Toc28057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93" w:history="1">
        <w:r>
          <w:rPr>
            <w:rFonts w:ascii="仿宋" w:eastAsia="仿宋" w:hAnsi="仿宋" w:cs="仿宋" w:hint="eastAsia"/>
            <w:lang w:val="en-US"/>
          </w:rPr>
          <w:t>(一)、项目风险分析</w:t>
        </w:r>
        <w:r>
          <w:tab/>
        </w:r>
        <w:r>
          <w:fldChar w:fldCharType="begin"/>
        </w:r>
        <w:r>
          <w:instrText xml:space="preserve"> PAGEREF _Toc20093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63" w:history="1">
        <w:r>
          <w:rPr>
            <w:rFonts w:ascii="仿宋" w:eastAsia="仿宋" w:hAnsi="仿宋" w:cs="仿宋" w:hint="eastAsia"/>
            <w:lang w:val="en-US"/>
          </w:rPr>
          <w:t>(二)、项目风险对策</w:t>
        </w:r>
        <w:r>
          <w:tab/>
        </w:r>
        <w:r>
          <w:fldChar w:fldCharType="begin"/>
        </w:r>
        <w:r>
          <w:instrText xml:space="preserve"> PAGEREF _Toc15463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76" w:history="1">
        <w:r>
          <w:rPr>
            <w:rFonts w:ascii="仿宋" w:eastAsia="仿宋" w:hAnsi="仿宋" w:cs="仿宋" w:hint="eastAsia"/>
            <w:lang w:val="en-US"/>
          </w:rPr>
          <w:t>十、第三十二章未来发展愿景</w:t>
        </w:r>
        <w:r>
          <w:tab/>
        </w:r>
        <w:r>
          <w:fldChar w:fldCharType="begin"/>
        </w:r>
        <w:r>
          <w:instrText xml:space="preserve"> PAGEREF _Toc12376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63" w:history="1">
        <w:r>
          <w:rPr>
            <w:rFonts w:ascii="仿宋" w:eastAsia="仿宋" w:hAnsi="仿宋" w:cs="仿宋" w:hint="eastAsia"/>
            <w:lang w:val="en-US"/>
          </w:rPr>
          <w:t>(一)、员工职业生涯管理的未来趋势</w:t>
        </w:r>
        <w:r>
          <w:tab/>
        </w:r>
        <w:r>
          <w:fldChar w:fldCharType="begin"/>
        </w:r>
        <w:r>
          <w:instrText xml:space="preserve"> PAGEREF _Toc3363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98" w:history="1">
        <w:r>
          <w:rPr>
            <w:rFonts w:ascii="仿宋" w:eastAsia="仿宋" w:hAnsi="仿宋" w:cs="仿宋" w:hint="eastAsia"/>
            <w:lang w:val="en-US"/>
          </w:rPr>
          <w:t>(二)、公司在员工发展中的未来愿景</w:t>
        </w:r>
        <w:r>
          <w:tab/>
        </w:r>
        <w:r>
          <w:fldChar w:fldCharType="begin"/>
        </w:r>
        <w:r>
          <w:instrText xml:space="preserve"> PAGEREF _Toc14298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03" w:history="1">
        <w:r>
          <w:rPr>
            <w:rFonts w:ascii="仿宋" w:eastAsia="仿宋" w:hAnsi="仿宋" w:cs="仿宋" w:hint="eastAsia"/>
            <w:lang w:val="en-US"/>
          </w:rPr>
          <w:t>十一、发展规划</w:t>
        </w:r>
        <w:r>
          <w:tab/>
        </w:r>
        <w:r>
          <w:fldChar w:fldCharType="begin"/>
        </w:r>
        <w:r>
          <w:instrText xml:space="preserve"> PAGEREF _Toc29603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07" w:history="1">
        <w:r>
          <w:rPr>
            <w:rFonts w:ascii="仿宋" w:eastAsia="仿宋" w:hAnsi="仿宋" w:cs="仿宋" w:hint="eastAsia"/>
            <w:lang w:val="en-US"/>
          </w:rPr>
          <w:t>(一)、远景与战略</w:t>
        </w:r>
        <w:r>
          <w:tab/>
        </w:r>
        <w:r>
          <w:fldChar w:fldCharType="begin"/>
        </w:r>
        <w:r>
          <w:instrText xml:space="preserve"> PAGEREF _Toc20207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3" w:history="1">
        <w:r>
          <w:rPr>
            <w:rFonts w:ascii="仿宋" w:eastAsia="仿宋" w:hAnsi="仿宋" w:cs="仿宋" w:hint="eastAsia"/>
            <w:lang w:val="en-US"/>
          </w:rPr>
          <w:t>(二)、五年发展目标规划</w:t>
        </w:r>
        <w:r>
          <w:tab/>
        </w:r>
        <w:r>
          <w:fldChar w:fldCharType="begin"/>
        </w:r>
        <w:r>
          <w:instrText xml:space="preserve"> PAGEREF _Toc2503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80" w:history="1">
        <w:r>
          <w:rPr>
            <w:rFonts w:ascii="仿宋" w:eastAsia="仿宋" w:hAnsi="仿宋" w:cs="仿宋" w:hint="eastAsia"/>
            <w:lang w:val="en-US"/>
          </w:rPr>
          <w:t>(三)、计划与实施</w:t>
        </w:r>
        <w:r>
          <w:tab/>
        </w:r>
        <w:r>
          <w:fldChar w:fldCharType="begin"/>
        </w:r>
        <w:r>
          <w:instrText xml:space="preserve"> PAGEREF _Toc18680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35" w:history="1">
        <w:r>
          <w:rPr>
            <w:rFonts w:ascii="仿宋" w:eastAsia="仿宋" w:hAnsi="仿宋" w:cs="仿宋" w:hint="eastAsia"/>
            <w:lang w:val="en-US"/>
          </w:rPr>
          <w:t>十二、安全经营规范</w:t>
        </w:r>
        <w:r>
          <w:tab/>
        </w:r>
        <w:r>
          <w:fldChar w:fldCharType="begin"/>
        </w:r>
        <w:r>
          <w:instrText xml:space="preserve"> PAGEREF _Toc31335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11" w:history="1">
        <w:r>
          <w:rPr>
            <w:rFonts w:ascii="仿宋" w:eastAsia="仿宋" w:hAnsi="仿宋" w:cs="仿宋" w:hint="eastAsia"/>
            <w:lang w:val="en-US"/>
          </w:rPr>
          <w:t>(一)、消防安全</w:t>
        </w:r>
        <w:r>
          <w:tab/>
        </w:r>
        <w:r>
          <w:fldChar w:fldCharType="begin"/>
        </w:r>
        <w:r>
          <w:instrText xml:space="preserve"> PAGEREF _Toc7811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03" w:history="1">
        <w:r>
          <w:rPr>
            <w:rFonts w:ascii="仿宋" w:eastAsia="仿宋" w:hAnsi="仿宋" w:cs="仿宋" w:hint="eastAsia"/>
            <w:lang w:val="en-US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_Toc14503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9" w:history="1">
        <w:r>
          <w:rPr>
            <w:rFonts w:ascii="仿宋" w:eastAsia="仿宋" w:hAnsi="仿宋" w:cs="仿宋" w:hint="eastAsia"/>
            <w:lang w:val="en-US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_Toc1989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14" w:history="1">
        <w:r>
          <w:rPr>
            <w:rFonts w:ascii="仿宋" w:eastAsia="仿宋" w:hAnsi="仿宋" w:cs="仿宋" w:hint="eastAsia"/>
            <w:lang w:val="en-US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_Toc28414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04" w:history="1">
        <w:r>
          <w:rPr>
            <w:rFonts w:ascii="仿宋" w:eastAsia="仿宋" w:hAnsi="仿宋" w:cs="仿宋" w:hint="eastAsia"/>
            <w:lang w:val="en-US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_Toc29704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22" w:history="1">
        <w:r>
          <w:rPr>
            <w:rFonts w:ascii="仿宋" w:eastAsia="仿宋" w:hAnsi="仿宋" w:cs="仿宋" w:hint="eastAsia"/>
            <w:lang w:val="en-US"/>
          </w:rPr>
          <w:t>(六)、防尘防毒措施</w:t>
        </w:r>
        <w:r>
          <w:tab/>
        </w:r>
        <w:r>
          <w:fldChar w:fldCharType="begin"/>
        </w:r>
        <w:r>
          <w:instrText xml:space="preserve"> PAGEREF _Toc19322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3433" w:history="1">
        <w:r>
          <w:rPr>
            <w:rFonts w:ascii="仿宋" w:eastAsia="仿宋" w:hAnsi="仿宋" w:cs="仿宋" w:hint="eastAsia"/>
            <w:lang w:val="en-US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_Toc3433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98" w:history="1">
        <w:r>
          <w:rPr>
            <w:rFonts w:ascii="仿宋" w:eastAsia="仿宋" w:hAnsi="仿宋" w:cs="仿宋" w:hint="eastAsia"/>
            <w:lang w:val="en-US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_Toc15098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07" w:history="1">
        <w:r>
          <w:rPr>
            <w:rFonts w:ascii="仿宋" w:eastAsia="仿宋" w:hAnsi="仿宋" w:cs="仿宋" w:hint="eastAsia"/>
            <w:lang w:val="en-US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_Toc13207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69" w:history="1">
        <w:r>
          <w:rPr>
            <w:rFonts w:ascii="仿宋" w:eastAsia="仿宋" w:hAnsi="仿宋" w:cs="仿宋" w:hint="eastAsia"/>
            <w:lang w:val="en-US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_Toc29569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17" w:history="1">
        <w:r>
          <w:rPr>
            <w:rFonts w:ascii="仿宋" w:eastAsia="仿宋" w:hAnsi="仿宋" w:cs="仿宋" w:hint="eastAsia"/>
            <w:lang w:val="en-US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_Toc28017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05" w:history="1">
        <w:r>
          <w:rPr>
            <w:rFonts w:ascii="仿宋" w:eastAsia="仿宋" w:hAnsi="仿宋" w:cs="仿宋" w:hint="eastAsia"/>
            <w:lang w:val="en-US"/>
          </w:rPr>
          <w:t>十三、电风扇项目规划进度</w:t>
        </w:r>
        <w:r>
          <w:tab/>
        </w:r>
        <w:r>
          <w:fldChar w:fldCharType="begin"/>
        </w:r>
        <w:r>
          <w:instrText xml:space="preserve"> PAGEREF _Toc28105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79" w:history="1">
        <w:r>
          <w:rPr>
            <w:rFonts w:ascii="仿宋" w:eastAsia="仿宋" w:hAnsi="仿宋" w:cs="仿宋" w:hint="eastAsia"/>
            <w:lang w:val="en-US"/>
          </w:rPr>
          <w:t>(一)、电风扇项目进度安排</w:t>
        </w:r>
        <w:r>
          <w:tab/>
        </w:r>
        <w:r>
          <w:fldChar w:fldCharType="begin"/>
        </w:r>
        <w:r>
          <w:instrText xml:space="preserve"> PAGEREF _Toc4279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76" w:history="1">
        <w:r>
          <w:rPr>
            <w:rFonts w:ascii="仿宋" w:eastAsia="仿宋" w:hAnsi="仿宋" w:cs="仿宋" w:hint="eastAsia"/>
            <w:lang w:val="en-US"/>
          </w:rPr>
          <w:t>(二)、电风扇项目实施保障措施</w:t>
        </w:r>
        <w:r>
          <w:tab/>
        </w:r>
        <w:r>
          <w:fldChar w:fldCharType="begin"/>
        </w:r>
        <w:r>
          <w:instrText xml:space="preserve"> PAGEREF _Toc12476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189" w:history="1">
        <w:r>
          <w:rPr>
            <w:rFonts w:ascii="仿宋" w:eastAsia="仿宋" w:hAnsi="仿宋" w:cs="仿宋" w:hint="eastAsia"/>
            <w:lang w:val="en-US"/>
          </w:rPr>
          <w:t>十四、项目进度计划</w:t>
        </w:r>
        <w:r>
          <w:tab/>
        </w:r>
        <w:r>
          <w:fldChar w:fldCharType="begin"/>
        </w:r>
        <w:r>
          <w:instrText xml:space="preserve"> PAGEREF _Toc6189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09" w:history="1">
        <w:r>
          <w:rPr>
            <w:rFonts w:ascii="仿宋" w:eastAsia="仿宋" w:hAnsi="仿宋" w:cs="仿宋" w:hint="eastAsia"/>
            <w:lang w:val="en-US"/>
          </w:rPr>
          <w:t>(一)、建设周期</w:t>
        </w:r>
        <w:r>
          <w:tab/>
        </w:r>
        <w:r>
          <w:fldChar w:fldCharType="begin"/>
        </w:r>
        <w:r>
          <w:instrText xml:space="preserve"> PAGEREF _Toc9609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80" w:history="1">
        <w:r>
          <w:rPr>
            <w:rFonts w:ascii="仿宋" w:eastAsia="仿宋" w:hAnsi="仿宋" w:cs="仿宋" w:hint="eastAsia"/>
            <w:lang w:val="en-US"/>
          </w:rPr>
          <w:t>(二)、建设进度</w:t>
        </w:r>
        <w:r>
          <w:tab/>
        </w:r>
        <w:r>
          <w:fldChar w:fldCharType="begin"/>
        </w:r>
        <w:r>
          <w:instrText xml:space="preserve"> PAGEREF _Toc9180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43" w:history="1">
        <w:r>
          <w:rPr>
            <w:rFonts w:ascii="仿宋" w:eastAsia="仿宋" w:hAnsi="仿宋" w:cs="仿宋" w:hint="eastAsia"/>
            <w:lang w:val="en-US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_Toc8543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46" w:history="1">
        <w:r>
          <w:rPr>
            <w:rFonts w:ascii="仿宋" w:eastAsia="仿宋" w:hAnsi="仿宋" w:cs="仿宋" w:hint="eastAsia"/>
            <w:lang w:val="en-US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_Toc15446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61" w:history="1">
        <w:r>
          <w:rPr>
            <w:rFonts w:ascii="仿宋" w:eastAsia="仿宋" w:hAnsi="仿宋" w:cs="仿宋" w:hint="eastAsia"/>
            <w:lang w:val="en-US"/>
          </w:rPr>
          <w:t>(五)、员工培训</w:t>
        </w:r>
        <w:r>
          <w:tab/>
        </w:r>
        <w:r>
          <w:fldChar w:fldCharType="begin"/>
        </w:r>
        <w:r>
          <w:instrText xml:space="preserve"> PAGEREF _Toc31261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21" w:history="1">
        <w:r>
          <w:rPr>
            <w:rFonts w:ascii="仿宋" w:eastAsia="仿宋" w:hAnsi="仿宋" w:cs="仿宋" w:hint="eastAsia"/>
            <w:lang w:val="en-US"/>
          </w:rPr>
          <w:t>(六)、项目实施保障</w:t>
        </w:r>
        <w:r>
          <w:tab/>
        </w:r>
        <w:r>
          <w:fldChar w:fldCharType="begin"/>
        </w:r>
        <w:r>
          <w:instrText xml:space="preserve"> PAGEREF _Toc31021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84" w:history="1">
        <w:r>
          <w:rPr>
            <w:rFonts w:ascii="仿宋" w:eastAsia="仿宋" w:hAnsi="仿宋" w:cs="仿宋" w:hint="eastAsia"/>
            <w:lang w:val="en-US"/>
          </w:rPr>
          <w:t>(七)、安全规范管理</w:t>
        </w:r>
        <w:r>
          <w:tab/>
        </w:r>
        <w:r>
          <w:fldChar w:fldCharType="begin"/>
        </w:r>
        <w:r>
          <w:instrText xml:space="preserve"> PAGEREF _Toc25984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36" w:history="1">
        <w:r>
          <w:rPr>
            <w:rFonts w:ascii="仿宋" w:eastAsia="仿宋" w:hAnsi="仿宋" w:cs="仿宋" w:hint="eastAsia"/>
            <w:lang w:val="en-US"/>
          </w:rPr>
          <w:t>十五、环境保护措施</w:t>
        </w:r>
        <w:r>
          <w:tab/>
        </w:r>
        <w:r>
          <w:fldChar w:fldCharType="begin"/>
        </w:r>
        <w:r>
          <w:instrText xml:space="preserve"> PAGEREF _Toc27636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09" w:history="1">
        <w:r>
          <w:rPr>
            <w:rFonts w:ascii="仿宋" w:eastAsia="仿宋" w:hAnsi="仿宋" w:cs="仿宋" w:hint="eastAsia"/>
            <w:lang w:val="en-US"/>
          </w:rPr>
          <w:t>(一)、施工期环境保护措施</w:t>
        </w:r>
        <w:r>
          <w:tab/>
        </w:r>
        <w:r>
          <w:fldChar w:fldCharType="begin"/>
        </w:r>
        <w:r>
          <w:instrText xml:space="preserve"> PAGEREF _Toc7809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82" w:history="1">
        <w:r>
          <w:rPr>
            <w:rFonts w:ascii="仿宋" w:eastAsia="仿宋" w:hAnsi="仿宋" w:cs="仿宋" w:hint="eastAsia"/>
            <w:lang w:val="en-US"/>
          </w:rPr>
          <w:t>(二)、运营期环境保护措施</w:t>
        </w:r>
        <w:r>
          <w:tab/>
        </w:r>
        <w:r>
          <w:fldChar w:fldCharType="begin"/>
        </w:r>
        <w:r>
          <w:instrText xml:space="preserve"> PAGEREF _Toc31882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10" w:history="1">
        <w:r>
          <w:rPr>
            <w:rFonts w:ascii="仿宋" w:eastAsia="仿宋" w:hAnsi="仿宋" w:cs="仿宋" w:hint="eastAsia"/>
            <w:lang w:val="en-US"/>
          </w:rPr>
          <w:t>(三)、污染物排放控制措施</w:t>
        </w:r>
        <w:r>
          <w:tab/>
        </w:r>
        <w:r>
          <w:fldChar w:fldCharType="begin"/>
        </w:r>
        <w:r>
          <w:instrText xml:space="preserve"> PAGEREF _Toc27410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5" w:history="1">
        <w:r>
          <w:rPr>
            <w:rFonts w:ascii="仿宋" w:eastAsia="仿宋" w:hAnsi="仿宋" w:cs="仿宋" w:hint="eastAsia"/>
            <w:lang w:val="en-US"/>
          </w:rPr>
          <w:t>十六、市场趋势与消费者洞察</w:t>
        </w:r>
        <w:r>
          <w:tab/>
        </w:r>
        <w:r>
          <w:fldChar w:fldCharType="begin"/>
        </w:r>
        <w:r>
          <w:instrText xml:space="preserve"> PAGEREF _Toc2175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54" w:history="1">
        <w:r>
          <w:rPr>
            <w:rFonts w:ascii="仿宋" w:eastAsia="仿宋" w:hAnsi="仿宋" w:cs="仿宋" w:hint="eastAsia"/>
            <w:lang w:val="en-US"/>
          </w:rPr>
          <w:t>(一)、市场趋势分析与预测</w:t>
        </w:r>
        <w:r>
          <w:tab/>
        </w:r>
        <w:r>
          <w:fldChar w:fldCharType="begin"/>
        </w:r>
        <w:r>
          <w:instrText xml:space="preserve"> PAGEREF _Toc11354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18" w:history="1">
        <w:r>
          <w:rPr>
            <w:rFonts w:ascii="仿宋" w:eastAsia="仿宋" w:hAnsi="仿宋" w:cs="仿宋" w:hint="eastAsia"/>
            <w:lang w:val="en-US"/>
          </w:rPr>
          <w:t>(二)、消费者洞察与行为研究</w:t>
        </w:r>
        <w:r>
          <w:tab/>
        </w:r>
        <w:r>
          <w:fldChar w:fldCharType="begin"/>
        </w:r>
        <w:r>
          <w:instrText xml:space="preserve"> PAGEREF _Toc26318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46" w:history="1">
        <w:r>
          <w:rPr>
            <w:rFonts w:ascii="仿宋" w:eastAsia="仿宋" w:hAnsi="仿宋" w:cs="仿宋" w:hint="eastAsia"/>
            <w:lang w:val="en-US"/>
          </w:rPr>
          <w:t>(三)、产品创新与市场适应性</w:t>
        </w:r>
        <w:r>
          <w:tab/>
        </w:r>
        <w:r>
          <w:fldChar w:fldCharType="begin"/>
        </w:r>
        <w:r>
          <w:instrText xml:space="preserve"> PAGEREF _Toc13846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17" w:history="1">
        <w:r>
          <w:rPr>
            <w:rFonts w:ascii="仿宋" w:eastAsia="仿宋" w:hAnsi="仿宋" w:cs="仿宋" w:hint="eastAsia"/>
            <w:lang w:val="en-US"/>
          </w:rPr>
          <w:t>(四)、服务体验与客户满意度</w:t>
        </w:r>
        <w:r>
          <w:tab/>
        </w:r>
        <w:r>
          <w:fldChar w:fldCharType="begin"/>
        </w:r>
        <w:r>
          <w:instrText xml:space="preserve"> PAGEREF _Toc14917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22" w:history="1">
        <w:r>
          <w:rPr>
            <w:rFonts w:ascii="仿宋" w:eastAsia="仿宋" w:hAnsi="仿宋" w:cs="仿宋" w:hint="eastAsia"/>
            <w:lang w:val="en-US"/>
          </w:rPr>
          <w:t>十七、企业合规与伦理</w:t>
        </w:r>
        <w:r>
          <w:tab/>
        </w:r>
        <w:r>
          <w:fldChar w:fldCharType="begin"/>
        </w:r>
        <w:r>
          <w:instrText xml:space="preserve"> PAGEREF _Toc19922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77" w:history="1">
        <w:r>
          <w:rPr>
            <w:rFonts w:ascii="仿宋" w:eastAsia="仿宋" w:hAnsi="仿宋" w:cs="仿宋" w:hint="eastAsia"/>
            <w:lang w:val="en-US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_Toc4177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92" w:history="1">
        <w:r>
          <w:rPr>
            <w:rFonts w:ascii="仿宋" w:eastAsia="仿宋" w:hAnsi="仿宋" w:cs="仿宋" w:hint="eastAsia"/>
            <w:lang w:val="en-US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_Toc30992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30475" w:history="1">
        <w:r>
          <w:rPr>
            <w:rFonts w:ascii="仿宋" w:eastAsia="仿宋" w:hAnsi="仿宋" w:cs="仿宋" w:hint="eastAsia"/>
            <w:lang w:val="en-US"/>
          </w:rPr>
          <w:t>(三)、合规风险评估</w:t>
        </w:r>
        <w:r>
          <w:tab/>
        </w:r>
        <w:r>
          <w:fldChar w:fldCharType="begin"/>
        </w:r>
        <w:r>
          <w:instrText xml:space="preserve"> PAGEREF _Toc30475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54" w:history="1">
        <w:r>
          <w:rPr>
            <w:rFonts w:ascii="仿宋" w:eastAsia="仿宋" w:hAnsi="仿宋" w:cs="仿宋" w:hint="eastAsia"/>
            <w:lang w:val="en-US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_Toc14754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34" w:history="1">
        <w:r>
          <w:rPr>
            <w:rFonts w:ascii="仿宋" w:eastAsia="仿宋" w:hAnsi="仿宋" w:cs="仿宋" w:hint="eastAsia"/>
            <w:lang w:val="en-US"/>
          </w:rPr>
          <w:t>十八、电风扇行业高质量发展</w:t>
        </w:r>
        <w:r>
          <w:tab/>
        </w:r>
        <w:r>
          <w:fldChar w:fldCharType="begin"/>
        </w:r>
        <w:r>
          <w:instrText xml:space="preserve"> PAGEREF _Toc19634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36" w:history="1">
        <w:r>
          <w:rPr>
            <w:rFonts w:ascii="仿宋" w:eastAsia="仿宋" w:hAnsi="仿宋" w:cs="仿宋" w:hint="eastAsia"/>
            <w:lang w:val="en-US"/>
          </w:rPr>
          <w:t>(一)、质量管理体系</w:t>
        </w:r>
        <w:r>
          <w:tab/>
        </w:r>
        <w:r>
          <w:fldChar w:fldCharType="begin"/>
        </w:r>
        <w:r>
          <w:instrText xml:space="preserve"> PAGEREF _Toc4536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43" w:history="1">
        <w:r>
          <w:rPr>
            <w:rFonts w:ascii="仿宋" w:eastAsia="仿宋" w:hAnsi="仿宋" w:cs="仿宋" w:hint="eastAsia"/>
            <w:lang w:val="en-US"/>
          </w:rPr>
          <w:t>(二)、创新与研发投入</w:t>
        </w:r>
        <w:r>
          <w:tab/>
        </w:r>
        <w:r>
          <w:fldChar w:fldCharType="begin"/>
        </w:r>
        <w:r>
          <w:instrText xml:space="preserve"> PAGEREF _Toc23543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80" w:history="1">
        <w:r>
          <w:rPr>
            <w:rFonts w:ascii="仿宋" w:eastAsia="仿宋" w:hAnsi="仿宋" w:cs="仿宋" w:hint="eastAsia"/>
            <w:lang w:val="en-US"/>
          </w:rPr>
          <w:t>(三)、生产效率提升</w:t>
        </w:r>
        <w:r>
          <w:tab/>
        </w:r>
        <w:r>
          <w:fldChar w:fldCharType="begin"/>
        </w:r>
        <w:r>
          <w:instrText xml:space="preserve"> PAGEREF _Toc13680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67" w:history="1">
        <w:r>
          <w:rPr>
            <w:rFonts w:ascii="仿宋" w:eastAsia="仿宋" w:hAnsi="仿宋" w:cs="仿宋" w:hint="eastAsia"/>
            <w:lang w:val="en-US"/>
          </w:rPr>
          <w:t>(四)、环保与可持续发展</w:t>
        </w:r>
        <w:r>
          <w:tab/>
        </w:r>
        <w:r>
          <w:fldChar w:fldCharType="begin"/>
        </w:r>
        <w:r>
          <w:instrText xml:space="preserve"> PAGEREF _Toc13267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59" w:history="1">
        <w:r>
          <w:rPr>
            <w:rFonts w:ascii="仿宋" w:eastAsia="仿宋" w:hAnsi="仿宋" w:cs="仿宋" w:hint="eastAsia"/>
            <w:lang w:val="en-US"/>
          </w:rPr>
          <w:t>十九、电风扇项目执行风险与应对策略</w:t>
        </w:r>
        <w:r>
          <w:tab/>
        </w:r>
        <w:r>
          <w:fldChar w:fldCharType="begin"/>
        </w:r>
        <w:r>
          <w:instrText xml:space="preserve"> PAGEREF _Toc15859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38" w:history="1">
        <w:r>
          <w:rPr>
            <w:rFonts w:ascii="仿宋" w:eastAsia="仿宋" w:hAnsi="仿宋" w:cs="仿宋" w:hint="eastAsia"/>
            <w:lang w:val="en-US"/>
          </w:rPr>
          <w:t>(一)、电风扇项目执行风险识别</w:t>
        </w:r>
        <w:r>
          <w:tab/>
        </w:r>
        <w:r>
          <w:fldChar w:fldCharType="begin"/>
        </w:r>
        <w:r>
          <w:instrText xml:space="preserve"> PAGEREF _Toc24238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00" w:history="1">
        <w:r>
          <w:rPr>
            <w:rFonts w:ascii="仿宋" w:eastAsia="仿宋" w:hAnsi="仿宋" w:cs="仿宋" w:hint="eastAsia"/>
            <w:lang w:val="en-US"/>
          </w:rPr>
          <w:t>(二)、风险评估与优先级制定</w:t>
        </w:r>
        <w:r>
          <w:tab/>
        </w:r>
        <w:r>
          <w:fldChar w:fldCharType="begin"/>
        </w:r>
        <w:r>
          <w:instrText xml:space="preserve"> PAGEREF _Toc4700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80" w:history="1">
        <w:r>
          <w:rPr>
            <w:rFonts w:ascii="仿宋" w:eastAsia="仿宋" w:hAnsi="仿宋" w:cs="仿宋" w:hint="eastAsia"/>
            <w:lang w:val="en-US"/>
          </w:rPr>
          <w:t>(三)、应对策略与应急预案</w:t>
        </w:r>
        <w:r>
          <w:tab/>
        </w:r>
        <w:r>
          <w:fldChar w:fldCharType="begin"/>
        </w:r>
        <w:r>
          <w:instrText xml:space="preserve"> PAGEREF _Toc31780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25" w:history="1">
        <w:r>
          <w:rPr>
            <w:rFonts w:ascii="仿宋" w:eastAsia="仿宋" w:hAnsi="仿宋" w:cs="仿宋" w:hint="eastAsia"/>
            <w:lang w:val="en-US"/>
          </w:rPr>
          <w:t>二十、生产控制的基本程序</w:t>
        </w:r>
        <w:r>
          <w:tab/>
        </w:r>
        <w:r>
          <w:fldChar w:fldCharType="begin"/>
        </w:r>
        <w:r>
          <w:instrText xml:space="preserve"> PAGEREF _Toc7425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85" w:history="1">
        <w:r>
          <w:rPr>
            <w:rFonts w:ascii="仿宋" w:eastAsia="仿宋" w:hAnsi="仿宋" w:cs="仿宋" w:hint="eastAsia"/>
            <w:lang w:val="en-US"/>
          </w:rPr>
          <w:t>(一)、制定控制的标准</w:t>
        </w:r>
        <w:r>
          <w:tab/>
        </w:r>
        <w:r>
          <w:fldChar w:fldCharType="begin"/>
        </w:r>
        <w:r>
          <w:instrText xml:space="preserve"> PAGEREF _Toc6585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86" w:history="1">
        <w:r>
          <w:rPr>
            <w:rFonts w:ascii="仿宋" w:eastAsia="仿宋" w:hAnsi="仿宋" w:cs="仿宋" w:hint="eastAsia"/>
            <w:lang w:val="en-US"/>
          </w:rPr>
          <w:t>(二)、根据标准检验实际执行情况</w:t>
        </w:r>
        <w:r>
          <w:tab/>
        </w:r>
        <w:r>
          <w:fldChar w:fldCharType="begin"/>
        </w:r>
        <w:r>
          <w:instrText xml:space="preserve"> PAGEREF _Toc22486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81" w:history="1">
        <w:r>
          <w:rPr>
            <w:rFonts w:ascii="仿宋" w:eastAsia="仿宋" w:hAnsi="仿宋" w:cs="仿宋" w:hint="eastAsia"/>
            <w:lang w:val="en-US"/>
          </w:rPr>
          <w:t>(三)、控制决策</w:t>
        </w:r>
        <w:r>
          <w:tab/>
        </w:r>
        <w:r>
          <w:fldChar w:fldCharType="begin"/>
        </w:r>
        <w:r>
          <w:instrText xml:space="preserve"> PAGEREF _Toc18981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28" w:history="1">
        <w:r>
          <w:rPr>
            <w:rFonts w:ascii="仿宋" w:eastAsia="仿宋" w:hAnsi="仿宋" w:cs="仿宋" w:hint="eastAsia"/>
            <w:lang w:val="en-US"/>
          </w:rPr>
          <w:t>(四)、实施执行</w:t>
        </w:r>
        <w:r>
          <w:tab/>
        </w:r>
        <w:r>
          <w:fldChar w:fldCharType="begin"/>
        </w:r>
        <w:r>
          <w:instrText xml:space="preserve"> PAGEREF _Toc20728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https://d.book118.com/336222053032010054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电风扇项目调研分析报告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电风扇项目调研分析报告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电风扇项目调研分析报告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电风扇项目调研分析报告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电风扇项目调研分析报告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22570A8"/>
    <w:rsid w:val="122570A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336222053032010054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2024-02-21T03:04:00Z</dcterms:created>
  <dcterms:modified xsi:type="dcterms:W3CDTF">2024-02-21T03:04:58Z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