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1" w:history="1">
        <w:r>
          <w:rPr>
            <w:rFonts w:ascii="仿宋" w:eastAsia="仿宋" w:hAnsi="仿宋" w:cs="仿宋" w:hint="eastAsia"/>
            <w:lang w:eastAsia="zh-CN"/>
          </w:rPr>
          <w:t>概论</w:t>
        </w:r>
        <w:r>
          <w:tab/>
        </w:r>
        <w:r>
          <w:fldChar w:fldCharType="begin"/>
        </w:r>
        <w:r>
          <w:instrText xml:space="preserve"> PAGEREF _Toc20461 \h </w:instrText>
        </w:r>
        <w:r>
          <w:fldChar w:fldCharType="separate"/>
        </w:r>
        <w:r>
          <w:t>3</w:t>
        </w:r>
        <w:r>
          <w:fldChar w:fldCharType="end"/>
        </w:r>
      </w:hyperlink>
    </w:p>
    <w:p>
      <w:pPr>
        <w:pStyle w:val="TOC1"/>
        <w:tabs>
          <w:tab w:val="right" w:leader="dot" w:pos="8306"/>
        </w:tabs>
      </w:pPr>
      <w:hyperlink w:anchor="_Toc30570" w:history="1">
        <w:r>
          <w:rPr>
            <w:rFonts w:ascii="仿宋" w:eastAsia="仿宋" w:hAnsi="仿宋" w:cs="仿宋" w:hint="eastAsia"/>
            <w:lang w:eastAsia="zh-CN"/>
          </w:rPr>
          <w:t>一、背景、必要性分析</w:t>
        </w:r>
        <w:r>
          <w:tab/>
        </w:r>
        <w:r>
          <w:fldChar w:fldCharType="begin"/>
        </w:r>
        <w:r>
          <w:instrText xml:space="preserve"> PAGEREF _Toc30570 \h </w:instrText>
        </w:r>
        <w:r>
          <w:fldChar w:fldCharType="separate"/>
        </w:r>
        <w:r>
          <w:t>3</w:t>
        </w:r>
        <w:r>
          <w:fldChar w:fldCharType="end"/>
        </w:r>
      </w:hyperlink>
    </w:p>
    <w:p>
      <w:pPr>
        <w:pStyle w:val="TOC2"/>
        <w:tabs>
          <w:tab w:val="right" w:leader="dot" w:pos="8306"/>
        </w:tabs>
      </w:pPr>
      <w:hyperlink w:anchor="_Toc3079" w:history="1">
        <w:r>
          <w:rPr>
            <w:rFonts w:ascii="仿宋" w:eastAsia="仿宋" w:hAnsi="仿宋" w:cs="仿宋" w:hint="eastAsia"/>
            <w:lang w:eastAsia="zh-CN"/>
          </w:rPr>
          <w:t>(一)、项目建设背景</w:t>
        </w:r>
        <w:r>
          <w:tab/>
        </w:r>
        <w:r>
          <w:fldChar w:fldCharType="begin"/>
        </w:r>
        <w:r>
          <w:instrText xml:space="preserve"> PAGEREF _Toc3079 \h </w:instrText>
        </w:r>
        <w:r>
          <w:fldChar w:fldCharType="separate"/>
        </w:r>
        <w:r>
          <w:t>3</w:t>
        </w:r>
        <w:r>
          <w:fldChar w:fldCharType="end"/>
        </w:r>
      </w:hyperlink>
    </w:p>
    <w:p>
      <w:pPr>
        <w:pStyle w:val="TOC2"/>
        <w:tabs>
          <w:tab w:val="right" w:leader="dot" w:pos="8306"/>
        </w:tabs>
      </w:pPr>
      <w:hyperlink w:anchor="_Toc13282" w:history="1">
        <w:r>
          <w:rPr>
            <w:rFonts w:ascii="仿宋" w:eastAsia="仿宋" w:hAnsi="仿宋" w:cs="仿宋" w:hint="eastAsia"/>
            <w:lang w:eastAsia="zh-CN"/>
          </w:rPr>
          <w:t>(二)、必要性分析</w:t>
        </w:r>
        <w:r>
          <w:tab/>
        </w:r>
        <w:r>
          <w:fldChar w:fldCharType="begin"/>
        </w:r>
        <w:r>
          <w:instrText xml:space="preserve"> PAGEREF _Toc13282 \h </w:instrText>
        </w:r>
        <w:r>
          <w:fldChar w:fldCharType="separate"/>
        </w:r>
        <w:r>
          <w:t>4</w:t>
        </w:r>
        <w:r>
          <w:fldChar w:fldCharType="end"/>
        </w:r>
      </w:hyperlink>
    </w:p>
    <w:p>
      <w:pPr>
        <w:pStyle w:val="TOC2"/>
        <w:tabs>
          <w:tab w:val="right" w:leader="dot" w:pos="8306"/>
        </w:tabs>
      </w:pPr>
      <w:hyperlink w:anchor="_Toc13934" w:history="1">
        <w:r>
          <w:rPr>
            <w:rFonts w:ascii="仿宋" w:eastAsia="仿宋" w:hAnsi="仿宋" w:cs="仿宋" w:hint="eastAsia"/>
            <w:lang w:eastAsia="zh-CN"/>
          </w:rPr>
          <w:t>(三)、项目建设有利条件</w:t>
        </w:r>
        <w:r>
          <w:tab/>
        </w:r>
        <w:r>
          <w:fldChar w:fldCharType="begin"/>
        </w:r>
        <w:r>
          <w:instrText xml:space="preserve"> PAGEREF _Toc13934 \h </w:instrText>
        </w:r>
        <w:r>
          <w:fldChar w:fldCharType="separate"/>
        </w:r>
        <w:r>
          <w:t>5</w:t>
        </w:r>
        <w:r>
          <w:fldChar w:fldCharType="end"/>
        </w:r>
      </w:hyperlink>
    </w:p>
    <w:p>
      <w:pPr>
        <w:pStyle w:val="TOC1"/>
        <w:tabs>
          <w:tab w:val="right" w:leader="dot" w:pos="8306"/>
        </w:tabs>
      </w:pPr>
      <w:hyperlink w:anchor="_Toc32482" w:history="1">
        <w:r>
          <w:rPr>
            <w:rFonts w:ascii="仿宋" w:eastAsia="仿宋" w:hAnsi="仿宋" w:cs="仿宋" w:hint="eastAsia"/>
            <w:lang w:eastAsia="zh-CN"/>
          </w:rPr>
          <w:t>二、社会影响分析</w:t>
        </w:r>
        <w:r>
          <w:tab/>
        </w:r>
        <w:r>
          <w:fldChar w:fldCharType="begin"/>
        </w:r>
        <w:r>
          <w:instrText xml:space="preserve"> PAGEREF _Toc32482 \h </w:instrText>
        </w:r>
        <w:r>
          <w:fldChar w:fldCharType="separate"/>
        </w:r>
        <w:r>
          <w:t>7</w:t>
        </w:r>
        <w:r>
          <w:fldChar w:fldCharType="end"/>
        </w:r>
      </w:hyperlink>
    </w:p>
    <w:p>
      <w:pPr>
        <w:pStyle w:val="TOC2"/>
        <w:tabs>
          <w:tab w:val="right" w:leader="dot" w:pos="8306"/>
        </w:tabs>
      </w:pPr>
      <w:hyperlink w:anchor="_Toc14826" w:history="1">
        <w:r>
          <w:rPr>
            <w:rFonts w:ascii="仿宋" w:eastAsia="仿宋" w:hAnsi="仿宋" w:cs="仿宋" w:hint="eastAsia"/>
            <w:lang w:eastAsia="zh-CN"/>
          </w:rPr>
          <w:t>(一)、社会影响效果分析</w:t>
        </w:r>
        <w:r>
          <w:tab/>
        </w:r>
        <w:r>
          <w:fldChar w:fldCharType="begin"/>
        </w:r>
        <w:r>
          <w:instrText xml:space="preserve"> PAGEREF _Toc14826 \h </w:instrText>
        </w:r>
        <w:r>
          <w:fldChar w:fldCharType="separate"/>
        </w:r>
        <w:r>
          <w:t>7</w:t>
        </w:r>
        <w:r>
          <w:fldChar w:fldCharType="end"/>
        </w:r>
      </w:hyperlink>
    </w:p>
    <w:p>
      <w:pPr>
        <w:pStyle w:val="TOC2"/>
        <w:tabs>
          <w:tab w:val="right" w:leader="dot" w:pos="8306"/>
        </w:tabs>
      </w:pPr>
      <w:hyperlink w:anchor="_Toc32151" w:history="1">
        <w:r>
          <w:rPr>
            <w:rFonts w:ascii="仿宋" w:eastAsia="仿宋" w:hAnsi="仿宋" w:cs="仿宋" w:hint="eastAsia"/>
            <w:lang w:eastAsia="zh-CN"/>
          </w:rPr>
          <w:t>(二)、社会适应性分析</w:t>
        </w:r>
        <w:r>
          <w:tab/>
        </w:r>
        <w:r>
          <w:fldChar w:fldCharType="begin"/>
        </w:r>
        <w:r>
          <w:instrText xml:space="preserve"> PAGEREF _Toc32151 \h </w:instrText>
        </w:r>
        <w:r>
          <w:fldChar w:fldCharType="separate"/>
        </w:r>
        <w:r>
          <w:t>9</w:t>
        </w:r>
        <w:r>
          <w:fldChar w:fldCharType="end"/>
        </w:r>
      </w:hyperlink>
    </w:p>
    <w:p>
      <w:pPr>
        <w:pStyle w:val="TOC2"/>
        <w:tabs>
          <w:tab w:val="right" w:leader="dot" w:pos="8306"/>
        </w:tabs>
      </w:pPr>
      <w:hyperlink w:anchor="_Toc32370" w:history="1">
        <w:r>
          <w:rPr>
            <w:rFonts w:ascii="仿宋" w:eastAsia="仿宋" w:hAnsi="仿宋" w:cs="仿宋" w:hint="eastAsia"/>
            <w:lang w:eastAsia="zh-CN"/>
          </w:rPr>
          <w:t>(三)、社会风险及对策分析</w:t>
        </w:r>
        <w:r>
          <w:tab/>
        </w:r>
        <w:r>
          <w:fldChar w:fldCharType="begin"/>
        </w:r>
        <w:r>
          <w:instrText xml:space="preserve"> PAGEREF _Toc32370 \h </w:instrText>
        </w:r>
        <w:r>
          <w:fldChar w:fldCharType="separate"/>
        </w:r>
        <w:r>
          <w:t>11</w:t>
        </w:r>
        <w:r>
          <w:fldChar w:fldCharType="end"/>
        </w:r>
      </w:hyperlink>
    </w:p>
    <w:p>
      <w:pPr>
        <w:pStyle w:val="TOC1"/>
        <w:tabs>
          <w:tab w:val="right" w:leader="dot" w:pos="8306"/>
        </w:tabs>
      </w:pPr>
      <w:hyperlink w:anchor="_Toc22957" w:history="1">
        <w:r>
          <w:rPr>
            <w:rFonts w:ascii="仿宋" w:eastAsia="仿宋" w:hAnsi="仿宋" w:cs="仿宋" w:hint="eastAsia"/>
            <w:lang w:eastAsia="zh-CN"/>
          </w:rPr>
          <w:t>三、项目监理与质量保证</w:t>
        </w:r>
        <w:r>
          <w:tab/>
        </w:r>
        <w:r>
          <w:fldChar w:fldCharType="begin"/>
        </w:r>
        <w:r>
          <w:instrText xml:space="preserve"> PAGEREF _Toc22957 \h </w:instrText>
        </w:r>
        <w:r>
          <w:fldChar w:fldCharType="separate"/>
        </w:r>
        <w:r>
          <w:t>14</w:t>
        </w:r>
        <w:r>
          <w:fldChar w:fldCharType="end"/>
        </w:r>
      </w:hyperlink>
    </w:p>
    <w:p>
      <w:pPr>
        <w:pStyle w:val="TOC2"/>
        <w:tabs>
          <w:tab w:val="right" w:leader="dot" w:pos="8306"/>
        </w:tabs>
      </w:pPr>
      <w:hyperlink w:anchor="_Toc10826" w:history="1">
        <w:r>
          <w:rPr>
            <w:rFonts w:ascii="仿宋" w:eastAsia="仿宋" w:hAnsi="仿宋" w:cs="仿宋" w:hint="eastAsia"/>
            <w:lang w:eastAsia="zh-CN"/>
          </w:rPr>
          <w:t>(一)、监理体系构建</w:t>
        </w:r>
        <w:r>
          <w:tab/>
        </w:r>
        <w:r>
          <w:fldChar w:fldCharType="begin"/>
        </w:r>
        <w:r>
          <w:instrText xml:space="preserve"> PAGEREF _Toc10826 \h </w:instrText>
        </w:r>
        <w:r>
          <w:fldChar w:fldCharType="separate"/>
        </w:r>
        <w:r>
          <w:t>14</w:t>
        </w:r>
        <w:r>
          <w:fldChar w:fldCharType="end"/>
        </w:r>
      </w:hyperlink>
    </w:p>
    <w:p>
      <w:pPr>
        <w:pStyle w:val="TOC2"/>
        <w:tabs>
          <w:tab w:val="right" w:leader="dot" w:pos="8306"/>
        </w:tabs>
      </w:pPr>
      <w:hyperlink w:anchor="_Toc24182" w:history="1">
        <w:r>
          <w:rPr>
            <w:rFonts w:ascii="仿宋" w:eastAsia="仿宋" w:hAnsi="仿宋" w:cs="仿宋" w:hint="eastAsia"/>
            <w:lang w:eastAsia="zh-CN"/>
          </w:rPr>
          <w:t>(二)、质量保证体系实施</w:t>
        </w:r>
        <w:r>
          <w:tab/>
        </w:r>
        <w:r>
          <w:fldChar w:fldCharType="begin"/>
        </w:r>
        <w:r>
          <w:instrText xml:space="preserve"> PAGEREF _Toc24182 \h </w:instrText>
        </w:r>
        <w:r>
          <w:fldChar w:fldCharType="separate"/>
        </w:r>
        <w:r>
          <w:t>15</w:t>
        </w:r>
        <w:r>
          <w:fldChar w:fldCharType="end"/>
        </w:r>
      </w:hyperlink>
    </w:p>
    <w:p>
      <w:pPr>
        <w:pStyle w:val="TOC2"/>
        <w:tabs>
          <w:tab w:val="right" w:leader="dot" w:pos="8306"/>
        </w:tabs>
      </w:pPr>
      <w:hyperlink w:anchor="_Toc10518" w:history="1">
        <w:r>
          <w:rPr>
            <w:rFonts w:ascii="仿宋" w:eastAsia="仿宋" w:hAnsi="仿宋" w:cs="仿宋" w:hint="eastAsia"/>
            <w:lang w:eastAsia="zh-CN"/>
          </w:rPr>
          <w:t>(三)、监理与质量控制流程</w:t>
        </w:r>
        <w:r>
          <w:tab/>
        </w:r>
        <w:r>
          <w:fldChar w:fldCharType="begin"/>
        </w:r>
        <w:r>
          <w:instrText xml:space="preserve"> PAGEREF _Toc10518 \h </w:instrText>
        </w:r>
        <w:r>
          <w:fldChar w:fldCharType="separate"/>
        </w:r>
        <w:r>
          <w:t>16</w:t>
        </w:r>
        <w:r>
          <w:fldChar w:fldCharType="end"/>
        </w:r>
      </w:hyperlink>
    </w:p>
    <w:p>
      <w:pPr>
        <w:pStyle w:val="TOC1"/>
        <w:tabs>
          <w:tab w:val="right" w:leader="dot" w:pos="8306"/>
        </w:tabs>
      </w:pPr>
      <w:hyperlink w:anchor="_Toc18494" w:history="1">
        <w:r>
          <w:rPr>
            <w:rFonts w:ascii="仿宋" w:eastAsia="仿宋" w:hAnsi="仿宋" w:cs="仿宋" w:hint="eastAsia"/>
            <w:lang w:eastAsia="zh-CN"/>
          </w:rPr>
          <w:t>四、建设风险评估分析</w:t>
        </w:r>
        <w:r>
          <w:tab/>
        </w:r>
        <w:r>
          <w:fldChar w:fldCharType="begin"/>
        </w:r>
        <w:r>
          <w:instrText xml:space="preserve"> PAGEREF _Toc18494 \h </w:instrText>
        </w:r>
        <w:r>
          <w:fldChar w:fldCharType="separate"/>
        </w:r>
        <w:r>
          <w:t>16</w:t>
        </w:r>
        <w:r>
          <w:fldChar w:fldCharType="end"/>
        </w:r>
      </w:hyperlink>
    </w:p>
    <w:p>
      <w:pPr>
        <w:pStyle w:val="TOC2"/>
        <w:tabs>
          <w:tab w:val="right" w:leader="dot" w:pos="8306"/>
        </w:tabs>
      </w:pPr>
      <w:hyperlink w:anchor="_Toc4188" w:history="1">
        <w:r>
          <w:rPr>
            <w:rFonts w:ascii="仿宋" w:eastAsia="仿宋" w:hAnsi="仿宋" w:cs="仿宋" w:hint="eastAsia"/>
            <w:lang w:eastAsia="zh-CN"/>
          </w:rPr>
          <w:t>(一)、政策风险分析</w:t>
        </w:r>
        <w:r>
          <w:tab/>
        </w:r>
        <w:r>
          <w:fldChar w:fldCharType="begin"/>
        </w:r>
        <w:r>
          <w:instrText xml:space="preserve"> PAGEREF _Toc4188 \h </w:instrText>
        </w:r>
        <w:r>
          <w:fldChar w:fldCharType="separate"/>
        </w:r>
        <w:r>
          <w:t>16</w:t>
        </w:r>
        <w:r>
          <w:fldChar w:fldCharType="end"/>
        </w:r>
      </w:hyperlink>
    </w:p>
    <w:p>
      <w:pPr>
        <w:pStyle w:val="TOC2"/>
        <w:tabs>
          <w:tab w:val="right" w:leader="dot" w:pos="8306"/>
        </w:tabs>
      </w:pPr>
      <w:hyperlink w:anchor="_Toc7985" w:history="1">
        <w:r>
          <w:rPr>
            <w:rFonts w:ascii="仿宋" w:eastAsia="仿宋" w:hAnsi="仿宋" w:cs="仿宋" w:hint="eastAsia"/>
            <w:lang w:eastAsia="zh-CN"/>
          </w:rPr>
          <w:t>(二)、社会风险分析</w:t>
        </w:r>
        <w:r>
          <w:tab/>
        </w:r>
        <w:r>
          <w:fldChar w:fldCharType="begin"/>
        </w:r>
        <w:r>
          <w:instrText xml:space="preserve"> PAGEREF _Toc7985 \h </w:instrText>
        </w:r>
        <w:r>
          <w:fldChar w:fldCharType="separate"/>
        </w:r>
        <w:r>
          <w:t>17</w:t>
        </w:r>
        <w:r>
          <w:fldChar w:fldCharType="end"/>
        </w:r>
      </w:hyperlink>
    </w:p>
    <w:p>
      <w:pPr>
        <w:pStyle w:val="TOC2"/>
        <w:tabs>
          <w:tab w:val="right" w:leader="dot" w:pos="8306"/>
        </w:tabs>
      </w:pPr>
      <w:hyperlink w:anchor="_Toc30034" w:history="1">
        <w:r>
          <w:rPr>
            <w:rFonts w:ascii="仿宋" w:eastAsia="仿宋" w:hAnsi="仿宋" w:cs="仿宋" w:hint="eastAsia"/>
            <w:lang w:eastAsia="zh-CN"/>
          </w:rPr>
          <w:t>(三)、市场风险分析</w:t>
        </w:r>
        <w:r>
          <w:tab/>
        </w:r>
        <w:r>
          <w:fldChar w:fldCharType="begin"/>
        </w:r>
        <w:r>
          <w:instrText xml:space="preserve"> PAGEREF _Toc30034 \h </w:instrText>
        </w:r>
        <w:r>
          <w:fldChar w:fldCharType="separate"/>
        </w:r>
        <w:r>
          <w:t>19</w:t>
        </w:r>
        <w:r>
          <w:fldChar w:fldCharType="end"/>
        </w:r>
      </w:hyperlink>
    </w:p>
    <w:p>
      <w:pPr>
        <w:pStyle w:val="TOC2"/>
        <w:tabs>
          <w:tab w:val="right" w:leader="dot" w:pos="8306"/>
        </w:tabs>
      </w:pPr>
      <w:hyperlink w:anchor="_Toc640" w:history="1">
        <w:r>
          <w:rPr>
            <w:rFonts w:ascii="仿宋" w:eastAsia="仿宋" w:hAnsi="仿宋" w:cs="仿宋" w:hint="eastAsia"/>
            <w:lang w:eastAsia="zh-CN"/>
          </w:rPr>
          <w:t>(四)、资金风险分析</w:t>
        </w:r>
        <w:r>
          <w:tab/>
        </w:r>
        <w:r>
          <w:fldChar w:fldCharType="begin"/>
        </w:r>
        <w:r>
          <w:instrText xml:space="preserve"> PAGEREF _Toc640 \h </w:instrText>
        </w:r>
        <w:r>
          <w:fldChar w:fldCharType="separate"/>
        </w:r>
        <w:r>
          <w:t>20</w:t>
        </w:r>
        <w:r>
          <w:fldChar w:fldCharType="end"/>
        </w:r>
      </w:hyperlink>
    </w:p>
    <w:p>
      <w:pPr>
        <w:pStyle w:val="TOC2"/>
        <w:tabs>
          <w:tab w:val="right" w:leader="dot" w:pos="8306"/>
        </w:tabs>
      </w:pPr>
      <w:hyperlink w:anchor="_Toc9710" w:history="1">
        <w:r>
          <w:rPr>
            <w:rFonts w:ascii="仿宋" w:eastAsia="仿宋" w:hAnsi="仿宋" w:cs="仿宋" w:hint="eastAsia"/>
            <w:lang w:eastAsia="zh-CN"/>
          </w:rPr>
          <w:t>(五)、技术风险分析</w:t>
        </w:r>
        <w:r>
          <w:tab/>
        </w:r>
        <w:r>
          <w:fldChar w:fldCharType="begin"/>
        </w:r>
        <w:r>
          <w:instrText xml:space="preserve"> PAGEREF _Toc9710 \h </w:instrText>
        </w:r>
        <w:r>
          <w:fldChar w:fldCharType="separate"/>
        </w:r>
        <w:r>
          <w:t>21</w:t>
        </w:r>
        <w:r>
          <w:fldChar w:fldCharType="end"/>
        </w:r>
      </w:hyperlink>
    </w:p>
    <w:p>
      <w:pPr>
        <w:pStyle w:val="TOC2"/>
        <w:tabs>
          <w:tab w:val="right" w:leader="dot" w:pos="8306"/>
        </w:tabs>
      </w:pPr>
      <w:hyperlink w:anchor="_Toc11693" w:history="1">
        <w:r>
          <w:rPr>
            <w:rFonts w:ascii="仿宋" w:eastAsia="仿宋" w:hAnsi="仿宋" w:cs="仿宋" w:hint="eastAsia"/>
            <w:lang w:eastAsia="zh-CN"/>
          </w:rPr>
          <w:t>(六)、财务风险分析</w:t>
        </w:r>
        <w:r>
          <w:tab/>
        </w:r>
        <w:r>
          <w:fldChar w:fldCharType="begin"/>
        </w:r>
        <w:r>
          <w:instrText xml:space="preserve"> PAGEREF _Toc11693 \h </w:instrText>
        </w:r>
        <w:r>
          <w:fldChar w:fldCharType="separate"/>
        </w:r>
        <w:r>
          <w:t>22</w:t>
        </w:r>
        <w:r>
          <w:fldChar w:fldCharType="end"/>
        </w:r>
      </w:hyperlink>
    </w:p>
    <w:p>
      <w:pPr>
        <w:pStyle w:val="TOC2"/>
        <w:tabs>
          <w:tab w:val="right" w:leader="dot" w:pos="8306"/>
        </w:tabs>
      </w:pPr>
      <w:hyperlink w:anchor="_Toc1930" w:history="1">
        <w:r>
          <w:rPr>
            <w:rFonts w:ascii="仿宋" w:eastAsia="仿宋" w:hAnsi="仿宋" w:cs="仿宋" w:hint="eastAsia"/>
            <w:lang w:eastAsia="zh-CN"/>
          </w:rPr>
          <w:t>(七)、管理风险分析</w:t>
        </w:r>
        <w:r>
          <w:tab/>
        </w:r>
        <w:r>
          <w:fldChar w:fldCharType="begin"/>
        </w:r>
        <w:r>
          <w:instrText xml:space="preserve"> PAGEREF _Toc1930 \h </w:instrText>
        </w:r>
        <w:r>
          <w:fldChar w:fldCharType="separate"/>
        </w:r>
        <w:r>
          <w:t>24</w:t>
        </w:r>
        <w:r>
          <w:fldChar w:fldCharType="end"/>
        </w:r>
      </w:hyperlink>
    </w:p>
    <w:p>
      <w:pPr>
        <w:pStyle w:val="TOC2"/>
        <w:tabs>
          <w:tab w:val="right" w:leader="dot" w:pos="8306"/>
        </w:tabs>
      </w:pPr>
      <w:hyperlink w:anchor="_Toc4379" w:history="1">
        <w:r>
          <w:rPr>
            <w:rFonts w:ascii="仿宋" w:eastAsia="仿宋" w:hAnsi="仿宋" w:cs="仿宋" w:hint="eastAsia"/>
            <w:lang w:eastAsia="zh-CN"/>
          </w:rPr>
          <w:t>(八)、其它风险分析</w:t>
        </w:r>
        <w:r>
          <w:tab/>
        </w:r>
        <w:r>
          <w:fldChar w:fldCharType="begin"/>
        </w:r>
        <w:r>
          <w:instrText xml:space="preserve"> PAGEREF _Toc4379 \h </w:instrText>
        </w:r>
        <w:r>
          <w:fldChar w:fldCharType="separate"/>
        </w:r>
        <w:r>
          <w:t>25</w:t>
        </w:r>
        <w:r>
          <w:fldChar w:fldCharType="end"/>
        </w:r>
      </w:hyperlink>
    </w:p>
    <w:p>
      <w:pPr>
        <w:pStyle w:val="TOC2"/>
        <w:tabs>
          <w:tab w:val="right" w:leader="dot" w:pos="8306"/>
        </w:tabs>
      </w:pPr>
      <w:hyperlink w:anchor="_Toc12189" w:history="1">
        <w:r>
          <w:rPr>
            <w:rFonts w:ascii="仿宋" w:eastAsia="仿宋" w:hAnsi="仿宋" w:cs="仿宋" w:hint="eastAsia"/>
            <w:lang w:eastAsia="zh-CN"/>
          </w:rPr>
          <w:t>(九)、社会影响评估</w:t>
        </w:r>
        <w:r>
          <w:tab/>
        </w:r>
        <w:r>
          <w:fldChar w:fldCharType="begin"/>
        </w:r>
        <w:r>
          <w:instrText xml:space="preserve"> PAGEREF _Toc12189 \h </w:instrText>
        </w:r>
        <w:r>
          <w:fldChar w:fldCharType="separate"/>
        </w:r>
        <w:r>
          <w:t>27</w:t>
        </w:r>
        <w:r>
          <w:fldChar w:fldCharType="end"/>
        </w:r>
      </w:hyperlink>
    </w:p>
    <w:p>
      <w:pPr>
        <w:pStyle w:val="TOC1"/>
        <w:tabs>
          <w:tab w:val="right" w:leader="dot" w:pos="8306"/>
        </w:tabs>
      </w:pPr>
      <w:hyperlink w:anchor="_Toc24675" w:history="1">
        <w:r>
          <w:rPr>
            <w:rFonts w:ascii="仿宋" w:eastAsia="仿宋" w:hAnsi="仿宋" w:cs="仿宋" w:hint="eastAsia"/>
            <w:lang w:eastAsia="zh-CN"/>
          </w:rPr>
          <w:t>五、财务管理与成本控制</w:t>
        </w:r>
        <w:r>
          <w:tab/>
        </w:r>
        <w:r>
          <w:fldChar w:fldCharType="begin"/>
        </w:r>
        <w:r>
          <w:instrText xml:space="preserve"> PAGEREF _Toc24675 \h </w:instrText>
        </w:r>
        <w:r>
          <w:fldChar w:fldCharType="separate"/>
        </w:r>
        <w:r>
          <w:t>29</w:t>
        </w:r>
        <w:r>
          <w:fldChar w:fldCharType="end"/>
        </w:r>
      </w:hyperlink>
    </w:p>
    <w:p>
      <w:pPr>
        <w:pStyle w:val="TOC2"/>
        <w:tabs>
          <w:tab w:val="right" w:leader="dot" w:pos="8306"/>
        </w:tabs>
      </w:pPr>
      <w:hyperlink w:anchor="_Toc12127" w:history="1">
        <w:r>
          <w:rPr>
            <w:rFonts w:ascii="仿宋" w:eastAsia="仿宋" w:hAnsi="仿宋" w:cs="仿宋" w:hint="eastAsia"/>
            <w:lang w:eastAsia="zh-CN"/>
          </w:rPr>
          <w:t>(一)、财务管理体系建设</w:t>
        </w:r>
        <w:r>
          <w:tab/>
        </w:r>
        <w:r>
          <w:fldChar w:fldCharType="begin"/>
        </w:r>
        <w:r>
          <w:instrText xml:space="preserve"> PAGEREF _Toc12127 \h </w:instrText>
        </w:r>
        <w:r>
          <w:fldChar w:fldCharType="separate"/>
        </w:r>
        <w:r>
          <w:t>29</w:t>
        </w:r>
        <w:r>
          <w:fldChar w:fldCharType="end"/>
        </w:r>
      </w:hyperlink>
    </w:p>
    <w:p>
      <w:pPr>
        <w:pStyle w:val="TOC2"/>
        <w:tabs>
          <w:tab w:val="right" w:leader="dot" w:pos="8306"/>
        </w:tabs>
      </w:pPr>
      <w:hyperlink w:anchor="_Toc19444" w:history="1">
        <w:r>
          <w:rPr>
            <w:rFonts w:ascii="仿宋" w:eastAsia="仿宋" w:hAnsi="仿宋" w:cs="仿宋" w:hint="eastAsia"/>
            <w:lang w:eastAsia="zh-CN"/>
          </w:rPr>
          <w:t>(二)、成本控制措施</w:t>
        </w:r>
        <w:r>
          <w:tab/>
        </w:r>
        <w:r>
          <w:fldChar w:fldCharType="begin"/>
        </w:r>
        <w:r>
          <w:instrText xml:space="preserve"> PAGEREF _Toc19444 \h </w:instrText>
        </w:r>
        <w:r>
          <w:fldChar w:fldCharType="separate"/>
        </w:r>
        <w:r>
          <w:t>30</w:t>
        </w:r>
        <w:r>
          <w:fldChar w:fldCharType="end"/>
        </w:r>
      </w:hyperlink>
    </w:p>
    <w:p>
      <w:pPr>
        <w:pStyle w:val="TOC1"/>
        <w:tabs>
          <w:tab w:val="right" w:leader="dot" w:pos="8306"/>
        </w:tabs>
      </w:pPr>
      <w:hyperlink w:anchor="_Toc4424" w:history="1">
        <w:r>
          <w:rPr>
            <w:rFonts w:ascii="仿宋" w:eastAsia="仿宋" w:hAnsi="仿宋" w:cs="仿宋" w:hint="eastAsia"/>
            <w:lang w:eastAsia="zh-CN"/>
          </w:rPr>
          <w:t>六、发展规划、产业政策和行业准入分析</w:t>
        </w:r>
        <w:r>
          <w:tab/>
        </w:r>
        <w:r>
          <w:fldChar w:fldCharType="begin"/>
        </w:r>
        <w:r>
          <w:instrText xml:space="preserve"> PAGEREF _Toc4424 \h </w:instrText>
        </w:r>
        <w:r>
          <w:fldChar w:fldCharType="separate"/>
        </w:r>
        <w:r>
          <w:t>31</w:t>
        </w:r>
        <w:r>
          <w:fldChar w:fldCharType="end"/>
        </w:r>
      </w:hyperlink>
    </w:p>
    <w:p>
      <w:pPr>
        <w:pStyle w:val="TOC2"/>
        <w:tabs>
          <w:tab w:val="right" w:leader="dot" w:pos="8306"/>
        </w:tabs>
      </w:pPr>
      <w:hyperlink w:anchor="_Toc2310" w:history="1">
        <w:r>
          <w:rPr>
            <w:rFonts w:ascii="仿宋" w:eastAsia="仿宋" w:hAnsi="仿宋" w:cs="仿宋" w:hint="eastAsia"/>
            <w:lang w:eastAsia="zh-CN"/>
          </w:rPr>
          <w:t>(一)、发展规划分析</w:t>
        </w:r>
        <w:r>
          <w:tab/>
        </w:r>
        <w:r>
          <w:fldChar w:fldCharType="begin"/>
        </w:r>
        <w:r>
          <w:instrText xml:space="preserve"> PAGEREF _Toc2310 \h </w:instrText>
        </w:r>
        <w:r>
          <w:fldChar w:fldCharType="separate"/>
        </w:r>
        <w:r>
          <w:t>31</w:t>
        </w:r>
        <w:r>
          <w:fldChar w:fldCharType="end"/>
        </w:r>
      </w:hyperlink>
    </w:p>
    <w:p>
      <w:pPr>
        <w:pStyle w:val="TOC2"/>
        <w:tabs>
          <w:tab w:val="right" w:leader="dot" w:pos="8306"/>
        </w:tabs>
      </w:pPr>
      <w:hyperlink w:anchor="_Toc16331" w:history="1">
        <w:r>
          <w:rPr>
            <w:rFonts w:ascii="仿宋" w:eastAsia="仿宋" w:hAnsi="仿宋" w:cs="仿宋" w:hint="eastAsia"/>
            <w:lang w:eastAsia="zh-CN"/>
          </w:rPr>
          <w:t>(二)、产业政策分析</w:t>
        </w:r>
        <w:r>
          <w:tab/>
        </w:r>
        <w:r>
          <w:fldChar w:fldCharType="begin"/>
        </w:r>
        <w:r>
          <w:instrText xml:space="preserve"> PAGEREF _Toc16331 \h </w:instrText>
        </w:r>
        <w:r>
          <w:fldChar w:fldCharType="separate"/>
        </w:r>
        <w:r>
          <w:t>33</w:t>
        </w:r>
        <w:r>
          <w:fldChar w:fldCharType="end"/>
        </w:r>
      </w:hyperlink>
    </w:p>
    <w:p>
      <w:pPr>
        <w:pStyle w:val="TOC2"/>
        <w:tabs>
          <w:tab w:val="right" w:leader="dot" w:pos="8306"/>
        </w:tabs>
      </w:pPr>
      <w:hyperlink w:anchor="_Toc8690" w:history="1">
        <w:r>
          <w:rPr>
            <w:rFonts w:ascii="仿宋" w:eastAsia="仿宋" w:hAnsi="仿宋" w:cs="仿宋" w:hint="eastAsia"/>
            <w:lang w:eastAsia="zh-CN"/>
          </w:rPr>
          <w:t>(三)、行业准入分析</w:t>
        </w:r>
        <w:r>
          <w:tab/>
        </w:r>
        <w:r>
          <w:fldChar w:fldCharType="begin"/>
        </w:r>
        <w:r>
          <w:instrText xml:space="preserve"> PAGEREF _Toc8690 \h </w:instrText>
        </w:r>
        <w:r>
          <w:fldChar w:fldCharType="separate"/>
        </w:r>
        <w:r>
          <w:t>34</w:t>
        </w:r>
        <w:r>
          <w:fldChar w:fldCharType="end"/>
        </w:r>
      </w:hyperlink>
    </w:p>
    <w:p>
      <w:pPr>
        <w:pStyle w:val="TOC1"/>
        <w:tabs>
          <w:tab w:val="right" w:leader="dot" w:pos="8306"/>
        </w:tabs>
      </w:pPr>
      <w:hyperlink w:anchor="_Toc1733" w:history="1">
        <w:r>
          <w:rPr>
            <w:rFonts w:ascii="仿宋" w:eastAsia="仿宋" w:hAnsi="仿宋" w:cs="仿宋" w:hint="eastAsia"/>
            <w:lang w:eastAsia="zh-CN"/>
          </w:rPr>
          <w:t>七、环境保护与治理方案</w:t>
        </w:r>
        <w:r>
          <w:tab/>
        </w:r>
        <w:r>
          <w:fldChar w:fldCharType="begin"/>
        </w:r>
        <w:r>
          <w:instrText xml:space="preserve"> PAGEREF _Toc1733 \h </w:instrText>
        </w:r>
        <w:r>
          <w:fldChar w:fldCharType="separate"/>
        </w:r>
        <w:r>
          <w:t>36</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(一)、项目环境影响评估</w:t>
        </w:r>
        <w:r>
          <w:tab/>
        </w:r>
        <w:r>
          <w:fldChar w:fldCharType="begin"/>
        </w:r>
        <w:r>
          <w:instrText xml:space="preserve"> PAGEREF _Toc6757 \h </w:instrText>
        </w:r>
        <w:r>
          <w:fldChar w:fldCharType="separate"/>
        </w:r>
        <w:r>
          <w:t>36</w:t>
        </w:r>
        <w:r>
          <w:fldChar w:fldCharType="end"/>
        </w:r>
      </w:hyperlink>
    </w:p>
    <w:p>
      <w:pPr>
        <w:pStyle w:val="TOC2"/>
        <w:tabs>
          <w:tab w:val="right" w:leader="dot" w:pos="8306"/>
        </w:tabs>
      </w:pPr>
      <w:hyperlink w:anchor="_Toc11629" w:history="1">
        <w:r>
          <w:rPr>
            <w:rFonts w:ascii="仿宋" w:eastAsia="仿宋" w:hAnsi="仿宋" w:cs="仿宋" w:hint="eastAsia"/>
            <w:lang w:eastAsia="zh-CN"/>
          </w:rPr>
          <w:t>(二)、环境保护措施与治理方案</w:t>
        </w:r>
        <w:r>
          <w:tab/>
        </w:r>
        <w:r>
          <w:fldChar w:fldCharType="begin"/>
        </w:r>
        <w:r>
          <w:instrText xml:space="preserve"> PAGEREF _Toc11629 \h </w:instrText>
        </w:r>
        <w:r>
          <w:fldChar w:fldCharType="separate"/>
        </w:r>
        <w:r>
          <w:t>36</w:t>
        </w:r>
        <w:r>
          <w:fldChar w:fldCharType="end"/>
        </w:r>
      </w:hyperlink>
    </w:p>
    <w:p>
      <w:pPr>
        <w:pStyle w:val="TOC1"/>
        <w:tabs>
          <w:tab w:val="right" w:leader="dot" w:pos="8306"/>
        </w:tabs>
      </w:pPr>
      <w:hyperlink w:anchor="_Toc3592" w:history="1">
        <w:r>
          <w:rPr>
            <w:rFonts w:ascii="仿宋" w:eastAsia="仿宋" w:hAnsi="仿宋" w:cs="仿宋" w:hint="eastAsia"/>
            <w:lang w:eastAsia="zh-CN"/>
          </w:rPr>
          <w:t>八、技术创新与产业升级</w:t>
        </w:r>
        <w:r>
          <w:tab/>
        </w:r>
        <w:r>
          <w:fldChar w:fldCharType="begin"/>
        </w:r>
        <w:r>
          <w:instrText xml:space="preserve"> PAGEREF _Toc3592 \h </w:instrText>
        </w:r>
        <w:r>
          <w:fldChar w:fldCharType="separate"/>
        </w:r>
        <w:r>
          <w:t>37</w:t>
        </w:r>
        <w:r>
          <w:fldChar w:fldCharType="end"/>
        </w:r>
      </w:hyperlink>
    </w:p>
    <w:p>
      <w:pPr>
        <w:pStyle w:val="TOC2"/>
        <w:tabs>
          <w:tab w:val="right" w:leader="dot" w:pos="8306"/>
        </w:tabs>
      </w:pPr>
      <w:hyperlink w:anchor="_Toc21714" w:history="1">
        <w:r>
          <w:rPr>
            <w:rFonts w:ascii="仿宋" w:eastAsia="仿宋" w:hAnsi="仿宋" w:cs="仿宋" w:hint="eastAsia"/>
            <w:lang w:eastAsia="zh-CN"/>
          </w:rPr>
          <w:t>(一)、技术创新方向与目标</w:t>
        </w:r>
        <w:r>
          <w:tab/>
        </w:r>
        <w:r>
          <w:fldChar w:fldCharType="begin"/>
        </w:r>
        <w:r>
          <w:instrText xml:space="preserve"> PAGEREF _Toc21714 \h </w:instrText>
        </w:r>
        <w:r>
          <w:fldChar w:fldCharType="separate"/>
        </w:r>
        <w:r>
          <w:t>37</w:t>
        </w:r>
        <w:r>
          <w:fldChar w:fldCharType="end"/>
        </w:r>
      </w:hyperlink>
    </w:p>
    <w:p>
      <w:pPr>
        <w:pStyle w:val="TOC2"/>
        <w:tabs>
          <w:tab w:val="right" w:leader="dot" w:pos="8306"/>
        </w:tabs>
      </w:pPr>
      <w:hyperlink w:anchor="_Toc26004" w:history="1">
        <w:r>
          <w:rPr>
            <w:rFonts w:ascii="仿宋" w:eastAsia="仿宋" w:hAnsi="仿宋" w:cs="仿宋" w:hint="eastAsia"/>
            <w:lang w:eastAsia="zh-CN"/>
          </w:rPr>
          <w:t>(二)、产业升级路径与措施</w:t>
        </w:r>
        <w:r>
          <w:tab/>
        </w:r>
        <w:r>
          <w:fldChar w:fldCharType="begin"/>
        </w:r>
        <w:r>
          <w:instrText xml:space="preserve"> PAGEREF _Toc26004 \h </w:instrText>
        </w:r>
        <w:r>
          <w:fldChar w:fldCharType="separate"/>
        </w:r>
        <w:r>
          <w:t>38</w:t>
        </w:r>
        <w:r>
          <w:fldChar w:fldCharType="end"/>
        </w:r>
      </w:hyperlink>
    </w:p>
    <w:p>
      <w:pPr>
        <w:pStyle w:val="TOC1"/>
        <w:tabs>
          <w:tab w:val="right" w:leader="dot" w:pos="8306"/>
        </w:tabs>
      </w:pPr>
      <w:hyperlink w:anchor="_Toc26401" w:history="1">
        <w:r>
          <w:rPr>
            <w:rFonts w:ascii="仿宋" w:eastAsia="仿宋" w:hAnsi="仿宋" w:cs="仿宋" w:hint="eastAsia"/>
            <w:lang w:eastAsia="zh-CN"/>
          </w:rPr>
          <w:t>九、资金管理与财务规划</w:t>
        </w:r>
        <w:r>
          <w:tab/>
        </w:r>
        <w:r>
          <w:fldChar w:fldCharType="begin"/>
        </w:r>
        <w:r>
          <w:instrText xml:space="preserve"> PAGEREF _Toc26401 \h </w:instrText>
        </w:r>
        <w:r>
          <w:fldChar w:fldCharType="separate"/>
        </w:r>
        <w:r>
          <w:t>39</w:t>
        </w:r>
        <w:r>
          <w:fldChar w:fldCharType="end"/>
        </w:r>
      </w:hyperlink>
    </w:p>
    <w:p>
      <w:pPr>
        <w:pStyle w:val="TOC2"/>
        <w:tabs>
          <w:tab w:val="right" w:leader="dot" w:pos="8306"/>
        </w:tabs>
      </w:pPr>
      <w:hyperlink w:anchor="_Toc23920" w:history="1">
        <w:r>
          <w:rPr>
            <w:rFonts w:ascii="仿宋" w:eastAsia="仿宋" w:hAnsi="仿宋" w:cs="仿宋" w:hint="eastAsia"/>
            <w:lang w:eastAsia="zh-CN"/>
          </w:rPr>
          <w:t>(一)、项目资金来源与筹措</w:t>
        </w:r>
        <w:r>
          <w:tab/>
        </w:r>
        <w:r>
          <w:fldChar w:fldCharType="begin"/>
        </w:r>
        <w:r>
          <w:instrText xml:space="preserve"> PAGEREF _Toc23920 \h </w:instrText>
        </w:r>
        <w:r>
          <w:fldChar w:fldCharType="separate"/>
        </w:r>
        <w:r>
          <w:t>39</w:t>
        </w:r>
        <w:r>
          <w:fldChar w:fldCharType="end"/>
        </w:r>
      </w:hyperlink>
    </w:p>
    <w:p>
      <w:pPr>
        <w:pStyle w:val="TOC2"/>
        <w:tabs>
          <w:tab w:val="right" w:leader="dot" w:pos="8306"/>
        </w:tabs>
      </w:pPr>
      <w:hyperlink w:anchor="_Toc1614" w:history="1">
        <w:r>
          <w:rPr>
            <w:rFonts w:ascii="仿宋" w:eastAsia="仿宋" w:hAnsi="仿宋" w:cs="仿宋" w:hint="eastAsia"/>
            <w:lang w:eastAsia="zh-CN"/>
          </w:rPr>
          <w:t>(二)、资金使用与监管</w:t>
        </w:r>
        <w:r>
          <w:tab/>
        </w:r>
        <w:r>
          <w:fldChar w:fldCharType="begin"/>
        </w:r>
        <w:r>
          <w:instrText xml:space="preserve"> PAGEREF _Toc1614 \h </w:instrText>
        </w:r>
        <w:r>
          <w:fldChar w:fldCharType="separate"/>
        </w:r>
        <w:r>
          <w:t>41</w:t>
        </w:r>
        <w:r>
          <w:fldChar w:fldCharType="end"/>
        </w:r>
      </w:hyperlink>
    </w:p>
    <w:p>
      <w:pPr>
        <w:pStyle w:val="TOC2"/>
        <w:tabs>
          <w:tab w:val="right" w:leader="dot" w:pos="8306"/>
        </w:tabs>
      </w:pPr>
      <w:hyperlink w:anchor="_Toc12870" w:history="1">
        <w:r>
          <w:rPr>
            <w:rFonts w:ascii="仿宋" w:eastAsia="仿宋" w:hAnsi="仿宋" w:cs="仿宋" w:hint="eastAsia"/>
            <w:lang w:eastAsia="zh-CN"/>
          </w:rPr>
          <w:t>(三)、财务规划与预测</w:t>
        </w:r>
        <w:r>
          <w:tab/>
        </w:r>
        <w:r>
          <w:fldChar w:fldCharType="begin"/>
        </w:r>
        <w:r>
          <w:instrText xml:space="preserve"> PAGEREF _Toc12870 \h </w:instrText>
        </w:r>
        <w:r>
          <w:fldChar w:fldCharType="separate"/>
        </w:r>
        <w:r>
          <w:t>42</w:t>
        </w:r>
        <w:r>
          <w:fldChar w:fldCharType="end"/>
        </w:r>
      </w:hyperlink>
    </w:p>
    <w:p>
      <w:pPr>
        <w:pStyle w:val="TOC1"/>
        <w:tabs>
          <w:tab w:val="right" w:leader="dot" w:pos="8306"/>
        </w:tabs>
      </w:pPr>
      <w:hyperlink w:anchor="_Toc7380" w:history="1">
        <w:r>
          <w:rPr>
            <w:rFonts w:ascii="仿宋" w:eastAsia="仿宋" w:hAnsi="仿宋" w:cs="仿宋" w:hint="eastAsia"/>
            <w:lang w:eastAsia="zh-CN"/>
          </w:rPr>
          <w:t>十、项目实施与管理方案</w:t>
        </w:r>
        <w:r>
          <w:tab/>
        </w:r>
        <w:r>
          <w:fldChar w:fldCharType="begin"/>
        </w:r>
        <w:r>
          <w:instrText xml:space="preserve"> PAGEREF _Toc7380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0" w:history="1">
        <w:r>
          <w:rPr>
            <w:rFonts w:ascii="仿宋" w:eastAsia="仿宋" w:hAnsi="仿宋" w:cs="仿宋" w:hint="eastAsia"/>
            <w:lang w:eastAsia="zh-CN"/>
          </w:rPr>
          <w:t>(一)、项目实施计划</w:t>
        </w:r>
        <w:r>
          <w:tab/>
        </w:r>
        <w:r>
          <w:fldChar w:fldCharType="begin"/>
        </w:r>
        <w:r>
          <w:instrText xml:space="preserve"> PAGEREF _Toc11060 \h </w:instrText>
        </w:r>
        <w:r>
          <w:fldChar w:fldCharType="separate"/>
        </w:r>
        <w:r>
          <w:t>43</w:t>
        </w:r>
        <w:r>
          <w:fldChar w:fldCharType="end"/>
        </w:r>
      </w:hyperlink>
    </w:p>
    <w:p>
      <w:pPr>
        <w:pStyle w:val="TOC2"/>
        <w:tabs>
          <w:tab w:val="right" w:leader="dot" w:pos="8306"/>
        </w:tabs>
      </w:pPr>
      <w:hyperlink w:anchor="_Toc2473" w:history="1">
        <w:r>
          <w:rPr>
            <w:rFonts w:ascii="仿宋" w:eastAsia="仿宋" w:hAnsi="仿宋" w:cs="仿宋" w:hint="eastAsia"/>
            <w:lang w:eastAsia="zh-CN"/>
          </w:rPr>
          <w:t>(二)、项目组织机构与职责</w:t>
        </w:r>
        <w:r>
          <w:tab/>
        </w:r>
        <w:r>
          <w:fldChar w:fldCharType="begin"/>
        </w:r>
        <w:r>
          <w:instrText xml:space="preserve"> PAGEREF _Toc2473 \h </w:instrText>
        </w:r>
        <w:r>
          <w:fldChar w:fldCharType="separate"/>
        </w:r>
        <w:r>
          <w:t>44</w:t>
        </w:r>
        <w:r>
          <w:fldChar w:fldCharType="end"/>
        </w:r>
      </w:hyperlink>
    </w:p>
    <w:p>
      <w:pPr>
        <w:pStyle w:val="TOC2"/>
        <w:tabs>
          <w:tab w:val="right" w:leader="dot" w:pos="8306"/>
        </w:tabs>
      </w:pPr>
      <w:hyperlink w:anchor="_Toc13950" w:history="1">
        <w:r>
          <w:rPr>
            <w:rFonts w:ascii="仿宋" w:eastAsia="仿宋" w:hAnsi="仿宋" w:cs="仿宋" w:hint="eastAsia"/>
            <w:lang w:eastAsia="zh-CN"/>
          </w:rPr>
          <w:t>(三)、项目管理与监控体系</w:t>
        </w:r>
        <w:r>
          <w:tab/>
        </w:r>
        <w:r>
          <w:fldChar w:fldCharType="begin"/>
        </w:r>
        <w:r>
          <w:instrText xml:space="preserve"> PAGEREF _Toc13950 \h </w:instrText>
        </w:r>
        <w:r>
          <w:fldChar w:fldCharType="separate"/>
        </w:r>
        <w:r>
          <w:t>47</w:t>
        </w:r>
        <w:r>
          <w:fldChar w:fldCharType="end"/>
        </w:r>
      </w:hyperlink>
    </w:p>
    <w:p>
      <w:pPr>
        <w:pStyle w:val="TOC1"/>
        <w:tabs>
          <w:tab w:val="right" w:leader="dot" w:pos="8306"/>
        </w:tabs>
      </w:pPr>
      <w:hyperlink w:anchor="_Toc26775" w:history="1">
        <w:r>
          <w:rPr>
            <w:rFonts w:ascii="仿宋" w:eastAsia="仿宋" w:hAnsi="仿宋" w:cs="仿宋" w:hint="eastAsia"/>
            <w:lang w:eastAsia="zh-CN"/>
          </w:rPr>
          <w:t>十一、经济效益与社会效益优化</w:t>
        </w:r>
        <w:r>
          <w:tab/>
        </w:r>
        <w:r>
          <w:fldChar w:fldCharType="begin"/>
        </w:r>
        <w:r>
          <w:instrText xml:space="preserve"> PAGEREF _Toc26775 \h </w:instrText>
        </w:r>
        <w:r>
          <w:fldChar w:fldCharType="separate"/>
        </w:r>
        <w:r>
          <w:t>49</w:t>
        </w:r>
        <w:r>
          <w:fldChar w:fldCharType="end"/>
        </w:r>
      </w:hyperlink>
    </w:p>
    <w:p>
      <w:pPr>
        <w:pStyle w:val="TOC2"/>
        <w:tabs>
          <w:tab w:val="right" w:leader="dot" w:pos="8306"/>
        </w:tabs>
      </w:pPr>
      <w:hyperlink w:anchor="_Toc13555" w:history="1">
        <w:r>
          <w:rPr>
            <w:rFonts w:ascii="仿宋" w:eastAsia="仿宋" w:hAnsi="仿宋" w:cs="仿宋" w:hint="eastAsia"/>
            <w:lang w:eastAsia="zh-CN"/>
          </w:rPr>
          <w:t>(一)、经济效益提升策略</w:t>
        </w:r>
        <w:r>
          <w:tab/>
        </w:r>
        <w:r>
          <w:fldChar w:fldCharType="begin"/>
        </w:r>
        <w:r>
          <w:instrText xml:space="preserve"> PAGEREF _Toc13555 \h </w:instrText>
        </w:r>
        <w:r>
          <w:fldChar w:fldCharType="separate"/>
        </w:r>
        <w:r>
          <w:t>49</w:t>
        </w:r>
        <w:r>
          <w:fldChar w:fldCharType="end"/>
        </w:r>
      </w:hyperlink>
    </w:p>
    <w:p>
      <w:pPr>
        <w:pStyle w:val="TOC2"/>
        <w:tabs>
          <w:tab w:val="right" w:leader="dot" w:pos="8306"/>
        </w:tabs>
      </w:pPr>
      <w:hyperlink w:anchor="_Toc17049" w:history="1">
        <w:r>
          <w:rPr>
            <w:rFonts w:ascii="仿宋" w:eastAsia="仿宋" w:hAnsi="仿宋" w:cs="仿宋" w:hint="eastAsia"/>
            <w:lang w:eastAsia="zh-CN"/>
          </w:rPr>
          <w:t>(二)、社会效益增强方案</w:t>
        </w:r>
        <w:r>
          <w:tab/>
        </w:r>
        <w:r>
          <w:fldChar w:fldCharType="begin"/>
        </w:r>
        <w:r>
          <w:instrText xml:space="preserve"> PAGEREF _Toc17049 \h </w:instrText>
        </w:r>
        <w:r>
          <w:fldChar w:fldCharType="separate"/>
        </w:r>
        <w:r>
          <w:t>50</w:t>
        </w:r>
        <w:r>
          <w:fldChar w:fldCharType="end"/>
        </w:r>
      </w:hyperlink>
    </w:p>
    <w:p>
      <w:pPr>
        <w:pStyle w:val="TOC1"/>
        <w:tabs>
          <w:tab w:val="right" w:leader="dot" w:pos="8306"/>
        </w:tabs>
      </w:pPr>
      <w:hyperlink w:anchor="_Toc12647" w:history="1">
        <w:r>
          <w:rPr>
            <w:rFonts w:ascii="仿宋" w:eastAsia="仿宋" w:hAnsi="仿宋" w:cs="仿宋" w:hint="eastAsia"/>
            <w:lang w:eastAsia="zh-CN"/>
          </w:rPr>
          <w:t>十二、安全与应急管理</w:t>
        </w:r>
        <w:r>
          <w:tab/>
        </w:r>
        <w:r>
          <w:fldChar w:fldCharType="begin"/>
        </w:r>
        <w:r>
          <w:instrText xml:space="preserve"> PAGEREF _Toc12647 \h </w:instrText>
        </w:r>
        <w:r>
          <w:fldChar w:fldCharType="separate"/>
        </w:r>
        <w:r>
          <w:t>51</w:t>
        </w:r>
        <w:r>
          <w:fldChar w:fldCharType="end"/>
        </w:r>
      </w:hyperlink>
    </w:p>
    <w:p>
      <w:pPr>
        <w:pStyle w:val="TOC2"/>
        <w:tabs>
          <w:tab w:val="right" w:leader="dot" w:pos="8306"/>
        </w:tabs>
      </w:pPr>
      <w:hyperlink w:anchor="_Toc3569" w:history="1">
        <w:r>
          <w:rPr>
            <w:rFonts w:ascii="仿宋" w:eastAsia="仿宋" w:hAnsi="仿宋" w:cs="仿宋" w:hint="eastAsia"/>
            <w:lang w:eastAsia="zh-CN"/>
          </w:rPr>
          <w:t>(一)、安全生产管理</w:t>
        </w:r>
        <w:r>
          <w:tab/>
        </w:r>
        <w:r>
          <w:fldChar w:fldCharType="begin"/>
        </w:r>
        <w:r>
          <w:instrText xml:space="preserve"> PAGEREF _Toc3569 \h </w:instrText>
        </w:r>
        <w:r>
          <w:fldChar w:fldCharType="separate"/>
        </w:r>
        <w:r>
          <w:t>51</w:t>
        </w:r>
        <w:r>
          <w:fldChar w:fldCharType="end"/>
        </w:r>
      </w:hyperlink>
    </w:p>
    <w:p>
      <w:pPr>
        <w:pStyle w:val="TOC2"/>
        <w:tabs>
          <w:tab w:val="right" w:leader="dot" w:pos="8306"/>
        </w:tabs>
      </w:pPr>
      <w:hyperlink w:anchor="_Toc27874" w:history="1">
        <w:r>
          <w:rPr>
            <w:rFonts w:ascii="仿宋" w:eastAsia="仿宋" w:hAnsi="仿宋" w:cs="仿宋" w:hint="eastAsia"/>
            <w:lang w:eastAsia="zh-CN"/>
          </w:rPr>
          <w:t>(二)、应急预案与响应</w:t>
        </w:r>
        <w:r>
          <w:tab/>
        </w:r>
        <w:r>
          <w:fldChar w:fldCharType="begin"/>
        </w:r>
        <w:r>
          <w:instrText xml:space="preserve"> PAGEREF _Toc27874 \h </w:instrText>
        </w:r>
        <w:r>
          <w:fldChar w:fldCharType="separate"/>
        </w:r>
        <w:r>
          <w:t>52</w:t>
        </w:r>
        <w:r>
          <w:fldChar w:fldCharType="end"/>
        </w:r>
      </w:hyperlink>
    </w:p>
    <w:p>
      <w:pPr>
        <w:pStyle w:val="TOC1"/>
        <w:tabs>
          <w:tab w:val="right" w:leader="dot" w:pos="8306"/>
        </w:tabs>
      </w:pPr>
      <w:hyperlink w:anchor="_Toc25614" w:history="1">
        <w:r>
          <w:rPr>
            <w:rFonts w:ascii="仿宋" w:eastAsia="仿宋" w:hAnsi="仿宋" w:cs="仿宋" w:hint="eastAsia"/>
            <w:lang w:eastAsia="zh-CN"/>
          </w:rPr>
          <w:t>十三、创新驱动与持续发展</w:t>
        </w:r>
        <w:r>
          <w:tab/>
        </w:r>
        <w:r>
          <w:fldChar w:fldCharType="begin"/>
        </w:r>
        <w:r>
          <w:instrText xml:space="preserve"> PAGEREF _Toc25614 \h </w:instrText>
        </w:r>
        <w:r>
          <w:fldChar w:fldCharType="separate"/>
        </w:r>
        <w:r>
          <w:t>54</w:t>
        </w:r>
        <w:r>
          <w:fldChar w:fldCharType="end"/>
        </w:r>
      </w:hyperlink>
    </w:p>
    <w:p>
      <w:pPr>
        <w:pStyle w:val="TOC2"/>
        <w:tabs>
          <w:tab w:val="right" w:leader="dot" w:pos="8306"/>
        </w:tabs>
      </w:pPr>
      <w:hyperlink w:anchor="_Toc11647" w:history="1">
        <w:r>
          <w:rPr>
            <w:rFonts w:ascii="仿宋" w:eastAsia="仿宋" w:hAnsi="仿宋" w:cs="仿宋" w:hint="eastAsia"/>
            <w:lang w:eastAsia="zh-CN"/>
          </w:rPr>
          <w:t>(一)、创新驱动战略实施</w:t>
        </w:r>
        <w:r>
          <w:tab/>
        </w:r>
        <w:r>
          <w:fldChar w:fldCharType="begin"/>
        </w:r>
        <w:r>
          <w:instrText xml:space="preserve"> PAGEREF _Toc11647 \h </w:instrText>
        </w:r>
        <w:r>
          <w:fldChar w:fldCharType="separate"/>
        </w:r>
        <w:r>
          <w:t>54</w:t>
        </w:r>
        <w:r>
          <w:fldChar w:fldCharType="end"/>
        </w:r>
      </w:hyperlink>
    </w:p>
    <w:p>
      <w:pPr>
        <w:pStyle w:val="TOC2"/>
        <w:tabs>
          <w:tab w:val="right" w:leader="dot" w:pos="8306"/>
        </w:tabs>
      </w:pPr>
      <w:hyperlink w:anchor="_Toc17274" w:history="1">
        <w:r>
          <w:rPr>
            <w:rFonts w:ascii="仿宋" w:eastAsia="仿宋" w:hAnsi="仿宋" w:cs="仿宋" w:hint="eastAsia"/>
            <w:lang w:eastAsia="zh-CN"/>
          </w:rPr>
          <w:t>(二)、持续发展路径探索</w:t>
        </w:r>
        <w:r>
          <w:tab/>
        </w:r>
        <w:r>
          <w:fldChar w:fldCharType="begin"/>
        </w:r>
        <w:r>
          <w:instrText xml:space="preserve"> PAGEREF _Toc17274 \h </w:instrText>
        </w:r>
        <w:r>
          <w:fldChar w:fldCharType="separate"/>
        </w:r>
        <w:r>
          <w:t>55</w:t>
        </w:r>
        <w:r>
          <w:fldChar w:fldCharType="end"/>
        </w:r>
      </w:hyperlink>
    </w:p>
    <w:p>
      <w:pPr>
        <w:pStyle w:val="TOC1"/>
        <w:tabs>
          <w:tab w:val="right" w:leader="dot" w:pos="8306"/>
        </w:tabs>
      </w:pPr>
      <w:hyperlink w:anchor="_Toc27921" w:history="1">
        <w:r>
          <w:rPr>
            <w:rFonts w:ascii="仿宋" w:eastAsia="仿宋" w:hAnsi="仿宋" w:cs="仿宋" w:hint="eastAsia"/>
            <w:lang w:eastAsia="zh-CN"/>
          </w:rPr>
          <w:t>十四、质量管理与控制</w:t>
        </w:r>
        <w:r>
          <w:tab/>
        </w:r>
        <w:r>
          <w:fldChar w:fldCharType="begin"/>
        </w:r>
        <w:r>
          <w:instrText xml:space="preserve"> PAGEREF _Toc27921 \h </w:instrText>
        </w:r>
        <w:r>
          <w:fldChar w:fldCharType="separate"/>
        </w:r>
        <w:r>
          <w:t>60</w:t>
        </w:r>
        <w:r>
          <w:fldChar w:fldCharType="end"/>
        </w:r>
      </w:hyperlink>
    </w:p>
    <w:p>
      <w:pPr>
        <w:pStyle w:val="TOC2"/>
        <w:tabs>
          <w:tab w:val="right" w:leader="dot" w:pos="8306"/>
        </w:tabs>
      </w:pPr>
      <w:hyperlink w:anchor="_Toc9833" w:history="1">
        <w:r>
          <w:rPr>
            <w:rFonts w:ascii="仿宋" w:eastAsia="仿宋" w:hAnsi="仿宋" w:cs="仿宋" w:hint="eastAsia"/>
            <w:lang w:eastAsia="zh-CN"/>
          </w:rPr>
          <w:t>(一)、质量管理体系建设</w:t>
        </w:r>
        <w:r>
          <w:tab/>
        </w:r>
        <w:r>
          <w:fldChar w:fldCharType="begin"/>
        </w:r>
        <w:r>
          <w:instrText xml:space="preserve"> PAGEREF _Toc9833 \h </w:instrText>
        </w:r>
        <w:r>
          <w:fldChar w:fldCharType="separate"/>
        </w:r>
        <w:r>
          <w:t>60</w:t>
        </w:r>
        <w:r>
          <w:fldChar w:fldCharType="end"/>
        </w:r>
      </w:hyperlink>
    </w:p>
    <w:p>
      <w:pPr>
        <w:pStyle w:val="TOC2"/>
        <w:tabs>
          <w:tab w:val="right" w:leader="dot" w:pos="8306"/>
        </w:tabs>
      </w:pPr>
      <w:hyperlink w:anchor="_Toc11771" w:history="1">
        <w:r>
          <w:rPr>
            <w:rFonts w:ascii="仿宋" w:eastAsia="仿宋" w:hAnsi="仿宋" w:cs="仿宋" w:hint="eastAsia"/>
            <w:lang w:eastAsia="zh-CN"/>
          </w:rPr>
          <w:t>(二)、质量控制措施</w:t>
        </w:r>
        <w:r>
          <w:tab/>
        </w:r>
        <w:r>
          <w:fldChar w:fldCharType="begin"/>
        </w:r>
        <w:r>
          <w:instrText xml:space="preserve"> PAGEREF _Toc11771 \h </w:instrText>
        </w:r>
        <w:r>
          <w:fldChar w:fldCharType="separate"/>
        </w:r>
        <w:r>
          <w:t>61</w:t>
        </w:r>
        <w:r>
          <w:fldChar w:fldCharType="end"/>
        </w:r>
      </w:hyperlink>
    </w:p>
    <w:p>
      <w:pPr>
        <w:pStyle w:val="TOC1"/>
        <w:tabs>
          <w:tab w:val="right" w:leader="dot" w:pos="8306"/>
        </w:tabs>
      </w:pPr>
      <w:hyperlink w:anchor="_Toc15013" w:history="1">
        <w:r>
          <w:rPr>
            <w:rFonts w:ascii="仿宋" w:eastAsia="仿宋" w:hAnsi="仿宋" w:cs="仿宋" w:hint="eastAsia"/>
            <w:lang w:eastAsia="zh-CN"/>
          </w:rPr>
          <w:t>十五、成果转化与推广应用</w:t>
        </w:r>
        <w:r>
          <w:tab/>
        </w:r>
        <w:r>
          <w:fldChar w:fldCharType="begin"/>
        </w:r>
        <w:r>
          <w:instrText xml:space="preserve"> PAGEREF _Toc15013 \h </w:instrText>
        </w:r>
        <w:r>
          <w:fldChar w:fldCharType="separate"/>
        </w:r>
        <w:r>
          <w:t>62</w:t>
        </w:r>
        <w:r>
          <w:fldChar w:fldCharType="end"/>
        </w:r>
      </w:hyperlink>
    </w:p>
    <w:p>
      <w:pPr>
        <w:pStyle w:val="TOC2"/>
        <w:tabs>
          <w:tab w:val="right" w:leader="dot" w:pos="8306"/>
        </w:tabs>
      </w:pPr>
      <w:hyperlink w:anchor="_Toc12272" w:history="1">
        <w:r>
          <w:rPr>
            <w:rFonts w:ascii="仿宋" w:eastAsia="仿宋" w:hAnsi="仿宋" w:cs="仿宋" w:hint="eastAsia"/>
            <w:lang w:eastAsia="zh-CN"/>
          </w:rPr>
          <w:t>(一)、成果转化策略制定</w:t>
        </w:r>
        <w:r>
          <w:tab/>
        </w:r>
        <w:r>
          <w:fldChar w:fldCharType="begin"/>
        </w:r>
        <w:r>
          <w:instrText xml:space="preserve"> PAGEREF _Toc12272 \h </w:instrText>
        </w:r>
        <w:r>
          <w:fldChar w:fldCharType="separate"/>
        </w:r>
        <w:r>
          <w:t>62</w:t>
        </w:r>
        <w:r>
          <w:fldChar w:fldCharType="end"/>
        </w:r>
      </w:hyperlink>
    </w:p>
    <w:p>
      <w:pPr>
        <w:pStyle w:val="TOC2"/>
        <w:tabs>
          <w:tab w:val="right" w:leader="dot" w:pos="8306"/>
        </w:tabs>
      </w:pPr>
      <w:hyperlink w:anchor="_Toc11752" w:history="1">
        <w:r>
          <w:rPr>
            <w:rFonts w:ascii="仿宋" w:eastAsia="仿宋" w:hAnsi="仿宋" w:cs="仿宋" w:hint="eastAsia"/>
            <w:lang w:eastAsia="zh-CN"/>
          </w:rPr>
          <w:t>(二)、成果推广应用方案</w:t>
        </w:r>
        <w:r>
          <w:tab/>
        </w:r>
        <w:r>
          <w:fldChar w:fldCharType="begin"/>
        </w:r>
        <w:r>
          <w:instrText xml:space="preserve"> PAGEREF _Toc11752 \h </w:instrText>
        </w:r>
        <w:r>
          <w:fldChar w:fldCharType="separate"/>
        </w:r>
        <w:r>
          <w:t>64</w:t>
        </w:r>
        <w:r>
          <w:fldChar w:fldCharType="end"/>
        </w:r>
      </w:hyperlink>
    </w:p>
    <w:p>
      <w:pPr>
        <w:pStyle w:val="TOC1"/>
        <w:tabs>
          <w:tab w:val="right" w:leader="dot" w:pos="8306"/>
        </w:tabs>
      </w:pPr>
      <w:hyperlink w:anchor="_Toc19304" w:history="1">
        <w:r>
          <w:rPr>
            <w:rFonts w:ascii="仿宋" w:eastAsia="仿宋" w:hAnsi="仿宋" w:cs="仿宋" w:hint="eastAsia"/>
            <w:lang w:eastAsia="zh-CN"/>
          </w:rPr>
          <w:t>十六、知识产权管理与保护</w:t>
        </w:r>
        <w:r>
          <w:tab/>
        </w:r>
        <w:r>
          <w:fldChar w:fldCharType="begin"/>
        </w:r>
        <w:r>
          <w:instrText xml:space="preserve"> PAGEREF _Toc19304 \h </w:instrText>
        </w:r>
        <w:r>
          <w:fldChar w:fldCharType="separate"/>
        </w:r>
        <w:r>
          <w:t>65</w:t>
        </w:r>
        <w:r>
          <w:fldChar w:fldCharType="end"/>
        </w:r>
      </w:hyperlink>
    </w:p>
    <w:p>
      <w:pPr>
        <w:pStyle w:val="TOC2"/>
        <w:tabs>
          <w:tab w:val="right" w:leader="dot" w:pos="8306"/>
        </w:tabs>
      </w:pPr>
      <w:hyperlink w:anchor="_Toc23006" w:history="1">
        <w:r>
          <w:rPr>
            <w:rFonts w:ascii="仿宋" w:eastAsia="仿宋" w:hAnsi="仿宋" w:cs="仿宋" w:hint="eastAsia"/>
            <w:lang w:eastAsia="zh-CN"/>
          </w:rPr>
          <w:t>(一)、知识产权管理体系建设</w:t>
        </w:r>
        <w:r>
          <w:tab/>
        </w:r>
        <w:r>
          <w:fldChar w:fldCharType="begin"/>
        </w:r>
        <w:r>
          <w:instrText xml:space="preserve"> PAGEREF _Toc23006 \h </w:instrText>
        </w:r>
        <w:r>
          <w:fldChar w:fldCharType="separate"/>
        </w:r>
        <w:r>
          <w:t>65</w:t>
        </w:r>
        <w:r>
          <w:fldChar w:fldCharType="end"/>
        </w:r>
      </w:hyperlink>
    </w:p>
    <w:p>
      <w:pPr>
        <w:pStyle w:val="TOC2"/>
        <w:tabs>
          <w:tab w:val="right" w:leader="dot" w:pos="8306"/>
        </w:tabs>
      </w:pPr>
      <w:hyperlink w:anchor="_Toc12817" w:history="1">
        <w:r>
          <w:rPr>
            <w:rFonts w:ascii="仿宋" w:eastAsia="仿宋" w:hAnsi="仿宋" w:cs="仿宋" w:hint="eastAsia"/>
            <w:lang w:eastAsia="zh-CN"/>
          </w:rPr>
          <w:t>(二)、知识产权保护措施</w:t>
        </w:r>
        <w:r>
          <w:tab/>
        </w:r>
        <w:r>
          <w:fldChar w:fldCharType="begin"/>
        </w:r>
        <w:r>
          <w:instrText xml:space="preserve"> PAGEREF _Toc12817 \h </w:instrText>
        </w:r>
        <w:r>
          <w:fldChar w:fldCharType="separate"/>
        </w:r>
        <w:r>
          <w:t>66</w:t>
        </w:r>
        <w:r>
          <w:fldChar w:fldCharType="end"/>
        </w:r>
      </w:hyperlink>
    </w:p>
    <w:p>
      <w:pPr>
        <w:pStyle w:val="TOC1"/>
        <w:tabs>
          <w:tab w:val="right" w:leader="dot" w:pos="8306"/>
        </w:tabs>
      </w:pPr>
      <w:hyperlink w:anchor="_Toc13669" w:history="1">
        <w:r>
          <w:rPr>
            <w:rFonts w:ascii="仿宋" w:eastAsia="仿宋" w:hAnsi="仿宋" w:cs="仿宋" w:hint="eastAsia"/>
            <w:lang w:eastAsia="zh-CN"/>
          </w:rPr>
          <w:t>十七、项目施工方案</w:t>
        </w:r>
        <w:r>
          <w:tab/>
        </w:r>
        <w:r>
          <w:fldChar w:fldCharType="begin"/>
        </w:r>
        <w:r>
          <w:instrText xml:space="preserve"> PAGEREF _Toc13669 \h </w:instrText>
        </w:r>
        <w:r>
          <w:fldChar w:fldCharType="separate"/>
        </w:r>
        <w:r>
          <w:t>68</w:t>
        </w:r>
        <w:r>
          <w:fldChar w:fldCharType="end"/>
        </w:r>
      </w:hyperlink>
    </w:p>
    <w:p>
      <w:pPr>
        <w:pStyle w:val="TOC2"/>
        <w:tabs>
          <w:tab w:val="right" w:leader="dot" w:pos="8306"/>
        </w:tabs>
      </w:pPr>
      <w:hyperlink w:anchor="_Toc910" w:history="1">
        <w:r>
          <w:rPr>
            <w:rFonts w:ascii="仿宋" w:eastAsia="仿宋" w:hAnsi="仿宋" w:cs="仿宋" w:hint="eastAsia"/>
            <w:lang w:eastAsia="zh-CN"/>
          </w:rPr>
          <w:t>(一)、施工组织设计</w:t>
        </w:r>
        <w:r>
          <w:tab/>
        </w:r>
        <w:r>
          <w:fldChar w:fldCharType="begin"/>
        </w:r>
        <w:r>
          <w:instrText xml:space="preserve"> PAGEREF _Toc910 \h </w:instrText>
        </w:r>
        <w:r>
          <w:fldChar w:fldCharType="separate"/>
        </w:r>
        <w:r>
          <w:t>68</w:t>
        </w:r>
        <w:r>
          <w:fldChar w:fldCharType="end"/>
        </w:r>
      </w:hyperlink>
    </w:p>
    <w:p>
      <w:pPr>
        <w:pStyle w:val="TOC2"/>
        <w:tabs>
          <w:tab w:val="right" w:leader="dot" w:pos="8306"/>
        </w:tabs>
      </w:pPr>
      <w:hyperlink w:anchor="_Toc23765" w:history="1">
        <w:r>
          <w:rPr>
            <w:rFonts w:ascii="仿宋" w:eastAsia="仿宋" w:hAnsi="仿宋" w:cs="仿宋" w:hint="eastAsia"/>
            <w:lang w:eastAsia="zh-CN"/>
          </w:rPr>
          <w:t>(二)、施工工艺与技术路线</w:t>
        </w:r>
        <w:r>
          <w:tab/>
        </w:r>
        <w:r>
          <w:fldChar w:fldCharType="begin"/>
        </w:r>
        <w:r>
          <w:instrText xml:space="preserve"> PAGEREF _Toc23765 \h </w:instrText>
        </w:r>
        <w:r>
          <w:fldChar w:fldCharType="separate"/>
        </w:r>
        <w:r>
          <w:t>69</w:t>
        </w:r>
        <w:r>
          <w:fldChar w:fldCharType="end"/>
        </w:r>
      </w:hyperlink>
    </w:p>
    <w:p>
      <w:pPr>
        <w:pStyle w:val="TOC2"/>
        <w:tabs>
          <w:tab w:val="right" w:leader="dot" w:pos="8306"/>
        </w:tabs>
      </w:pPr>
      <w:hyperlink w:anchor="_Toc24879" w:history="1">
        <w:r>
          <w:rPr>
            <w:rFonts w:ascii="仿宋" w:eastAsia="仿宋" w:hAnsi="仿宋" w:cs="仿宋" w:hint="eastAsia"/>
            <w:lang w:eastAsia="zh-CN"/>
          </w:rPr>
          <w:t>(三)、关键节点施工计划</w:t>
        </w:r>
        <w:r>
          <w:tab/>
        </w:r>
        <w:r>
          <w:fldChar w:fldCharType="begin"/>
        </w:r>
        <w:r>
          <w:instrText xml:space="preserve"> PAGEREF _Toc24879 \h </w:instrText>
        </w:r>
        <w:r>
          <w:fldChar w:fldCharType="separate"/>
        </w:r>
        <w:r>
          <w:t>70</w:t>
        </w:r>
        <w:r>
          <w:fldChar w:fldCharType="end"/>
        </w:r>
      </w:hyperlink>
    </w:p>
    <w:p>
      <w:pPr>
        <w:pStyle w:val="TOC2"/>
        <w:tabs>
          <w:tab w:val="right" w:leader="dot" w:pos="8306"/>
        </w:tabs>
      </w:pPr>
      <w:hyperlink w:anchor="_Toc20801" w:history="1">
        <w:r>
          <w:rPr>
            <w:rFonts w:ascii="仿宋" w:eastAsia="仿宋" w:hAnsi="仿宋" w:cs="仿宋" w:hint="eastAsia"/>
            <w:lang w:eastAsia="zh-CN"/>
          </w:rPr>
          <w:t>(四)、施工现场管理</w:t>
        </w:r>
        <w:r>
          <w:tab/>
        </w:r>
        <w:r>
          <w:fldChar w:fldCharType="begin"/>
        </w:r>
        <w:r>
          <w:instrText xml:space="preserve"> PAGEREF _Toc20801 \h </w:instrText>
        </w:r>
        <w:r>
          <w:fldChar w:fldCharType="separate"/>
        </w:r>
        <w:r>
          <w:t>72</w:t>
        </w:r>
        <w:r>
          <w:fldChar w:fldCharType="end"/>
        </w:r>
      </w:hyperlink>
    </w:p>
    <w:p>
      <w:pPr>
        <w:pStyle w:val="TOC1"/>
        <w:tabs>
          <w:tab w:val="right" w:leader="dot" w:pos="8306"/>
        </w:tabs>
      </w:pPr>
      <w:hyperlink w:anchor="_Toc16537" w:history="1">
        <w:r>
          <w:rPr>
            <w:rFonts w:ascii="仿宋" w:eastAsia="仿宋" w:hAnsi="仿宋" w:cs="仿宋" w:hint="eastAsia"/>
            <w:lang w:eastAsia="zh-CN"/>
          </w:rPr>
          <w:t>十八、企业合规与伦理</w:t>
        </w:r>
        <w:r>
          <w:tab/>
        </w:r>
        <w:r>
          <w:fldChar w:fldCharType="begin"/>
        </w:r>
        <w:r>
          <w:instrText xml:space="preserve"> PAGEREF _Toc16537 \h </w:instrText>
        </w:r>
        <w:r>
          <w:fldChar w:fldCharType="separate"/>
        </w:r>
        <w:r>
          <w:t>74</w:t>
        </w:r>
        <w:r>
          <w:fldChar w:fldCharType="end"/>
        </w:r>
      </w:hyperlink>
    </w:p>
    <w:p>
      <w:pPr>
        <w:pStyle w:val="TOC2"/>
        <w:tabs>
          <w:tab w:val="right" w:leader="dot" w:pos="8306"/>
        </w:tabs>
      </w:pPr>
      <w:hyperlink w:anchor="_Toc20249" w:history="1">
        <w:r>
          <w:rPr>
            <w:rFonts w:ascii="仿宋" w:eastAsia="仿宋" w:hAnsi="仿宋" w:cs="仿宋" w:hint="eastAsia"/>
            <w:lang w:eastAsia="zh-CN"/>
          </w:rPr>
          <w:t>(一)、合规政策与程序</w:t>
        </w:r>
        <w:r>
          <w:tab/>
        </w:r>
        <w:r>
          <w:fldChar w:fldCharType="begin"/>
        </w:r>
        <w:r>
          <w:instrText xml:space="preserve"> PAGEREF _Toc20249 \h </w:instrText>
        </w:r>
        <w:r>
          <w:fldChar w:fldCharType="separate"/>
        </w:r>
        <w:r>
          <w:t>74</w:t>
        </w:r>
        <w:r>
          <w:fldChar w:fldCharType="end"/>
        </w:r>
      </w:hyperlink>
    </w:p>
    <w:p>
      <w:pPr>
        <w:pStyle w:val="TOC2"/>
        <w:tabs>
          <w:tab w:val="right" w:leader="dot" w:pos="8306"/>
        </w:tabs>
      </w:pPr>
      <w:hyperlink w:anchor="_Toc31856" w:history="1">
        <w:r>
          <w:rPr>
            <w:rFonts w:ascii="仿宋" w:eastAsia="仿宋" w:hAnsi="仿宋" w:cs="仿宋" w:hint="eastAsia"/>
            <w:lang w:eastAsia="zh-CN"/>
          </w:rPr>
          <w:t>(二)、伦理规范与培训</w:t>
        </w:r>
        <w:r>
          <w:tab/>
        </w:r>
        <w:r>
          <w:fldChar w:fldCharType="begin"/>
        </w:r>
        <w:r>
          <w:instrText xml:space="preserve"> PAGEREF _Toc31856 \h </w:instrText>
        </w:r>
        <w:r>
          <w:fldChar w:fldCharType="separate"/>
        </w:r>
        <w:r>
          <w:t>75</w:t>
        </w:r>
        <w:r>
          <w:fldChar w:fldCharType="end"/>
        </w:r>
      </w:hyperlink>
    </w:p>
    <w:p>
      <w:pPr>
        <w:pStyle w:val="TOC2"/>
        <w:tabs>
          <w:tab w:val="right" w:leader="dot" w:pos="8306"/>
        </w:tabs>
      </w:pPr>
      <w:hyperlink w:anchor="_Toc24219" w:history="1">
        <w:r>
          <w:rPr>
            <w:rFonts w:ascii="仿宋" w:eastAsia="仿宋" w:hAnsi="仿宋" w:cs="仿宋" w:hint="eastAsia"/>
            <w:lang w:eastAsia="zh-CN"/>
          </w:rPr>
          <w:t>(三)、合规风险评估</w:t>
        </w:r>
        <w:r>
          <w:tab/>
        </w:r>
        <w:r>
          <w:fldChar w:fldCharType="begin"/>
        </w:r>
        <w:r>
          <w:instrText xml:space="preserve"> PAGEREF _Toc24219 \h </w:instrText>
        </w:r>
        <w:r>
          <w:fldChar w:fldCharType="separate"/>
        </w:r>
        <w:r>
          <w:t>76</w:t>
        </w:r>
        <w:r>
          <w:fldChar w:fldCharType="end"/>
        </w:r>
      </w:hyperlink>
    </w:p>
    <w:p>
      <w:pPr>
        <w:pStyle w:val="TOC2"/>
        <w:tabs>
          <w:tab w:val="right" w:leader="dot" w:pos="8306"/>
        </w:tabs>
      </w:pPr>
      <w:hyperlink w:anchor="_Toc23419" w:history="1">
        <w:r>
          <w:rPr>
            <w:rFonts w:ascii="仿宋" w:eastAsia="仿宋" w:hAnsi="仿宋" w:cs="仿宋" w:hint="eastAsia"/>
            <w:lang w:eastAsia="zh-CN"/>
          </w:rPr>
          <w:t>(四)、合规监督与执行</w:t>
        </w:r>
        <w:r>
          <w:tab/>
        </w:r>
        <w:r>
          <w:fldChar w:fldCharType="begin"/>
        </w:r>
        <w:r>
          <w:instrText xml:space="preserve"> PAGEREF _Toc23419 \h </w:instrText>
        </w:r>
        <w:r>
          <w:fldChar w:fldCharType="separate"/>
        </w:r>
        <w:r>
          <w:t>78</w:t>
        </w:r>
        <w:r>
          <w:fldChar w:fldCharType="end"/>
        </w:r>
      </w:hyperlink>
    </w:p>
    <w:p>
      <w:pPr>
        <w:pStyle w:val="TOC1"/>
        <w:tabs>
          <w:tab w:val="right" w:leader="dot" w:pos="8306"/>
        </w:tabs>
      </w:pPr>
      <w:hyperlink w:anchor="_Toc5352" w:history="1">
        <w:r>
          <w:rPr>
            <w:rFonts w:ascii="仿宋" w:eastAsia="仿宋" w:hAnsi="仿宋" w:cs="仿宋" w:hint="eastAsia"/>
            <w:lang w:eastAsia="zh-CN"/>
          </w:rPr>
          <w:t>十九、人力资源管理与开发</w:t>
        </w:r>
        <w:r>
          <w:tab/>
        </w:r>
        <w:r>
          <w:fldChar w:fldCharType="begin"/>
        </w:r>
        <w:r>
          <w:instrText xml:space="preserve"> PAGEREF _Toc5352 \h </w:instrText>
        </w:r>
        <w:r>
          <w:fldChar w:fldCharType="separate"/>
        </w:r>
        <w:r>
          <w:t>78</w:t>
        </w:r>
        <w:r>
          <w:fldChar w:fldCharType="end"/>
        </w:r>
      </w:hyperlink>
    </w:p>
    <w:p>
      <w:pPr>
        <w:pStyle w:val="TOC2"/>
        <w:tabs>
          <w:tab w:val="right" w:leader="dot" w:pos="8306"/>
        </w:tabs>
      </w:pPr>
      <w:hyperlink w:anchor="_Toc18919" w:history="1">
        <w:r>
          <w:rPr>
            <w:rFonts w:ascii="仿宋" w:eastAsia="仿宋" w:hAnsi="仿宋" w:cs="仿宋" w:hint="eastAsia"/>
            <w:lang w:eastAsia="zh-CN"/>
          </w:rPr>
          <w:t>(一)、人力资源规划</w:t>
        </w:r>
        <w:r>
          <w:tab/>
        </w:r>
        <w:r>
          <w:fldChar w:fldCharType="begin"/>
        </w:r>
        <w:r>
          <w:instrText xml:space="preserve"> PAGEREF _Toc18919 \h </w:instrText>
        </w:r>
        <w:r>
          <w:fldChar w:fldCharType="separate"/>
        </w:r>
        <w:r>
          <w:t>78</w:t>
        </w:r>
        <w:r>
          <w:fldChar w:fldCharType="end"/>
        </w:r>
      </w:hyperlink>
    </w:p>
    <w:p>
      <w:pPr>
        <w:pStyle w:val="TOC2"/>
        <w:tabs>
          <w:tab w:val="right" w:leader="dot" w:pos="8306"/>
        </w:tabs>
      </w:pPr>
      <w:hyperlink w:anchor="_Toc29381" w:history="1">
        <w:r>
          <w:rPr>
            <w:rFonts w:ascii="仿宋" w:eastAsia="仿宋" w:hAnsi="仿宋" w:cs="仿宋" w:hint="eastAsia"/>
            <w:lang w:eastAsia="zh-CN"/>
          </w:rPr>
          <w:t>(二)、人力资源开发与培训</w:t>
        </w:r>
        <w:r>
          <w:tab/>
        </w:r>
        <w:r>
          <w:fldChar w:fldCharType="begin"/>
        </w:r>
        <w:r>
          <w:instrText xml:space="preserve"> PAGEREF _Toc29381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节能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节能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2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在全球经济快速发展和科技日新月异的今天，市场对创新技术和环保解决方案的需求日益增长。节能灯项目恰好聚焦于这一趋势，提供涵盖人工智能、大数据分析和可持续能源等领域的高效、先进产品和服务。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节能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9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节能灯项目的建设和发展得益于一系列有利条件，这些条件涵盖了技术优势、市场潜力、政策支持、人力资源、基础设施以及投资和合作伙伴的支持，共同构成了项目成功的坚实基础。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节能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节能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8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8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节能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节能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节能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节能灯项目的社会影响是全面而深远的。从提供就业机会和提升公共服务，到促进社会结构和劳动市场的多元化，再到推动社会责任和伦理标准的提高，项目对于提升社区的经济、文化和社会福祉有着重要作用。通过这些正面影响，节能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1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为了融入当地社区，节能灯项目需深入理解当地的文化特色和社会习俗。例如，项目在设计广告和市场推广活动时，应考虑使用当地语言和符合地方文化的表达方式。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37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风险描述：节能灯项目可能遭遇社区抵制，尤其如果社区成员认为项目会破坏他们的生活环境或忽略他们的意见。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https://d.book118.com/336225221201010043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34275"/>
    <w:rsid w:val="51634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2522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2024-01-24T03:52:00Z</dcterms:created>
  <dcterms:modified xsi:type="dcterms:W3CDTF">2024-01-24T03:52:52Z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0CD4D6ACA9C24A18B91F161BD58FFCC0_11</vt:lpwstr>
  </property>
  <property fmtid="{D5CDD505-2E9C-101B-9397-08002B2CF9AE}" pid="3" name="KSOProductBuildVer">
    <vt:lpwstr>2052-12.1.0.16120</vt:lpwstr>
  </property>
</Properties>
</file>