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智能电子腰围尺项目规划设计纲要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731" w:history="1">
        <w:r>
          <w:rPr>
            <w:rFonts w:ascii="仿宋" w:eastAsia="仿宋" w:hAnsi="仿宋" w:cs="仿宋" w:hint="eastAsia"/>
            <w:lang w:eastAsia="zh-CN"/>
          </w:rPr>
          <w:t>前言</w:t>
        </w:r>
        <w:r>
          <w:tab/>
        </w:r>
        <w:r>
          <w:fldChar w:fldCharType="begin"/>
        </w:r>
        <w:r>
          <w:instrText xml:space="preserve"> PAGEREF _Toc5731 \h </w:instrText>
        </w:r>
        <w:r>
          <w:fldChar w:fldCharType="separate"/>
        </w:r>
        <w:r>
          <w:t>3</w:t>
        </w:r>
        <w:r>
          <w:fldChar w:fldCharType="end"/>
        </w:r>
      </w:hyperlink>
    </w:p>
    <w:p>
      <w:pPr>
        <w:pStyle w:val="TOC1"/>
        <w:tabs>
          <w:tab w:val="right" w:leader="dot" w:pos="8306"/>
        </w:tabs>
      </w:pPr>
      <w:hyperlink w:anchor="_Toc19218" w:history="1">
        <w:r>
          <w:rPr>
            <w:rFonts w:ascii="仿宋" w:eastAsia="仿宋" w:hAnsi="仿宋" w:cs="仿宋" w:hint="eastAsia"/>
            <w:lang w:eastAsia="zh-CN"/>
          </w:rPr>
          <w:t>一、智能电子腰围尺项目土建工程</w:t>
        </w:r>
        <w:r>
          <w:tab/>
        </w:r>
        <w:r>
          <w:fldChar w:fldCharType="begin"/>
        </w:r>
        <w:r>
          <w:instrText xml:space="preserve"> PAGEREF _Toc19218 \h </w:instrText>
        </w:r>
        <w:r>
          <w:fldChar w:fldCharType="separate"/>
        </w:r>
        <w:r>
          <w:t>3</w:t>
        </w:r>
        <w:r>
          <w:fldChar w:fldCharType="end"/>
        </w:r>
      </w:hyperlink>
    </w:p>
    <w:p>
      <w:pPr>
        <w:pStyle w:val="TOC2"/>
        <w:tabs>
          <w:tab w:val="right" w:leader="dot" w:pos="8306"/>
        </w:tabs>
      </w:pPr>
      <w:hyperlink w:anchor="_Toc10035" w:history="1">
        <w:r>
          <w:rPr>
            <w:rFonts w:ascii="仿宋" w:eastAsia="仿宋" w:hAnsi="仿宋" w:cs="仿宋" w:hint="eastAsia"/>
            <w:lang w:eastAsia="zh-CN"/>
          </w:rPr>
          <w:t>(一)、建筑工程设计原则</w:t>
        </w:r>
        <w:r>
          <w:tab/>
        </w:r>
        <w:r>
          <w:fldChar w:fldCharType="begin"/>
        </w:r>
        <w:r>
          <w:instrText xml:space="preserve"> PAGEREF _Toc10035 \h </w:instrText>
        </w:r>
        <w:r>
          <w:fldChar w:fldCharType="separate"/>
        </w:r>
        <w:r>
          <w:t>3</w:t>
        </w:r>
        <w:r>
          <w:fldChar w:fldCharType="end"/>
        </w:r>
      </w:hyperlink>
    </w:p>
    <w:p>
      <w:pPr>
        <w:pStyle w:val="TOC2"/>
        <w:tabs>
          <w:tab w:val="right" w:leader="dot" w:pos="8306"/>
        </w:tabs>
      </w:pPr>
      <w:hyperlink w:anchor="_Toc32310" w:history="1">
        <w:r>
          <w:rPr>
            <w:rFonts w:ascii="仿宋" w:eastAsia="仿宋" w:hAnsi="仿宋" w:cs="仿宋" w:hint="eastAsia"/>
            <w:lang w:eastAsia="zh-CN"/>
          </w:rPr>
          <w:t>(二)、土建工程设计年限及安全等级</w:t>
        </w:r>
        <w:r>
          <w:tab/>
        </w:r>
        <w:r>
          <w:fldChar w:fldCharType="begin"/>
        </w:r>
        <w:r>
          <w:instrText xml:space="preserve"> PAGEREF _Toc32310 \h </w:instrText>
        </w:r>
        <w:r>
          <w:fldChar w:fldCharType="separate"/>
        </w:r>
        <w:r>
          <w:t>4</w:t>
        </w:r>
        <w:r>
          <w:fldChar w:fldCharType="end"/>
        </w:r>
      </w:hyperlink>
    </w:p>
    <w:p>
      <w:pPr>
        <w:pStyle w:val="TOC2"/>
        <w:tabs>
          <w:tab w:val="right" w:leader="dot" w:pos="8306"/>
        </w:tabs>
      </w:pPr>
      <w:hyperlink w:anchor="_Toc26920" w:history="1">
        <w:r>
          <w:rPr>
            <w:rFonts w:ascii="仿宋" w:eastAsia="仿宋" w:hAnsi="仿宋" w:cs="仿宋" w:hint="eastAsia"/>
            <w:lang w:eastAsia="zh-CN"/>
          </w:rPr>
          <w:t>(三)、建筑工程设计总体要求</w:t>
        </w:r>
        <w:r>
          <w:tab/>
        </w:r>
        <w:r>
          <w:fldChar w:fldCharType="begin"/>
        </w:r>
        <w:r>
          <w:instrText xml:space="preserve"> PAGEREF _Toc26920 \h </w:instrText>
        </w:r>
        <w:r>
          <w:fldChar w:fldCharType="separate"/>
        </w:r>
        <w:r>
          <w:t>5</w:t>
        </w:r>
        <w:r>
          <w:fldChar w:fldCharType="end"/>
        </w:r>
      </w:hyperlink>
    </w:p>
    <w:p>
      <w:pPr>
        <w:pStyle w:val="TOC2"/>
        <w:tabs>
          <w:tab w:val="right" w:leader="dot" w:pos="8306"/>
        </w:tabs>
      </w:pPr>
      <w:hyperlink w:anchor="_Toc463" w:history="1">
        <w:r>
          <w:rPr>
            <w:rFonts w:ascii="仿宋" w:eastAsia="仿宋" w:hAnsi="仿宋" w:cs="仿宋" w:hint="eastAsia"/>
            <w:lang w:eastAsia="zh-CN"/>
          </w:rPr>
          <w:t>(四)、土建工程建设指标</w:t>
        </w:r>
        <w:r>
          <w:tab/>
        </w:r>
        <w:r>
          <w:fldChar w:fldCharType="begin"/>
        </w:r>
        <w:r>
          <w:instrText xml:space="preserve"> PAGEREF _Toc463 \h </w:instrText>
        </w:r>
        <w:r>
          <w:fldChar w:fldCharType="separate"/>
        </w:r>
        <w:r>
          <w:t>6</w:t>
        </w:r>
        <w:r>
          <w:fldChar w:fldCharType="end"/>
        </w:r>
      </w:hyperlink>
    </w:p>
    <w:p>
      <w:pPr>
        <w:pStyle w:val="TOC1"/>
        <w:tabs>
          <w:tab w:val="right" w:leader="dot" w:pos="8306"/>
        </w:tabs>
      </w:pPr>
      <w:hyperlink w:anchor="_Toc28434" w:history="1">
        <w:r>
          <w:rPr>
            <w:rFonts w:ascii="仿宋" w:eastAsia="仿宋" w:hAnsi="仿宋" w:cs="仿宋" w:hint="eastAsia"/>
            <w:lang w:eastAsia="zh-CN"/>
          </w:rPr>
          <w:t>二、智能电子腰围尺项目绩效评估</w:t>
        </w:r>
        <w:r>
          <w:tab/>
        </w:r>
        <w:r>
          <w:fldChar w:fldCharType="begin"/>
        </w:r>
        <w:r>
          <w:instrText xml:space="preserve"> PAGEREF _Toc28434 \h </w:instrText>
        </w:r>
        <w:r>
          <w:fldChar w:fldCharType="separate"/>
        </w:r>
        <w:r>
          <w:t>6</w:t>
        </w:r>
        <w:r>
          <w:fldChar w:fldCharType="end"/>
        </w:r>
      </w:hyperlink>
    </w:p>
    <w:p>
      <w:pPr>
        <w:pStyle w:val="TOC2"/>
        <w:tabs>
          <w:tab w:val="right" w:leader="dot" w:pos="8306"/>
        </w:tabs>
      </w:pPr>
      <w:hyperlink w:anchor="_Toc30351" w:history="1">
        <w:r>
          <w:rPr>
            <w:rFonts w:ascii="仿宋" w:eastAsia="仿宋" w:hAnsi="仿宋" w:cs="仿宋" w:hint="eastAsia"/>
            <w:lang w:eastAsia="zh-CN"/>
          </w:rPr>
          <w:t>(一)、绩效评估指标</w:t>
        </w:r>
        <w:r>
          <w:tab/>
        </w:r>
        <w:r>
          <w:fldChar w:fldCharType="begin"/>
        </w:r>
        <w:r>
          <w:instrText xml:space="preserve"> PAGEREF _Toc30351 \h </w:instrText>
        </w:r>
        <w:r>
          <w:fldChar w:fldCharType="separate"/>
        </w:r>
        <w:r>
          <w:t>6</w:t>
        </w:r>
        <w:r>
          <w:fldChar w:fldCharType="end"/>
        </w:r>
      </w:hyperlink>
    </w:p>
    <w:p>
      <w:pPr>
        <w:pStyle w:val="TOC2"/>
        <w:tabs>
          <w:tab w:val="right" w:leader="dot" w:pos="8306"/>
        </w:tabs>
      </w:pPr>
      <w:hyperlink w:anchor="_Toc21365" w:history="1">
        <w:r>
          <w:rPr>
            <w:rFonts w:ascii="仿宋" w:eastAsia="仿宋" w:hAnsi="仿宋" w:cs="仿宋" w:hint="eastAsia"/>
            <w:lang w:eastAsia="zh-CN"/>
          </w:rPr>
          <w:t>(二)、绩效评估方法</w:t>
        </w:r>
        <w:r>
          <w:tab/>
        </w:r>
        <w:r>
          <w:fldChar w:fldCharType="begin"/>
        </w:r>
        <w:r>
          <w:instrText xml:space="preserve"> PAGEREF _Toc21365 \h </w:instrText>
        </w:r>
        <w:r>
          <w:fldChar w:fldCharType="separate"/>
        </w:r>
        <w:r>
          <w:t>7</w:t>
        </w:r>
        <w:r>
          <w:fldChar w:fldCharType="end"/>
        </w:r>
      </w:hyperlink>
    </w:p>
    <w:p>
      <w:pPr>
        <w:pStyle w:val="TOC2"/>
        <w:tabs>
          <w:tab w:val="right" w:leader="dot" w:pos="8306"/>
        </w:tabs>
      </w:pPr>
      <w:hyperlink w:anchor="_Toc32544" w:history="1">
        <w:r>
          <w:rPr>
            <w:rFonts w:ascii="仿宋" w:eastAsia="仿宋" w:hAnsi="仿宋" w:cs="仿宋" w:hint="eastAsia"/>
            <w:lang w:eastAsia="zh-CN"/>
          </w:rPr>
          <w:t>(三)、绩效评估周期</w:t>
        </w:r>
        <w:r>
          <w:tab/>
        </w:r>
        <w:r>
          <w:fldChar w:fldCharType="begin"/>
        </w:r>
        <w:r>
          <w:instrText xml:space="preserve"> PAGEREF _Toc32544 \h </w:instrText>
        </w:r>
        <w:r>
          <w:fldChar w:fldCharType="separate"/>
        </w:r>
        <w:r>
          <w:t>8</w:t>
        </w:r>
        <w:r>
          <w:fldChar w:fldCharType="end"/>
        </w:r>
      </w:hyperlink>
    </w:p>
    <w:p>
      <w:pPr>
        <w:pStyle w:val="TOC1"/>
        <w:tabs>
          <w:tab w:val="right" w:leader="dot" w:pos="8306"/>
        </w:tabs>
      </w:pPr>
      <w:hyperlink w:anchor="_Toc8125" w:history="1">
        <w:r>
          <w:rPr>
            <w:rFonts w:ascii="仿宋" w:eastAsia="仿宋" w:hAnsi="仿宋" w:cs="仿宋" w:hint="eastAsia"/>
            <w:lang w:eastAsia="zh-CN"/>
          </w:rPr>
          <w:t>三、智能电子腰围尺项目文档管理</w:t>
        </w:r>
        <w:r>
          <w:tab/>
        </w:r>
        <w:r>
          <w:fldChar w:fldCharType="begin"/>
        </w:r>
        <w:r>
          <w:instrText xml:space="preserve"> PAGEREF _Toc8125 \h </w:instrText>
        </w:r>
        <w:r>
          <w:fldChar w:fldCharType="separate"/>
        </w:r>
        <w:r>
          <w:t>10</w:t>
        </w:r>
        <w:r>
          <w:fldChar w:fldCharType="end"/>
        </w:r>
      </w:hyperlink>
    </w:p>
    <w:p>
      <w:pPr>
        <w:pStyle w:val="TOC2"/>
        <w:tabs>
          <w:tab w:val="right" w:leader="dot" w:pos="8306"/>
        </w:tabs>
      </w:pPr>
      <w:hyperlink w:anchor="_Toc21241" w:history="1">
        <w:r>
          <w:rPr>
            <w:rFonts w:ascii="仿宋" w:eastAsia="仿宋" w:hAnsi="仿宋" w:cs="仿宋" w:hint="eastAsia"/>
            <w:lang w:eastAsia="zh-CN"/>
          </w:rPr>
          <w:t>(一)、文档编制与审查</w:t>
        </w:r>
        <w:r>
          <w:tab/>
        </w:r>
        <w:r>
          <w:fldChar w:fldCharType="begin"/>
        </w:r>
        <w:r>
          <w:instrText xml:space="preserve"> PAGEREF _Toc21241 \h </w:instrText>
        </w:r>
        <w:r>
          <w:fldChar w:fldCharType="separate"/>
        </w:r>
        <w:r>
          <w:t>10</w:t>
        </w:r>
        <w:r>
          <w:fldChar w:fldCharType="end"/>
        </w:r>
      </w:hyperlink>
    </w:p>
    <w:p>
      <w:pPr>
        <w:pStyle w:val="TOC2"/>
        <w:tabs>
          <w:tab w:val="right" w:leader="dot" w:pos="8306"/>
        </w:tabs>
      </w:pPr>
      <w:hyperlink w:anchor="_Toc14909" w:history="1">
        <w:r>
          <w:rPr>
            <w:rFonts w:ascii="仿宋" w:eastAsia="仿宋" w:hAnsi="仿宋" w:cs="仿宋" w:hint="eastAsia"/>
            <w:lang w:eastAsia="zh-CN"/>
          </w:rPr>
          <w:t>(二)、文档发布与分发</w:t>
        </w:r>
        <w:r>
          <w:tab/>
        </w:r>
        <w:r>
          <w:fldChar w:fldCharType="begin"/>
        </w:r>
        <w:r>
          <w:instrText xml:space="preserve"> PAGEREF _Toc14909 \h </w:instrText>
        </w:r>
        <w:r>
          <w:fldChar w:fldCharType="separate"/>
        </w:r>
        <w:r>
          <w:t>11</w:t>
        </w:r>
        <w:r>
          <w:fldChar w:fldCharType="end"/>
        </w:r>
      </w:hyperlink>
    </w:p>
    <w:p>
      <w:pPr>
        <w:pStyle w:val="TOC2"/>
        <w:tabs>
          <w:tab w:val="right" w:leader="dot" w:pos="8306"/>
        </w:tabs>
      </w:pPr>
      <w:hyperlink w:anchor="_Toc246" w:history="1">
        <w:r>
          <w:rPr>
            <w:rFonts w:ascii="仿宋" w:eastAsia="仿宋" w:hAnsi="仿宋" w:cs="仿宋" w:hint="eastAsia"/>
            <w:lang w:eastAsia="zh-CN"/>
          </w:rPr>
          <w:t>(三)、文档存档与归档</w:t>
        </w:r>
        <w:r>
          <w:tab/>
        </w:r>
        <w:r>
          <w:fldChar w:fldCharType="begin"/>
        </w:r>
        <w:r>
          <w:instrText xml:space="preserve"> PAGEREF _Toc246 \h </w:instrText>
        </w:r>
        <w:r>
          <w:fldChar w:fldCharType="separate"/>
        </w:r>
        <w:r>
          <w:t>12</w:t>
        </w:r>
        <w:r>
          <w:fldChar w:fldCharType="end"/>
        </w:r>
      </w:hyperlink>
    </w:p>
    <w:p>
      <w:pPr>
        <w:pStyle w:val="TOC1"/>
        <w:tabs>
          <w:tab w:val="right" w:leader="dot" w:pos="8306"/>
        </w:tabs>
      </w:pPr>
      <w:hyperlink w:anchor="_Toc30959" w:history="1">
        <w:r>
          <w:rPr>
            <w:rFonts w:ascii="仿宋" w:eastAsia="仿宋" w:hAnsi="仿宋" w:cs="仿宋" w:hint="eastAsia"/>
            <w:lang w:eastAsia="zh-CN"/>
          </w:rPr>
          <w:t>四、工艺说明</w:t>
        </w:r>
        <w:r>
          <w:tab/>
        </w:r>
        <w:r>
          <w:fldChar w:fldCharType="begin"/>
        </w:r>
        <w:r>
          <w:instrText xml:space="preserve"> PAGEREF _Toc30959 \h </w:instrText>
        </w:r>
        <w:r>
          <w:fldChar w:fldCharType="separate"/>
        </w:r>
        <w:r>
          <w:t>13</w:t>
        </w:r>
        <w:r>
          <w:fldChar w:fldCharType="end"/>
        </w:r>
      </w:hyperlink>
    </w:p>
    <w:p>
      <w:pPr>
        <w:pStyle w:val="TOC2"/>
        <w:tabs>
          <w:tab w:val="right" w:leader="dot" w:pos="8306"/>
        </w:tabs>
      </w:pPr>
      <w:hyperlink w:anchor="_Toc10125" w:history="1">
        <w:r>
          <w:rPr>
            <w:rFonts w:ascii="仿宋" w:eastAsia="仿宋" w:hAnsi="仿宋" w:cs="仿宋" w:hint="eastAsia"/>
            <w:lang w:eastAsia="zh-CN"/>
          </w:rPr>
          <w:t>(一)、技术管理特点</w:t>
        </w:r>
        <w:r>
          <w:tab/>
        </w:r>
        <w:r>
          <w:fldChar w:fldCharType="begin"/>
        </w:r>
        <w:r>
          <w:instrText xml:space="preserve"> PAGEREF _Toc10125 \h </w:instrText>
        </w:r>
        <w:r>
          <w:fldChar w:fldCharType="separate"/>
        </w:r>
        <w:r>
          <w:t>13</w:t>
        </w:r>
        <w:r>
          <w:fldChar w:fldCharType="end"/>
        </w:r>
      </w:hyperlink>
    </w:p>
    <w:p>
      <w:pPr>
        <w:pStyle w:val="TOC2"/>
        <w:tabs>
          <w:tab w:val="right" w:leader="dot" w:pos="8306"/>
        </w:tabs>
      </w:pPr>
      <w:hyperlink w:anchor="_Toc10051" w:history="1">
        <w:r>
          <w:rPr>
            <w:rFonts w:ascii="仿宋" w:eastAsia="仿宋" w:hAnsi="仿宋" w:cs="仿宋" w:hint="eastAsia"/>
            <w:lang w:eastAsia="zh-CN"/>
          </w:rPr>
          <w:t>(二)、智能电子腰围尺项目工艺技术设计方案</w:t>
        </w:r>
        <w:r>
          <w:tab/>
        </w:r>
        <w:r>
          <w:fldChar w:fldCharType="begin"/>
        </w:r>
        <w:r>
          <w:instrText xml:space="preserve"> PAGEREF _Toc10051 \h </w:instrText>
        </w:r>
        <w:r>
          <w:fldChar w:fldCharType="separate"/>
        </w:r>
        <w:r>
          <w:t>14</w:t>
        </w:r>
        <w:r>
          <w:fldChar w:fldCharType="end"/>
        </w:r>
      </w:hyperlink>
    </w:p>
    <w:p>
      <w:pPr>
        <w:pStyle w:val="TOC2"/>
        <w:tabs>
          <w:tab w:val="right" w:leader="dot" w:pos="8306"/>
        </w:tabs>
      </w:pPr>
      <w:hyperlink w:anchor="_Toc22492" w:history="1">
        <w:r>
          <w:rPr>
            <w:rFonts w:ascii="仿宋" w:eastAsia="仿宋" w:hAnsi="仿宋" w:cs="仿宋" w:hint="eastAsia"/>
            <w:lang w:eastAsia="zh-CN"/>
          </w:rPr>
          <w:t>(三)、设备选型方案</w:t>
        </w:r>
        <w:r>
          <w:tab/>
        </w:r>
        <w:r>
          <w:fldChar w:fldCharType="begin"/>
        </w:r>
        <w:r>
          <w:instrText xml:space="preserve"> PAGEREF _Toc22492 \h </w:instrText>
        </w:r>
        <w:r>
          <w:fldChar w:fldCharType="separate"/>
        </w:r>
        <w:r>
          <w:t>16</w:t>
        </w:r>
        <w:r>
          <w:fldChar w:fldCharType="end"/>
        </w:r>
      </w:hyperlink>
    </w:p>
    <w:p>
      <w:pPr>
        <w:pStyle w:val="TOC1"/>
        <w:tabs>
          <w:tab w:val="right" w:leader="dot" w:pos="8306"/>
        </w:tabs>
      </w:pPr>
      <w:hyperlink w:anchor="_Toc32659" w:history="1">
        <w:r>
          <w:rPr>
            <w:rFonts w:ascii="仿宋" w:eastAsia="仿宋" w:hAnsi="仿宋" w:cs="仿宋" w:hint="eastAsia"/>
            <w:lang w:eastAsia="zh-CN"/>
          </w:rPr>
          <w:t>五、智能电子腰围尺项目建设单位说明</w:t>
        </w:r>
        <w:r>
          <w:tab/>
        </w:r>
        <w:r>
          <w:fldChar w:fldCharType="begin"/>
        </w:r>
        <w:r>
          <w:instrText xml:space="preserve"> PAGEREF _Toc32659 \h </w:instrText>
        </w:r>
        <w:r>
          <w:fldChar w:fldCharType="separate"/>
        </w:r>
        <w:r>
          <w:t>17</w:t>
        </w:r>
        <w:r>
          <w:fldChar w:fldCharType="end"/>
        </w:r>
      </w:hyperlink>
    </w:p>
    <w:p>
      <w:pPr>
        <w:pStyle w:val="TOC2"/>
        <w:tabs>
          <w:tab w:val="right" w:leader="dot" w:pos="8306"/>
        </w:tabs>
      </w:pPr>
      <w:hyperlink w:anchor="_Toc16860" w:history="1">
        <w:r>
          <w:rPr>
            <w:rFonts w:ascii="仿宋" w:eastAsia="仿宋" w:hAnsi="仿宋" w:cs="仿宋" w:hint="eastAsia"/>
            <w:lang w:eastAsia="zh-CN"/>
          </w:rPr>
          <w:t>(一)、智能电子腰围尺项目承办单位基本情况</w:t>
        </w:r>
        <w:r>
          <w:tab/>
        </w:r>
        <w:r>
          <w:fldChar w:fldCharType="begin"/>
        </w:r>
        <w:r>
          <w:instrText xml:space="preserve"> PAGEREF _Toc16860 \h </w:instrText>
        </w:r>
        <w:r>
          <w:fldChar w:fldCharType="separate"/>
        </w:r>
        <w:r>
          <w:t>17</w:t>
        </w:r>
        <w:r>
          <w:fldChar w:fldCharType="end"/>
        </w:r>
      </w:hyperlink>
    </w:p>
    <w:p>
      <w:pPr>
        <w:pStyle w:val="TOC2"/>
        <w:tabs>
          <w:tab w:val="right" w:leader="dot" w:pos="8306"/>
        </w:tabs>
      </w:pPr>
      <w:hyperlink w:anchor="_Toc23784" w:history="1">
        <w:r>
          <w:rPr>
            <w:rFonts w:ascii="仿宋" w:eastAsia="仿宋" w:hAnsi="仿宋" w:cs="仿宋" w:hint="eastAsia"/>
            <w:lang w:eastAsia="zh-CN"/>
          </w:rPr>
          <w:t>(二)、公司经济效益分析</w:t>
        </w:r>
        <w:r>
          <w:tab/>
        </w:r>
        <w:r>
          <w:fldChar w:fldCharType="begin"/>
        </w:r>
        <w:r>
          <w:instrText xml:space="preserve"> PAGEREF _Toc23784 \h </w:instrText>
        </w:r>
        <w:r>
          <w:fldChar w:fldCharType="separate"/>
        </w:r>
        <w:r>
          <w:t>18</w:t>
        </w:r>
        <w:r>
          <w:fldChar w:fldCharType="end"/>
        </w:r>
      </w:hyperlink>
    </w:p>
    <w:p>
      <w:pPr>
        <w:pStyle w:val="TOC1"/>
        <w:tabs>
          <w:tab w:val="right" w:leader="dot" w:pos="8306"/>
        </w:tabs>
      </w:pPr>
      <w:hyperlink w:anchor="_Toc31615" w:history="1">
        <w:r>
          <w:rPr>
            <w:rFonts w:ascii="仿宋" w:eastAsia="仿宋" w:hAnsi="仿宋" w:cs="仿宋" w:hint="eastAsia"/>
            <w:lang w:eastAsia="zh-CN"/>
          </w:rPr>
          <w:t>六、智能电子腰围尺项目危机管理</w:t>
        </w:r>
        <w:r>
          <w:tab/>
        </w:r>
        <w:r>
          <w:fldChar w:fldCharType="begin"/>
        </w:r>
        <w:r>
          <w:instrText xml:space="preserve"> PAGEREF _Toc31615 \h </w:instrText>
        </w:r>
        <w:r>
          <w:fldChar w:fldCharType="separate"/>
        </w:r>
        <w:r>
          <w:t>19</w:t>
        </w:r>
        <w:r>
          <w:fldChar w:fldCharType="end"/>
        </w:r>
      </w:hyperlink>
    </w:p>
    <w:p>
      <w:pPr>
        <w:pStyle w:val="TOC2"/>
        <w:tabs>
          <w:tab w:val="right" w:leader="dot" w:pos="8306"/>
        </w:tabs>
      </w:pPr>
      <w:hyperlink w:anchor="_Toc20534" w:history="1">
        <w:r>
          <w:rPr>
            <w:rFonts w:ascii="仿宋" w:eastAsia="仿宋" w:hAnsi="仿宋" w:cs="仿宋" w:hint="eastAsia"/>
            <w:lang w:eastAsia="zh-CN"/>
          </w:rPr>
          <w:t>(一)、危机预警与识别</w:t>
        </w:r>
        <w:r>
          <w:tab/>
        </w:r>
        <w:r>
          <w:fldChar w:fldCharType="begin"/>
        </w:r>
        <w:r>
          <w:instrText xml:space="preserve"> PAGEREF _Toc20534 \h </w:instrText>
        </w:r>
        <w:r>
          <w:fldChar w:fldCharType="separate"/>
        </w:r>
        <w:r>
          <w:t>19</w:t>
        </w:r>
        <w:r>
          <w:fldChar w:fldCharType="end"/>
        </w:r>
      </w:hyperlink>
    </w:p>
    <w:p>
      <w:pPr>
        <w:pStyle w:val="TOC2"/>
        <w:tabs>
          <w:tab w:val="right" w:leader="dot" w:pos="8306"/>
        </w:tabs>
      </w:pPr>
      <w:hyperlink w:anchor="_Toc397" w:history="1">
        <w:r>
          <w:rPr>
            <w:rFonts w:ascii="仿宋" w:eastAsia="仿宋" w:hAnsi="仿宋" w:cs="仿宋" w:hint="eastAsia"/>
            <w:lang w:eastAsia="zh-CN"/>
          </w:rPr>
          <w:t>(二)、危机应对与恢复</w:t>
        </w:r>
        <w:r>
          <w:tab/>
        </w:r>
        <w:r>
          <w:fldChar w:fldCharType="begin"/>
        </w:r>
        <w:r>
          <w:instrText xml:space="preserve"> PAGEREF _Toc397 \h </w:instrText>
        </w:r>
        <w:r>
          <w:fldChar w:fldCharType="separate"/>
        </w:r>
        <w:r>
          <w:t>20</w:t>
        </w:r>
        <w:r>
          <w:fldChar w:fldCharType="end"/>
        </w:r>
      </w:hyperlink>
    </w:p>
    <w:p>
      <w:pPr>
        <w:pStyle w:val="TOC1"/>
        <w:tabs>
          <w:tab w:val="right" w:leader="dot" w:pos="8306"/>
        </w:tabs>
      </w:pPr>
      <w:hyperlink w:anchor="_Toc23617" w:history="1">
        <w:r>
          <w:rPr>
            <w:rFonts w:ascii="仿宋" w:eastAsia="仿宋" w:hAnsi="仿宋" w:cs="仿宋" w:hint="eastAsia"/>
            <w:lang w:eastAsia="zh-CN"/>
          </w:rPr>
          <w:t>七、智能电子腰围尺项目创新与研发</w:t>
        </w:r>
        <w:r>
          <w:tab/>
        </w:r>
        <w:r>
          <w:fldChar w:fldCharType="begin"/>
        </w:r>
        <w:r>
          <w:instrText xml:space="preserve"> PAGEREF _Toc23617 \h </w:instrText>
        </w:r>
        <w:r>
          <w:fldChar w:fldCharType="separate"/>
        </w:r>
        <w:r>
          <w:t>21</w:t>
        </w:r>
        <w:r>
          <w:fldChar w:fldCharType="end"/>
        </w:r>
      </w:hyperlink>
    </w:p>
    <w:p>
      <w:pPr>
        <w:pStyle w:val="TOC2"/>
        <w:tabs>
          <w:tab w:val="right" w:leader="dot" w:pos="8306"/>
        </w:tabs>
      </w:pPr>
      <w:hyperlink w:anchor="_Toc18541" w:history="1">
        <w:r>
          <w:rPr>
            <w:rFonts w:ascii="仿宋" w:eastAsia="仿宋" w:hAnsi="仿宋" w:cs="仿宋" w:hint="eastAsia"/>
            <w:lang w:eastAsia="zh-CN"/>
          </w:rPr>
          <w:t>(一)、创新策略与方向</w:t>
        </w:r>
        <w:r>
          <w:tab/>
        </w:r>
        <w:r>
          <w:fldChar w:fldCharType="begin"/>
        </w:r>
        <w:r>
          <w:instrText xml:space="preserve"> PAGEREF _Toc18541 \h </w:instrText>
        </w:r>
        <w:r>
          <w:fldChar w:fldCharType="separate"/>
        </w:r>
        <w:r>
          <w:t>21</w:t>
        </w:r>
        <w:r>
          <w:fldChar w:fldCharType="end"/>
        </w:r>
      </w:hyperlink>
    </w:p>
    <w:p>
      <w:pPr>
        <w:pStyle w:val="TOC2"/>
        <w:tabs>
          <w:tab w:val="right" w:leader="dot" w:pos="8306"/>
        </w:tabs>
      </w:pPr>
      <w:hyperlink w:anchor="_Toc30141" w:history="1">
        <w:r>
          <w:rPr>
            <w:rFonts w:ascii="仿宋" w:eastAsia="仿宋" w:hAnsi="仿宋" w:cs="仿宋" w:hint="eastAsia"/>
            <w:lang w:eastAsia="zh-CN"/>
          </w:rPr>
          <w:t>(二)、研发规划与投入</w:t>
        </w:r>
        <w:r>
          <w:tab/>
        </w:r>
        <w:r>
          <w:fldChar w:fldCharType="begin"/>
        </w:r>
        <w:r>
          <w:instrText xml:space="preserve"> PAGEREF _Toc30141 \h </w:instrText>
        </w:r>
        <w:r>
          <w:fldChar w:fldCharType="separate"/>
        </w:r>
        <w:r>
          <w:t>23</w:t>
        </w:r>
        <w:r>
          <w:fldChar w:fldCharType="end"/>
        </w:r>
      </w:hyperlink>
    </w:p>
    <w:p>
      <w:pPr>
        <w:pStyle w:val="TOC1"/>
        <w:tabs>
          <w:tab w:val="right" w:leader="dot" w:pos="8306"/>
        </w:tabs>
      </w:pPr>
      <w:hyperlink w:anchor="_Toc9287" w:history="1">
        <w:r>
          <w:rPr>
            <w:rFonts w:ascii="仿宋" w:eastAsia="仿宋" w:hAnsi="仿宋" w:cs="仿宋" w:hint="eastAsia"/>
            <w:lang w:eastAsia="zh-CN"/>
          </w:rPr>
          <w:t>八、智能电子腰围尺项目风险管理</w:t>
        </w:r>
        <w:r>
          <w:tab/>
        </w:r>
        <w:r>
          <w:fldChar w:fldCharType="begin"/>
        </w:r>
        <w:r>
          <w:instrText xml:space="preserve"> PAGEREF _Toc9287 \h </w:instrText>
        </w:r>
        <w:r>
          <w:fldChar w:fldCharType="separate"/>
        </w:r>
        <w:r>
          <w:t>24</w:t>
        </w:r>
        <w:r>
          <w:fldChar w:fldCharType="end"/>
        </w:r>
      </w:hyperlink>
    </w:p>
    <w:p>
      <w:pPr>
        <w:pStyle w:val="TOC2"/>
        <w:tabs>
          <w:tab w:val="right" w:leader="dot" w:pos="8306"/>
        </w:tabs>
      </w:pPr>
      <w:hyperlink w:anchor="_Toc4461" w:history="1">
        <w:r>
          <w:rPr>
            <w:rFonts w:ascii="仿宋" w:eastAsia="仿宋" w:hAnsi="仿宋" w:cs="仿宋" w:hint="eastAsia"/>
            <w:lang w:eastAsia="zh-CN"/>
          </w:rPr>
          <w:t>(一)、风险识别与评估</w:t>
        </w:r>
        <w:r>
          <w:tab/>
        </w:r>
        <w:r>
          <w:fldChar w:fldCharType="begin"/>
        </w:r>
        <w:r>
          <w:instrText xml:space="preserve"> PAGEREF _Toc4461 \h </w:instrText>
        </w:r>
        <w:r>
          <w:fldChar w:fldCharType="separate"/>
        </w:r>
        <w:r>
          <w:t>24</w:t>
        </w:r>
        <w:r>
          <w:fldChar w:fldCharType="end"/>
        </w:r>
      </w:hyperlink>
    </w:p>
    <w:p>
      <w:pPr>
        <w:pStyle w:val="TOC2"/>
        <w:tabs>
          <w:tab w:val="right" w:leader="dot" w:pos="8306"/>
        </w:tabs>
      </w:pPr>
      <w:hyperlink w:anchor="_Toc19229" w:history="1">
        <w:r>
          <w:rPr>
            <w:rFonts w:ascii="仿宋" w:eastAsia="仿宋" w:hAnsi="仿宋" w:cs="仿宋" w:hint="eastAsia"/>
            <w:lang w:eastAsia="zh-CN"/>
          </w:rPr>
          <w:t>(二)、风险应对策略</w:t>
        </w:r>
        <w:r>
          <w:tab/>
        </w:r>
        <w:r>
          <w:fldChar w:fldCharType="begin"/>
        </w:r>
        <w:r>
          <w:instrText xml:space="preserve"> PAGEREF _Toc19229 \h </w:instrText>
        </w:r>
        <w:r>
          <w:fldChar w:fldCharType="separate"/>
        </w:r>
        <w:r>
          <w:t>26</w:t>
        </w:r>
        <w:r>
          <w:fldChar w:fldCharType="end"/>
        </w:r>
      </w:hyperlink>
    </w:p>
    <w:p>
      <w:pPr>
        <w:pStyle w:val="TOC2"/>
        <w:tabs>
          <w:tab w:val="right" w:leader="dot" w:pos="8306"/>
        </w:tabs>
      </w:pPr>
      <w:hyperlink w:anchor="_Toc6227" w:history="1">
        <w:r>
          <w:rPr>
            <w:rFonts w:ascii="仿宋" w:eastAsia="仿宋" w:hAnsi="仿宋" w:cs="仿宋" w:hint="eastAsia"/>
            <w:lang w:eastAsia="zh-CN"/>
          </w:rPr>
          <w:t>(三)、风险监控与控制</w:t>
        </w:r>
        <w:r>
          <w:tab/>
        </w:r>
        <w:r>
          <w:fldChar w:fldCharType="begin"/>
        </w:r>
        <w:r>
          <w:instrText xml:space="preserve"> PAGEREF _Toc6227 \h </w:instrText>
        </w:r>
        <w:r>
          <w:fldChar w:fldCharType="separate"/>
        </w:r>
        <w:r>
          <w:t>27</w:t>
        </w:r>
        <w:r>
          <w:fldChar w:fldCharType="end"/>
        </w:r>
      </w:hyperlink>
    </w:p>
    <w:p>
      <w:pPr>
        <w:pStyle w:val="TOC1"/>
        <w:tabs>
          <w:tab w:val="right" w:leader="dot" w:pos="8306"/>
        </w:tabs>
      </w:pPr>
      <w:hyperlink w:anchor="_Toc2257" w:history="1">
        <w:r>
          <w:rPr>
            <w:rFonts w:ascii="仿宋" w:eastAsia="仿宋" w:hAnsi="仿宋" w:cs="仿宋" w:hint="eastAsia"/>
            <w:lang w:eastAsia="zh-CN"/>
          </w:rPr>
          <w:t>九、智能电子腰围尺项目人力资源培养与发展</w:t>
        </w:r>
        <w:r>
          <w:tab/>
        </w:r>
        <w:r>
          <w:fldChar w:fldCharType="begin"/>
        </w:r>
        <w:r>
          <w:instrText xml:space="preserve"> PAGEREF _Toc2257 \h </w:instrText>
        </w:r>
        <w:r>
          <w:fldChar w:fldCharType="separate"/>
        </w:r>
        <w:r>
          <w:t>28</w:t>
        </w:r>
        <w:r>
          <w:fldChar w:fldCharType="end"/>
        </w:r>
      </w:hyperlink>
    </w:p>
    <w:p>
      <w:pPr>
        <w:pStyle w:val="TOC2"/>
        <w:tabs>
          <w:tab w:val="right" w:leader="dot" w:pos="8306"/>
        </w:tabs>
      </w:pPr>
      <w:hyperlink w:anchor="_Toc6694" w:history="1">
        <w:r>
          <w:rPr>
            <w:rFonts w:ascii="仿宋" w:eastAsia="仿宋" w:hAnsi="仿宋" w:cs="仿宋" w:hint="eastAsia"/>
            <w:lang w:eastAsia="zh-CN"/>
          </w:rPr>
          <w:t>(一)、人才需求与规划</w:t>
        </w:r>
        <w:r>
          <w:tab/>
        </w:r>
        <w:r>
          <w:fldChar w:fldCharType="begin"/>
        </w:r>
        <w:r>
          <w:instrText xml:space="preserve"> PAGEREF _Toc6694 \h </w:instrText>
        </w:r>
        <w:r>
          <w:fldChar w:fldCharType="separate"/>
        </w:r>
        <w:r>
          <w:t>28</w:t>
        </w:r>
        <w:r>
          <w:fldChar w:fldCharType="end"/>
        </w:r>
      </w:hyperlink>
    </w:p>
    <w:p>
      <w:pPr>
        <w:pStyle w:val="TOC2"/>
        <w:tabs>
          <w:tab w:val="right" w:leader="dot" w:pos="8306"/>
        </w:tabs>
      </w:pPr>
      <w:hyperlink w:anchor="_Toc15408" w:history="1">
        <w:r>
          <w:rPr>
            <w:rFonts w:ascii="仿宋" w:eastAsia="仿宋" w:hAnsi="仿宋" w:cs="仿宋" w:hint="eastAsia"/>
            <w:lang w:eastAsia="zh-CN"/>
          </w:rPr>
          <w:t>(二)、培训与发展计划</w:t>
        </w:r>
        <w:r>
          <w:tab/>
        </w:r>
        <w:r>
          <w:fldChar w:fldCharType="begin"/>
        </w:r>
        <w:r>
          <w:instrText xml:space="preserve"> PAGEREF _Toc15408 \h </w:instrText>
        </w:r>
        <w:r>
          <w:fldChar w:fldCharType="separate"/>
        </w:r>
        <w:r>
          <w:t>29</w:t>
        </w:r>
        <w:r>
          <w:fldChar w:fldCharType="end"/>
        </w:r>
      </w:hyperlink>
    </w:p>
    <w:p>
      <w:pPr>
        <w:pStyle w:val="TOC1"/>
        <w:tabs>
          <w:tab w:val="right" w:leader="dot" w:pos="8306"/>
        </w:tabs>
      </w:pPr>
      <w:hyperlink w:anchor="_Toc6310" w:history="1">
        <w:r>
          <w:rPr>
            <w:rFonts w:ascii="仿宋" w:eastAsia="仿宋" w:hAnsi="仿宋" w:cs="仿宋" w:hint="eastAsia"/>
            <w:lang w:eastAsia="zh-CN"/>
          </w:rPr>
          <w:t>十、生产安全保护</w:t>
        </w:r>
        <w:r>
          <w:tab/>
        </w:r>
        <w:r>
          <w:fldChar w:fldCharType="begin"/>
        </w:r>
        <w:r>
          <w:instrText xml:space="preserve"> PAGEREF _Toc6310 \h </w:instrText>
        </w:r>
        <w:r>
          <w:fldChar w:fldCharType="separate"/>
        </w:r>
        <w:r>
          <w:t>29</w:t>
        </w:r>
        <w:r>
          <w:fldChar w:fldCharType="end"/>
        </w:r>
      </w:hyperlink>
    </w:p>
    <w:p>
      <w:pPr>
        <w:pStyle w:val="TOC2"/>
        <w:tabs>
          <w:tab w:val="right" w:leader="dot" w:pos="8306"/>
        </w:tabs>
      </w:pPr>
      <w:hyperlink w:anchor="_Toc11639" w:history="1">
        <w:r>
          <w:rPr>
            <w:rFonts w:ascii="仿宋" w:eastAsia="仿宋" w:hAnsi="仿宋" w:cs="仿宋" w:hint="eastAsia"/>
            <w:lang w:eastAsia="zh-CN"/>
          </w:rPr>
          <w:t>(一)、消防安全</w:t>
        </w:r>
        <w:r>
          <w:tab/>
        </w:r>
        <w:r>
          <w:fldChar w:fldCharType="begin"/>
        </w:r>
        <w:r>
          <w:instrText xml:space="preserve"> PAGEREF _Toc11639 \h </w:instrText>
        </w:r>
        <w:r>
          <w:fldChar w:fldCharType="separate"/>
        </w:r>
        <w:r>
          <w:t>29</w:t>
        </w:r>
        <w:r>
          <w:fldChar w:fldCharType="end"/>
        </w:r>
      </w:hyperlink>
    </w:p>
    <w:p>
      <w:pPr>
        <w:pStyle w:val="TOC2"/>
        <w:tabs>
          <w:tab w:val="right" w:leader="dot" w:pos="8306"/>
        </w:tabs>
      </w:pPr>
      <w:hyperlink w:anchor="_Toc23189" w:history="1">
        <w:r>
          <w:rPr>
            <w:rFonts w:ascii="仿宋" w:eastAsia="仿宋" w:hAnsi="仿宋" w:cs="仿宋" w:hint="eastAsia"/>
            <w:lang w:eastAsia="zh-CN"/>
          </w:rPr>
          <w:t>(二)、防火防爆总图布置措施</w:t>
        </w:r>
        <w:r>
          <w:tab/>
        </w:r>
        <w:r>
          <w:fldChar w:fldCharType="begin"/>
        </w:r>
        <w:r>
          <w:instrText xml:space="preserve"> PAGEREF _Toc23189 \h </w:instrText>
        </w:r>
        <w:r>
          <w:fldChar w:fldCharType="separate"/>
        </w:r>
        <w:r>
          <w:t>31</w:t>
        </w:r>
        <w:r>
          <w:fldChar w:fldCharType="end"/>
        </w:r>
      </w:hyperlink>
    </w:p>
    <w:p>
      <w:pPr>
        <w:pStyle w:val="TOC2"/>
        <w:tabs>
          <w:tab w:val="right" w:leader="dot" w:pos="8306"/>
        </w:tabs>
      </w:pPr>
      <w:hyperlink w:anchor="_Toc4598" w:history="1">
        <w:r>
          <w:rPr>
            <w:rFonts w:ascii="仿宋" w:eastAsia="仿宋" w:hAnsi="仿宋" w:cs="仿宋" w:hint="eastAsia"/>
            <w:lang w:eastAsia="zh-CN"/>
          </w:rPr>
          <w:t>(三)、自然灾害防范措施</w:t>
        </w:r>
        <w:r>
          <w:tab/>
        </w:r>
        <w:r>
          <w:fldChar w:fldCharType="begin"/>
        </w:r>
        <w:r>
          <w:instrText xml:space="preserve"> PAGEREF _Toc4598 \h </w:instrText>
        </w:r>
        <w:r>
          <w:fldChar w:fldCharType="separate"/>
        </w:r>
        <w:r>
          <w:t>32</w:t>
        </w:r>
        <w:r>
          <w:fldChar w:fldCharType="end"/>
        </w:r>
      </w:hyperlink>
    </w:p>
    <w:p>
      <w:pPr>
        <w:pStyle w:val="TOC2"/>
        <w:tabs>
          <w:tab w:val="right" w:leader="dot" w:pos="8306"/>
        </w:tabs>
      </w:pPr>
      <w:hyperlink w:anchor="_Toc27475" w:history="1">
        <w:r>
          <w:rPr>
            <w:rFonts w:ascii="仿宋" w:eastAsia="仿宋" w:hAnsi="仿宋" w:cs="仿宋" w:hint="eastAsia"/>
            <w:lang w:eastAsia="zh-CN"/>
          </w:rPr>
          <w:t>(四)、安全色及安全标志使用要求</w:t>
        </w:r>
        <w:r>
          <w:tab/>
        </w:r>
        <w:r>
          <w:fldChar w:fldCharType="begin"/>
        </w:r>
        <w:r>
          <w:instrText xml:space="preserve"> PAGEREF _Toc27475 \h </w:instrText>
        </w:r>
        <w:r>
          <w:fldChar w:fldCharType="separate"/>
        </w:r>
        <w:r>
          <w:t>33</w:t>
        </w:r>
        <w:r>
          <w:fldChar w:fldCharType="end"/>
        </w:r>
      </w:hyperlink>
    </w:p>
    <w:p>
      <w:pPr>
        <w:pStyle w:val="TOC2"/>
        <w:tabs>
          <w:tab w:val="right" w:leader="dot" w:pos="8306"/>
        </w:tabs>
      </w:pPr>
      <w:hyperlink w:anchor="_Toc28080" w:history="1">
        <w:r>
          <w:rPr>
            <w:rFonts w:ascii="仿宋" w:eastAsia="仿宋" w:hAnsi="仿宋" w:cs="仿宋" w:hint="eastAsia"/>
            <w:lang w:eastAsia="zh-CN"/>
          </w:rPr>
          <w:t>(五)、防尘防毒措施</w:t>
        </w:r>
        <w:r>
          <w:tab/>
        </w:r>
        <w:r>
          <w:fldChar w:fldCharType="begin"/>
        </w:r>
        <w:r>
          <w:instrText xml:space="preserve"> PAGEREF _Toc28080 \h </w:instrText>
        </w:r>
        <w:r>
          <w:fldChar w:fldCharType="separate"/>
        </w:r>
        <w:r>
          <w:t>34</w:t>
        </w:r>
        <w:r>
          <w:fldChar w:fldCharType="end"/>
        </w:r>
      </w:hyperlink>
    </w:p>
    <w:p>
      <w:pPr>
        <w:pStyle w:val="TOC2"/>
        <w:tabs>
          <w:tab w:val="right" w:leader="dot" w:pos="8306"/>
        </w:tabs>
      </w:pPr>
      <w:hyperlink w:anchor="_Toc21611" w:history="1">
        <w:r>
          <w:rPr>
            <w:rFonts w:ascii="仿宋" w:eastAsia="仿宋" w:hAnsi="仿宋" w:cs="仿宋" w:hint="eastAsia"/>
            <w:lang w:eastAsia="zh-CN"/>
          </w:rPr>
          <w:t>(六)、防静电、触电防护及防雷措施</w:t>
        </w:r>
        <w:r>
          <w:tab/>
        </w:r>
        <w:r>
          <w:fldChar w:fldCharType="begin"/>
        </w:r>
        <w:r>
          <w:instrText xml:space="preserve"> PAGEREF _Toc21611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52" w:history="1">
        <w:r>
          <w:rPr>
            <w:rFonts w:ascii="仿宋" w:eastAsia="仿宋" w:hAnsi="仿宋" w:cs="仿宋" w:hint="eastAsia"/>
            <w:lang w:eastAsia="zh-CN"/>
          </w:rPr>
          <w:t>(七)、机械设备安全保障措施</w:t>
        </w:r>
        <w:r>
          <w:tab/>
        </w:r>
        <w:r>
          <w:fldChar w:fldCharType="begin"/>
        </w:r>
        <w:r>
          <w:instrText xml:space="preserve"> PAGEREF _Toc19252 \h </w:instrText>
        </w:r>
        <w:r>
          <w:fldChar w:fldCharType="separate"/>
        </w:r>
        <w:r>
          <w:t>36</w:t>
        </w:r>
        <w:r>
          <w:fldChar w:fldCharType="end"/>
        </w:r>
      </w:hyperlink>
    </w:p>
    <w:p>
      <w:pPr>
        <w:pStyle w:val="TOC1"/>
        <w:tabs>
          <w:tab w:val="right" w:leader="dot" w:pos="8306"/>
        </w:tabs>
      </w:pPr>
      <w:hyperlink w:anchor="_Toc18590" w:history="1">
        <w:r>
          <w:rPr>
            <w:rFonts w:ascii="仿宋" w:eastAsia="仿宋" w:hAnsi="仿宋" w:cs="仿宋" w:hint="eastAsia"/>
            <w:lang w:eastAsia="zh-CN"/>
          </w:rPr>
          <w:t>十一、智能电子腰围尺项目财务管理</w:t>
        </w:r>
        <w:r>
          <w:tab/>
        </w:r>
        <w:r>
          <w:fldChar w:fldCharType="begin"/>
        </w:r>
        <w:r>
          <w:instrText xml:space="preserve"> PAGEREF _Toc18590 \h </w:instrText>
        </w:r>
        <w:r>
          <w:fldChar w:fldCharType="separate"/>
        </w:r>
        <w:r>
          <w:t>38</w:t>
        </w:r>
        <w:r>
          <w:fldChar w:fldCharType="end"/>
        </w:r>
      </w:hyperlink>
    </w:p>
    <w:p>
      <w:pPr>
        <w:pStyle w:val="TOC2"/>
        <w:tabs>
          <w:tab w:val="right" w:leader="dot" w:pos="8306"/>
        </w:tabs>
      </w:pPr>
      <w:hyperlink w:anchor="_Toc17151" w:history="1">
        <w:r>
          <w:rPr>
            <w:rFonts w:ascii="仿宋" w:eastAsia="仿宋" w:hAnsi="仿宋" w:cs="仿宋" w:hint="eastAsia"/>
            <w:lang w:eastAsia="zh-CN"/>
          </w:rPr>
          <w:t>(一)、资金需求大</w:t>
        </w:r>
        <w:r>
          <w:tab/>
        </w:r>
        <w:r>
          <w:fldChar w:fldCharType="begin"/>
        </w:r>
        <w:r>
          <w:instrText xml:space="preserve"> PAGEREF _Toc17151 \h </w:instrText>
        </w:r>
        <w:r>
          <w:fldChar w:fldCharType="separate"/>
        </w:r>
        <w:r>
          <w:t>38</w:t>
        </w:r>
        <w:r>
          <w:fldChar w:fldCharType="end"/>
        </w:r>
      </w:hyperlink>
    </w:p>
    <w:p>
      <w:pPr>
        <w:pStyle w:val="TOC2"/>
        <w:tabs>
          <w:tab w:val="right" w:leader="dot" w:pos="8306"/>
        </w:tabs>
      </w:pPr>
      <w:hyperlink w:anchor="_Toc29741" w:history="1">
        <w:r>
          <w:rPr>
            <w:rFonts w:ascii="仿宋" w:eastAsia="仿宋" w:hAnsi="仿宋" w:cs="仿宋" w:hint="eastAsia"/>
            <w:lang w:eastAsia="zh-CN"/>
          </w:rPr>
          <w:t>(二)、研发周期长</w:t>
        </w:r>
        <w:r>
          <w:tab/>
        </w:r>
        <w:r>
          <w:fldChar w:fldCharType="begin"/>
        </w:r>
        <w:r>
          <w:instrText xml:space="preserve"> PAGEREF _Toc29741 \h </w:instrText>
        </w:r>
        <w:r>
          <w:fldChar w:fldCharType="separate"/>
        </w:r>
        <w:r>
          <w:t>39</w:t>
        </w:r>
        <w:r>
          <w:fldChar w:fldCharType="end"/>
        </w:r>
      </w:hyperlink>
    </w:p>
    <w:p>
      <w:pPr>
        <w:pStyle w:val="TOC2"/>
        <w:tabs>
          <w:tab w:val="right" w:leader="dot" w:pos="8306"/>
        </w:tabs>
      </w:pPr>
      <w:hyperlink w:anchor="_Toc22308" w:history="1">
        <w:r>
          <w:rPr>
            <w:rFonts w:ascii="仿宋" w:eastAsia="仿宋" w:hAnsi="仿宋" w:cs="仿宋" w:hint="eastAsia"/>
            <w:lang w:eastAsia="zh-CN"/>
          </w:rPr>
          <w:t>(三)、市场风险大</w:t>
        </w:r>
        <w:r>
          <w:tab/>
        </w:r>
        <w:r>
          <w:fldChar w:fldCharType="begin"/>
        </w:r>
        <w:r>
          <w:instrText xml:space="preserve"> PAGEREF _Toc22308 \h </w:instrText>
        </w:r>
        <w:r>
          <w:fldChar w:fldCharType="separate"/>
        </w:r>
        <w:r>
          <w:t>40</w:t>
        </w:r>
        <w:r>
          <w:fldChar w:fldCharType="end"/>
        </w:r>
      </w:hyperlink>
    </w:p>
    <w:p>
      <w:pPr>
        <w:pStyle w:val="TOC2"/>
        <w:tabs>
          <w:tab w:val="right" w:leader="dot" w:pos="8306"/>
        </w:tabs>
      </w:pPr>
      <w:hyperlink w:anchor="_Toc1127" w:history="1">
        <w:r>
          <w:rPr>
            <w:rFonts w:ascii="仿宋" w:eastAsia="仿宋" w:hAnsi="仿宋" w:cs="仿宋" w:hint="eastAsia"/>
            <w:lang w:eastAsia="zh-CN"/>
          </w:rPr>
          <w:t>(四)、利润率高</w:t>
        </w:r>
        <w:r>
          <w:tab/>
        </w:r>
        <w:r>
          <w:fldChar w:fldCharType="begin"/>
        </w:r>
        <w:r>
          <w:instrText xml:space="preserve"> PAGEREF _Toc1127 \h </w:instrText>
        </w:r>
        <w:r>
          <w:fldChar w:fldCharType="separate"/>
        </w:r>
        <w:r>
          <w:t>43</w:t>
        </w:r>
        <w:r>
          <w:fldChar w:fldCharType="end"/>
        </w:r>
      </w:hyperlink>
    </w:p>
    <w:p>
      <w:pPr>
        <w:pStyle w:val="TOC1"/>
        <w:tabs>
          <w:tab w:val="right" w:leader="dot" w:pos="8306"/>
        </w:tabs>
      </w:pPr>
      <w:hyperlink w:anchor="_Toc3351" w:history="1">
        <w:r>
          <w:rPr>
            <w:rFonts w:ascii="仿宋" w:eastAsia="仿宋" w:hAnsi="仿宋" w:cs="仿宋" w:hint="eastAsia"/>
            <w:lang w:eastAsia="zh-CN"/>
          </w:rPr>
          <w:t>十二、智能电子腰围尺项目社会影响</w:t>
        </w:r>
        <w:r>
          <w:tab/>
        </w:r>
        <w:r>
          <w:fldChar w:fldCharType="begin"/>
        </w:r>
        <w:r>
          <w:instrText xml:space="preserve"> PAGEREF _Toc3351 \h </w:instrText>
        </w:r>
        <w:r>
          <w:fldChar w:fldCharType="separate"/>
        </w:r>
        <w:r>
          <w:t>45</w:t>
        </w:r>
        <w:r>
          <w:fldChar w:fldCharType="end"/>
        </w:r>
      </w:hyperlink>
    </w:p>
    <w:p>
      <w:pPr>
        <w:pStyle w:val="TOC2"/>
        <w:tabs>
          <w:tab w:val="right" w:leader="dot" w:pos="8306"/>
        </w:tabs>
      </w:pPr>
      <w:hyperlink w:anchor="_Toc18639" w:history="1">
        <w:r>
          <w:rPr>
            <w:rFonts w:ascii="仿宋" w:eastAsia="仿宋" w:hAnsi="仿宋" w:cs="仿宋" w:hint="eastAsia"/>
            <w:lang w:eastAsia="zh-CN"/>
          </w:rPr>
          <w:t>(一)、社会责任与义务</w:t>
        </w:r>
        <w:r>
          <w:tab/>
        </w:r>
        <w:r>
          <w:fldChar w:fldCharType="begin"/>
        </w:r>
        <w:r>
          <w:instrText xml:space="preserve"> PAGEREF _Toc18639 \h </w:instrText>
        </w:r>
        <w:r>
          <w:fldChar w:fldCharType="separate"/>
        </w:r>
        <w:r>
          <w:t>45</w:t>
        </w:r>
        <w:r>
          <w:fldChar w:fldCharType="end"/>
        </w:r>
      </w:hyperlink>
    </w:p>
    <w:p>
      <w:pPr>
        <w:pStyle w:val="TOC2"/>
        <w:tabs>
          <w:tab w:val="right" w:leader="dot" w:pos="8306"/>
        </w:tabs>
      </w:pPr>
      <w:hyperlink w:anchor="_Toc16062" w:history="1">
        <w:r>
          <w:rPr>
            <w:rFonts w:ascii="仿宋" w:eastAsia="仿宋" w:hAnsi="仿宋" w:cs="仿宋" w:hint="eastAsia"/>
            <w:lang w:eastAsia="zh-CN"/>
          </w:rPr>
          <w:t>(二)、社会参与与沟通</w:t>
        </w:r>
        <w:r>
          <w:tab/>
        </w:r>
        <w:r>
          <w:fldChar w:fldCharType="begin"/>
        </w:r>
        <w:r>
          <w:instrText xml:space="preserve"> PAGEREF _Toc16062 \h </w:instrText>
        </w:r>
        <w:r>
          <w:fldChar w:fldCharType="separate"/>
        </w:r>
        <w:r>
          <w:t>46</w:t>
        </w:r>
        <w:r>
          <w:fldChar w:fldCharType="end"/>
        </w:r>
      </w:hyperlink>
    </w:p>
    <w:p>
      <w:pPr>
        <w:pStyle w:val="TOC1"/>
        <w:tabs>
          <w:tab w:val="right" w:leader="dot" w:pos="8306"/>
        </w:tabs>
      </w:pPr>
      <w:hyperlink w:anchor="_Toc8794" w:history="1">
        <w:r>
          <w:rPr>
            <w:rFonts w:ascii="仿宋" w:eastAsia="仿宋" w:hAnsi="仿宋" w:cs="仿宋" w:hint="eastAsia"/>
            <w:lang w:eastAsia="zh-CN"/>
          </w:rPr>
          <w:t>十三、供应链管理</w:t>
        </w:r>
        <w:r>
          <w:tab/>
        </w:r>
        <w:r>
          <w:fldChar w:fldCharType="begin"/>
        </w:r>
        <w:r>
          <w:instrText xml:space="preserve"> PAGEREF _Toc8794 \h </w:instrText>
        </w:r>
        <w:r>
          <w:fldChar w:fldCharType="separate"/>
        </w:r>
        <w:r>
          <w:t>47</w:t>
        </w:r>
        <w:r>
          <w:fldChar w:fldCharType="end"/>
        </w:r>
      </w:hyperlink>
    </w:p>
    <w:p>
      <w:pPr>
        <w:pStyle w:val="TOC2"/>
        <w:tabs>
          <w:tab w:val="right" w:leader="dot" w:pos="8306"/>
        </w:tabs>
      </w:pPr>
      <w:hyperlink w:anchor="_Toc9538" w:history="1">
        <w:r>
          <w:rPr>
            <w:rFonts w:ascii="仿宋" w:eastAsia="仿宋" w:hAnsi="仿宋" w:cs="仿宋" w:hint="eastAsia"/>
            <w:lang w:eastAsia="zh-CN"/>
          </w:rPr>
          <w:t>(一)、供应链战略规划</w:t>
        </w:r>
        <w:r>
          <w:tab/>
        </w:r>
        <w:r>
          <w:fldChar w:fldCharType="begin"/>
        </w:r>
        <w:r>
          <w:instrText xml:space="preserve"> PAGEREF _Toc9538 \h </w:instrText>
        </w:r>
        <w:r>
          <w:fldChar w:fldCharType="separate"/>
        </w:r>
        <w:r>
          <w:t>47</w:t>
        </w:r>
        <w:r>
          <w:fldChar w:fldCharType="end"/>
        </w:r>
      </w:hyperlink>
    </w:p>
    <w:p>
      <w:pPr>
        <w:pStyle w:val="TOC2"/>
        <w:tabs>
          <w:tab w:val="right" w:leader="dot" w:pos="8306"/>
        </w:tabs>
      </w:pPr>
      <w:hyperlink w:anchor="_Toc22917" w:history="1">
        <w:r>
          <w:rPr>
            <w:rFonts w:ascii="仿宋" w:eastAsia="仿宋" w:hAnsi="仿宋" w:cs="仿宋" w:hint="eastAsia"/>
            <w:lang w:eastAsia="zh-CN"/>
          </w:rPr>
          <w:t>(二)、供应商选择与合作</w:t>
        </w:r>
        <w:r>
          <w:tab/>
        </w:r>
        <w:r>
          <w:fldChar w:fldCharType="begin"/>
        </w:r>
        <w:r>
          <w:instrText xml:space="preserve"> PAGEREF _Toc22917 \h </w:instrText>
        </w:r>
        <w:r>
          <w:fldChar w:fldCharType="separate"/>
        </w:r>
        <w:r>
          <w:t>48</w:t>
        </w:r>
        <w:r>
          <w:fldChar w:fldCharType="end"/>
        </w:r>
      </w:hyperlink>
    </w:p>
    <w:p>
      <w:pPr>
        <w:pStyle w:val="TOC2"/>
        <w:tabs>
          <w:tab w:val="right" w:leader="dot" w:pos="8306"/>
        </w:tabs>
      </w:pPr>
      <w:hyperlink w:anchor="_Toc29494" w:history="1">
        <w:r>
          <w:rPr>
            <w:rFonts w:ascii="仿宋" w:eastAsia="仿宋" w:hAnsi="仿宋" w:cs="仿宋" w:hint="eastAsia"/>
            <w:lang w:eastAsia="zh-CN"/>
          </w:rPr>
          <w:t>(三)、物流与库存管理</w:t>
        </w:r>
        <w:r>
          <w:tab/>
        </w:r>
        <w:r>
          <w:fldChar w:fldCharType="begin"/>
        </w:r>
        <w:r>
          <w:instrText xml:space="preserve"> PAGEREF _Toc29494 \h </w:instrText>
        </w:r>
        <w:r>
          <w:fldChar w:fldCharType="separate"/>
        </w:r>
        <w:r>
          <w:t>49</w:t>
        </w:r>
        <w:r>
          <w:fldChar w:fldCharType="end"/>
        </w:r>
      </w:hyperlink>
    </w:p>
    <w:p>
      <w:pPr>
        <w:pStyle w:val="TOC1"/>
        <w:tabs>
          <w:tab w:val="right" w:leader="dot" w:pos="8306"/>
        </w:tabs>
      </w:pPr>
      <w:hyperlink w:anchor="_Toc31333" w:history="1">
        <w:r>
          <w:rPr>
            <w:rFonts w:ascii="仿宋" w:eastAsia="仿宋" w:hAnsi="仿宋" w:cs="仿宋" w:hint="eastAsia"/>
            <w:lang w:eastAsia="zh-CN"/>
          </w:rPr>
          <w:t>十四、质量管理体系</w:t>
        </w:r>
        <w:r>
          <w:tab/>
        </w:r>
        <w:r>
          <w:fldChar w:fldCharType="begin"/>
        </w:r>
        <w:r>
          <w:instrText xml:space="preserve"> PAGEREF _Toc31333 \h </w:instrText>
        </w:r>
        <w:r>
          <w:fldChar w:fldCharType="separate"/>
        </w:r>
        <w:r>
          <w:t>51</w:t>
        </w:r>
        <w:r>
          <w:fldChar w:fldCharType="end"/>
        </w:r>
      </w:hyperlink>
    </w:p>
    <w:p>
      <w:pPr>
        <w:pStyle w:val="TOC2"/>
        <w:tabs>
          <w:tab w:val="right" w:leader="dot" w:pos="8306"/>
        </w:tabs>
      </w:pPr>
      <w:hyperlink w:anchor="_Toc16643" w:history="1">
        <w:r>
          <w:rPr>
            <w:rFonts w:ascii="仿宋" w:eastAsia="仿宋" w:hAnsi="仿宋" w:cs="仿宋" w:hint="eastAsia"/>
            <w:lang w:eastAsia="zh-CN"/>
          </w:rPr>
          <w:t>(一)、质量目标与方针</w:t>
        </w:r>
        <w:r>
          <w:tab/>
        </w:r>
        <w:r>
          <w:fldChar w:fldCharType="begin"/>
        </w:r>
        <w:r>
          <w:instrText xml:space="preserve"> PAGEREF _Toc16643 \h </w:instrText>
        </w:r>
        <w:r>
          <w:fldChar w:fldCharType="separate"/>
        </w:r>
        <w:r>
          <w:t>51</w:t>
        </w:r>
        <w:r>
          <w:fldChar w:fldCharType="end"/>
        </w:r>
      </w:hyperlink>
    </w:p>
    <w:p>
      <w:pPr>
        <w:pStyle w:val="TOC2"/>
        <w:tabs>
          <w:tab w:val="right" w:leader="dot" w:pos="8306"/>
        </w:tabs>
      </w:pPr>
      <w:hyperlink w:anchor="_Toc3542" w:history="1">
        <w:r>
          <w:rPr>
            <w:rFonts w:ascii="仿宋" w:eastAsia="仿宋" w:hAnsi="仿宋" w:cs="仿宋" w:hint="eastAsia"/>
            <w:lang w:eastAsia="zh-CN"/>
          </w:rPr>
          <w:t>(二)、质量管理责任</w:t>
        </w:r>
        <w:r>
          <w:tab/>
        </w:r>
        <w:r>
          <w:fldChar w:fldCharType="begin"/>
        </w:r>
        <w:r>
          <w:instrText xml:space="preserve"> PAGEREF _Toc3542 \h </w:instrText>
        </w:r>
        <w:r>
          <w:fldChar w:fldCharType="separate"/>
        </w:r>
        <w:r>
          <w:t>52</w:t>
        </w:r>
        <w:r>
          <w:fldChar w:fldCharType="end"/>
        </w:r>
      </w:hyperlink>
    </w:p>
    <w:p>
      <w:pPr>
        <w:pStyle w:val="TOC2"/>
        <w:tabs>
          <w:tab w:val="right" w:leader="dot" w:pos="8306"/>
        </w:tabs>
      </w:pPr>
      <w:hyperlink w:anchor="_Toc26054" w:history="1">
        <w:r>
          <w:rPr>
            <w:rFonts w:ascii="仿宋" w:eastAsia="仿宋" w:hAnsi="仿宋" w:cs="仿宋" w:hint="eastAsia"/>
            <w:lang w:eastAsia="zh-CN"/>
          </w:rPr>
          <w:t>(三)、质量管理体系文件</w:t>
        </w:r>
        <w:r>
          <w:tab/>
        </w:r>
        <w:r>
          <w:fldChar w:fldCharType="begin"/>
        </w:r>
        <w:r>
          <w:instrText xml:space="preserve"> PAGEREF _Toc26054 \h </w:instrText>
        </w:r>
        <w:r>
          <w:fldChar w:fldCharType="separate"/>
        </w:r>
        <w:r>
          <w:t>53</w:t>
        </w:r>
        <w:r>
          <w:fldChar w:fldCharType="end"/>
        </w:r>
      </w:hyperlink>
    </w:p>
    <w:p>
      <w:pPr>
        <w:pStyle w:val="TOC2"/>
        <w:tabs>
          <w:tab w:val="right" w:leader="dot" w:pos="8306"/>
        </w:tabs>
      </w:pPr>
      <w:hyperlink w:anchor="_Toc367" w:history="1">
        <w:r>
          <w:rPr>
            <w:rFonts w:ascii="仿宋" w:eastAsia="仿宋" w:hAnsi="仿宋" w:cs="仿宋" w:hint="eastAsia"/>
            <w:lang w:eastAsia="zh-CN"/>
          </w:rPr>
          <w:t>(四)、质量培训与教育</w:t>
        </w:r>
        <w:r>
          <w:tab/>
        </w:r>
        <w:r>
          <w:fldChar w:fldCharType="begin"/>
        </w:r>
        <w:r>
          <w:instrText xml:space="preserve"> PAGEREF _Toc367 \h </w:instrText>
        </w:r>
        <w:r>
          <w:fldChar w:fldCharType="separate"/>
        </w:r>
        <w:r>
          <w:t>55</w:t>
        </w:r>
        <w:r>
          <w:fldChar w:fldCharType="end"/>
        </w:r>
      </w:hyperlink>
    </w:p>
    <w:p>
      <w:pPr>
        <w:pStyle w:val="TOC2"/>
        <w:tabs>
          <w:tab w:val="right" w:leader="dot" w:pos="8306"/>
        </w:tabs>
      </w:pPr>
      <w:hyperlink w:anchor="_Toc26618" w:history="1">
        <w:r>
          <w:rPr>
            <w:rFonts w:ascii="仿宋" w:eastAsia="仿宋" w:hAnsi="仿宋" w:cs="仿宋" w:hint="eastAsia"/>
            <w:lang w:eastAsia="zh-CN"/>
          </w:rPr>
          <w:t>(五)、质量审核与评价</w:t>
        </w:r>
        <w:r>
          <w:tab/>
        </w:r>
        <w:r>
          <w:fldChar w:fldCharType="begin"/>
        </w:r>
        <w:r>
          <w:instrText xml:space="preserve"> PAGEREF _Toc26618 \h </w:instrText>
        </w:r>
        <w:r>
          <w:fldChar w:fldCharType="separate"/>
        </w:r>
        <w:r>
          <w:t>57</w:t>
        </w:r>
        <w:r>
          <w:fldChar w:fldCharType="end"/>
        </w:r>
      </w:hyperlink>
    </w:p>
    <w:p>
      <w:pPr>
        <w:pStyle w:val="TOC2"/>
        <w:tabs>
          <w:tab w:val="right" w:leader="dot" w:pos="8306"/>
        </w:tabs>
      </w:pPr>
      <w:hyperlink w:anchor="_Toc23538" w:history="1">
        <w:r>
          <w:rPr>
            <w:rFonts w:ascii="仿宋" w:eastAsia="仿宋" w:hAnsi="仿宋" w:cs="仿宋" w:hint="eastAsia"/>
            <w:lang w:eastAsia="zh-CN"/>
          </w:rPr>
          <w:t>(六)、不符合与纠正措施</w:t>
        </w:r>
        <w:r>
          <w:tab/>
        </w:r>
        <w:r>
          <w:fldChar w:fldCharType="begin"/>
        </w:r>
        <w:r>
          <w:instrText xml:space="preserve"> PAGEREF _Toc23538 \h </w:instrText>
        </w:r>
        <w:r>
          <w:fldChar w:fldCharType="separate"/>
        </w:r>
        <w:r>
          <w:t>58</w:t>
        </w:r>
        <w:r>
          <w:fldChar w:fldCharType="end"/>
        </w:r>
      </w:hyperlink>
    </w:p>
    <w:p>
      <w:pPr>
        <w:pStyle w:val="TOC1"/>
        <w:tabs>
          <w:tab w:val="right" w:leader="dot" w:pos="8306"/>
        </w:tabs>
      </w:pPr>
      <w:hyperlink w:anchor="_Toc19629" w:history="1">
        <w:r>
          <w:rPr>
            <w:rFonts w:ascii="仿宋" w:eastAsia="仿宋" w:hAnsi="仿宋" w:cs="仿宋" w:hint="eastAsia"/>
            <w:lang w:eastAsia="zh-CN"/>
          </w:rPr>
          <w:t>十五、智能电子腰围尺项目实施保障措施</w:t>
        </w:r>
        <w:r>
          <w:tab/>
        </w:r>
        <w:r>
          <w:fldChar w:fldCharType="begin"/>
        </w:r>
        <w:r>
          <w:instrText xml:space="preserve"> PAGEREF _Toc19629 \h </w:instrText>
        </w:r>
        <w:r>
          <w:fldChar w:fldCharType="separate"/>
        </w:r>
        <w:r>
          <w:t>59</w:t>
        </w:r>
        <w:r>
          <w:fldChar w:fldCharType="end"/>
        </w:r>
      </w:hyperlink>
    </w:p>
    <w:p>
      <w:pPr>
        <w:pStyle w:val="TOC2"/>
        <w:tabs>
          <w:tab w:val="right" w:leader="dot" w:pos="8306"/>
        </w:tabs>
      </w:pPr>
      <w:hyperlink w:anchor="_Toc2631" w:history="1">
        <w:r>
          <w:rPr>
            <w:rFonts w:ascii="仿宋" w:eastAsia="仿宋" w:hAnsi="仿宋" w:cs="仿宋" w:hint="eastAsia"/>
            <w:lang w:eastAsia="zh-CN"/>
          </w:rPr>
          <w:t>(一)、智能电子腰围尺项目实施保障机制</w:t>
        </w:r>
        <w:r>
          <w:tab/>
        </w:r>
        <w:r>
          <w:fldChar w:fldCharType="begin"/>
        </w:r>
        <w:r>
          <w:instrText xml:space="preserve"> PAGEREF _Toc2631 \h </w:instrText>
        </w:r>
        <w:r>
          <w:fldChar w:fldCharType="separate"/>
        </w:r>
        <w:r>
          <w:t>59</w:t>
        </w:r>
        <w:r>
          <w:fldChar w:fldCharType="end"/>
        </w:r>
      </w:hyperlink>
    </w:p>
    <w:p>
      <w:pPr>
        <w:pStyle w:val="TOC2"/>
        <w:tabs>
          <w:tab w:val="right" w:leader="dot" w:pos="8306"/>
        </w:tabs>
      </w:pPr>
      <w:hyperlink w:anchor="_Toc265" w:history="1">
        <w:r>
          <w:rPr>
            <w:rFonts w:ascii="仿宋" w:eastAsia="仿宋" w:hAnsi="仿宋" w:cs="仿宋" w:hint="eastAsia"/>
            <w:lang w:eastAsia="zh-CN"/>
          </w:rPr>
          <w:t>(二)、智能电子腰围尺项目法律合规要求</w:t>
        </w:r>
        <w:r>
          <w:tab/>
        </w:r>
        <w:r>
          <w:fldChar w:fldCharType="begin"/>
        </w:r>
        <w:r>
          <w:instrText xml:space="preserve"> PAGEREF _Toc265 \h </w:instrText>
        </w:r>
        <w:r>
          <w:fldChar w:fldCharType="separate"/>
        </w:r>
        <w:r>
          <w:t>63</w:t>
        </w:r>
        <w:r>
          <w:fldChar w:fldCharType="end"/>
        </w:r>
      </w:hyperlink>
    </w:p>
    <w:p>
      <w:pPr>
        <w:pStyle w:val="TOC2"/>
        <w:tabs>
          <w:tab w:val="right" w:leader="dot" w:pos="8306"/>
        </w:tabs>
      </w:pPr>
      <w:hyperlink w:anchor="_Toc12613" w:history="1">
        <w:r>
          <w:rPr>
            <w:rFonts w:ascii="仿宋" w:eastAsia="仿宋" w:hAnsi="仿宋" w:cs="仿宋" w:hint="eastAsia"/>
            <w:lang w:eastAsia="zh-CN"/>
          </w:rPr>
          <w:t>(三)、智能电子腰围尺项目合同管理与法律事务</w:t>
        </w:r>
        <w:r>
          <w:tab/>
        </w:r>
        <w:r>
          <w:fldChar w:fldCharType="begin"/>
        </w:r>
        <w:r>
          <w:instrText xml:space="preserve"> PAGEREF _Toc12613 \h </w:instrText>
        </w:r>
        <w:r>
          <w:fldChar w:fldCharType="separate"/>
        </w:r>
        <w:r>
          <w:t>67</w:t>
        </w:r>
        <w:r>
          <w:fldChar w:fldCharType="end"/>
        </w:r>
      </w:hyperlink>
    </w:p>
    <w:p>
      <w:pPr>
        <w:pStyle w:val="TOC2"/>
        <w:tabs>
          <w:tab w:val="right" w:leader="dot" w:pos="8306"/>
        </w:tabs>
      </w:pPr>
      <w:hyperlink w:anchor="_Toc14712" w:history="1">
        <w:r>
          <w:rPr>
            <w:rFonts w:ascii="仿宋" w:eastAsia="仿宋" w:hAnsi="仿宋" w:cs="仿宋" w:hint="eastAsia"/>
            <w:lang w:eastAsia="zh-CN"/>
          </w:rPr>
          <w:t>(四)、智能电子腰围尺项目知识产权保护策略</w:t>
        </w:r>
        <w:r>
          <w:tab/>
        </w:r>
        <w:r>
          <w:fldChar w:fldCharType="begin"/>
        </w:r>
        <w:r>
          <w:instrText xml:space="preserve"> PAGEREF _Toc14712 \h </w:instrText>
        </w:r>
        <w:r>
          <w:fldChar w:fldCharType="separate"/>
        </w:r>
        <w:r>
          <w:t>74</w:t>
        </w:r>
        <w:r>
          <w:fldChar w:fldCharType="end"/>
        </w:r>
      </w:hyperlink>
    </w:p>
    <w:p>
      <w:pPr>
        <w:pStyle w:val="TOC1"/>
        <w:tabs>
          <w:tab w:val="right" w:leader="dot" w:pos="8306"/>
        </w:tabs>
      </w:pPr>
      <w:hyperlink w:anchor="_Toc4826" w:history="1">
        <w:r>
          <w:rPr>
            <w:rFonts w:ascii="仿宋" w:eastAsia="仿宋" w:hAnsi="仿宋" w:cs="仿宋" w:hint="eastAsia"/>
            <w:lang w:eastAsia="zh-CN"/>
          </w:rPr>
          <w:t>十六、利益相关者分析与沟通计划</w:t>
        </w:r>
        <w:r>
          <w:tab/>
        </w:r>
        <w:r>
          <w:fldChar w:fldCharType="begin"/>
        </w:r>
        <w:r>
          <w:instrText xml:space="preserve"> PAGEREF _Toc4826 \h </w:instrText>
        </w:r>
        <w:r>
          <w:fldChar w:fldCharType="separate"/>
        </w:r>
        <w:r>
          <w:t>76</w:t>
        </w:r>
        <w:r>
          <w:fldChar w:fldCharType="end"/>
        </w:r>
      </w:hyperlink>
    </w:p>
    <w:p>
      <w:pPr>
        <w:pStyle w:val="TOC2"/>
        <w:tabs>
          <w:tab w:val="right" w:leader="dot" w:pos="8306"/>
        </w:tabs>
      </w:pPr>
      <w:hyperlink w:anchor="_Toc15029" w:history="1">
        <w:r>
          <w:rPr>
            <w:rFonts w:ascii="仿宋" w:eastAsia="仿宋" w:hAnsi="仿宋" w:cs="仿宋" w:hint="eastAsia"/>
            <w:lang w:eastAsia="zh-CN"/>
          </w:rPr>
          <w:t>(一)、利益相关者分析</w:t>
        </w:r>
        <w:r>
          <w:tab/>
        </w:r>
        <w:r>
          <w:fldChar w:fldCharType="begin"/>
        </w:r>
        <w:r>
          <w:instrText xml:space="preserve"> PAGEREF _Toc15029 \h </w:instrText>
        </w:r>
        <w:r>
          <w:fldChar w:fldCharType="separate"/>
        </w:r>
        <w:r>
          <w:t>76</w:t>
        </w:r>
        <w:r>
          <w:fldChar w:fldCharType="end"/>
        </w:r>
      </w:hyperlink>
    </w:p>
    <w:p>
      <w:pPr>
        <w:pStyle w:val="TOC2"/>
        <w:tabs>
          <w:tab w:val="right" w:leader="dot" w:pos="8306"/>
        </w:tabs>
      </w:pPr>
      <w:hyperlink w:anchor="_Toc18764" w:history="1">
        <w:r>
          <w:rPr>
            <w:rFonts w:ascii="仿宋" w:eastAsia="仿宋" w:hAnsi="仿宋" w:cs="仿宋" w:hint="eastAsia"/>
            <w:lang w:eastAsia="zh-CN"/>
          </w:rPr>
          <w:t>(二)、沟通计划</w:t>
        </w:r>
        <w:r>
          <w:tab/>
        </w:r>
        <w:r>
          <w:fldChar w:fldCharType="begin"/>
        </w:r>
        <w:r>
          <w:instrText xml:space="preserve"> PAGEREF _Toc18764 \h </w:instrText>
        </w:r>
        <w:r>
          <w:fldChar w:fldCharType="separate"/>
        </w:r>
        <w:r>
          <w:t>77</w:t>
        </w:r>
        <w:r>
          <w:fldChar w:fldCharType="end"/>
        </w:r>
      </w:hyperlink>
    </w:p>
    <w:p>
      <w:pPr>
        <w:pStyle w:val="TOC1"/>
        <w:tabs>
          <w:tab w:val="right" w:leader="dot" w:pos="8306"/>
        </w:tabs>
      </w:pPr>
      <w:hyperlink w:anchor="_Toc25728" w:history="1">
        <w:r>
          <w:rPr>
            <w:rFonts w:ascii="仿宋" w:eastAsia="仿宋" w:hAnsi="仿宋" w:cs="仿宋" w:hint="eastAsia"/>
            <w:lang w:eastAsia="zh-CN"/>
          </w:rPr>
          <w:t>十七、智能电子腰围尺项目实施时间节点</w:t>
        </w:r>
        <w:r>
          <w:tab/>
        </w:r>
        <w:r>
          <w:fldChar w:fldCharType="begin"/>
        </w:r>
        <w:r>
          <w:instrText xml:space="preserve"> PAGEREF _Toc25728 \h </w:instrText>
        </w:r>
        <w:r>
          <w:fldChar w:fldCharType="separate"/>
        </w:r>
        <w:r>
          <w:t>79</w:t>
        </w:r>
        <w:r>
          <w:fldChar w:fldCharType="end"/>
        </w:r>
      </w:hyperlink>
    </w:p>
    <w:p>
      <w:pPr>
        <w:pStyle w:val="TOC2"/>
        <w:tabs>
          <w:tab w:val="right" w:leader="dot" w:pos="8306"/>
        </w:tabs>
      </w:pPr>
      <w:hyperlink w:anchor="_Toc29098" w:history="1">
        <w:r>
          <w:rPr>
            <w:rFonts w:ascii="仿宋" w:eastAsia="仿宋" w:hAnsi="仿宋" w:cs="仿宋" w:hint="eastAsia"/>
            <w:lang w:eastAsia="zh-CN"/>
          </w:rPr>
          <w:t>(一)、智能电子腰围尺项目启动阶段时间节点</w:t>
        </w:r>
        <w:r>
          <w:tab/>
        </w:r>
        <w:r>
          <w:fldChar w:fldCharType="begin"/>
        </w:r>
        <w:r>
          <w:instrText xml:space="preserve"> PAGEREF _Toc29098 \h </w:instrText>
        </w:r>
        <w:r>
          <w:fldChar w:fldCharType="separate"/>
        </w:r>
        <w:r>
          <w:t>79</w:t>
        </w:r>
        <w:r>
          <w:fldChar w:fldCharType="end"/>
        </w:r>
      </w:hyperlink>
    </w:p>
    <w:p>
      <w:pPr>
        <w:pStyle w:val="TOC2"/>
        <w:tabs>
          <w:tab w:val="right" w:leader="dot" w:pos="8306"/>
        </w:tabs>
      </w:pPr>
      <w:hyperlink w:anchor="_Toc21199" w:history="1">
        <w:r>
          <w:rPr>
            <w:rFonts w:ascii="仿宋" w:eastAsia="仿宋" w:hAnsi="仿宋" w:cs="仿宋" w:hint="eastAsia"/>
            <w:lang w:eastAsia="zh-CN"/>
          </w:rPr>
          <w:t>(二)、智能电子腰围尺项目执行阶段时间节点</w:t>
        </w:r>
        <w:r>
          <w:tab/>
        </w:r>
        <w:r>
          <w:fldChar w:fldCharType="begin"/>
        </w:r>
        <w:r>
          <w:instrText xml:space="preserve"> PAGEREF _Toc21199 \h </w:instrText>
        </w:r>
        <w:r>
          <w:fldChar w:fldCharType="separate"/>
        </w:r>
        <w:r>
          <w:t>80</w:t>
        </w:r>
        <w:r>
          <w:fldChar w:fldCharType="end"/>
        </w:r>
      </w:hyperlink>
    </w:p>
    <w:p>
      <w:pPr>
        <w:pStyle w:val="TOC2"/>
        <w:tabs>
          <w:tab w:val="right" w:leader="dot" w:pos="8306"/>
        </w:tabs>
      </w:pPr>
      <w:hyperlink w:anchor="_Toc26280" w:history="1">
        <w:r>
          <w:rPr>
            <w:rFonts w:ascii="仿宋" w:eastAsia="仿宋" w:hAnsi="仿宋" w:cs="仿宋" w:hint="eastAsia"/>
            <w:lang w:eastAsia="zh-CN"/>
          </w:rPr>
          <w:t>(三)、智能电子腰围尺项目完成阶段时间节点</w:t>
        </w:r>
        <w:r>
          <w:tab/>
        </w:r>
        <w:r>
          <w:fldChar w:fldCharType="begin"/>
        </w:r>
        <w:r>
          <w:instrText xml:space="preserve"> PAGEREF _Toc26280 \h </w:instrText>
        </w:r>
        <w:r>
          <w:fldChar w:fldCharType="separate"/>
        </w:r>
        <w:r>
          <w:t>81</w:t>
        </w:r>
        <w:r>
          <w:fldChar w:fldCharType="end"/>
        </w:r>
      </w:hyperlink>
    </w:p>
    <w:p>
      <w:pPr>
        <w:pStyle w:val="TOC1"/>
        <w:tabs>
          <w:tab w:val="right" w:leader="dot" w:pos="8306"/>
        </w:tabs>
      </w:pPr>
      <w:hyperlink w:anchor="_Toc20916" w:history="1">
        <w:r>
          <w:rPr>
            <w:rFonts w:ascii="仿宋" w:eastAsia="仿宋" w:hAnsi="仿宋" w:cs="仿宋" w:hint="eastAsia"/>
            <w:lang w:eastAsia="zh-CN"/>
          </w:rPr>
          <w:t>十八、智能电子腰围尺项目治理与监督</w:t>
        </w:r>
        <w:r>
          <w:tab/>
        </w:r>
        <w:r>
          <w:fldChar w:fldCharType="begin"/>
        </w:r>
        <w:r>
          <w:instrText xml:space="preserve"> PAGEREF _Toc20916 \h </w:instrText>
        </w:r>
        <w:r>
          <w:fldChar w:fldCharType="separate"/>
        </w:r>
        <w:r>
          <w:t>82</w:t>
        </w:r>
        <w:r>
          <w:fldChar w:fldCharType="end"/>
        </w:r>
      </w:hyperlink>
    </w:p>
    <w:p>
      <w:pPr>
        <w:pStyle w:val="TOC2"/>
        <w:tabs>
          <w:tab w:val="right" w:leader="dot" w:pos="8306"/>
        </w:tabs>
      </w:pPr>
      <w:hyperlink w:anchor="_Toc30587" w:history="1">
        <w:r>
          <w:rPr>
            <w:rFonts w:ascii="仿宋" w:eastAsia="仿宋" w:hAnsi="仿宋" w:cs="仿宋" w:hint="eastAsia"/>
            <w:lang w:eastAsia="zh-CN"/>
          </w:rPr>
          <w:t>(一)、智能电子腰围尺项目治理结构</w:t>
        </w:r>
        <w:r>
          <w:tab/>
        </w:r>
        <w:r>
          <w:fldChar w:fldCharType="begin"/>
        </w:r>
        <w:r>
          <w:instrText xml:space="preserve"> PAGEREF _Toc30587 \h </w:instrText>
        </w:r>
        <w:r>
          <w:fldChar w:fldCharType="separate"/>
        </w:r>
        <w:r>
          <w:t>82</w:t>
        </w:r>
        <w:r>
          <w:fldChar w:fldCharType="end"/>
        </w:r>
      </w:hyperlink>
    </w:p>
    <w:p>
      <w:pPr>
        <w:pStyle w:val="TOC2"/>
        <w:tabs>
          <w:tab w:val="right" w:leader="dot" w:pos="8306"/>
        </w:tabs>
      </w:pPr>
      <w:hyperlink w:anchor="_Toc339" w:history="1">
        <w:r>
          <w:rPr>
            <w:rFonts w:ascii="仿宋" w:eastAsia="仿宋" w:hAnsi="仿宋" w:cs="仿宋" w:hint="eastAsia"/>
            <w:lang w:eastAsia="zh-CN"/>
          </w:rPr>
          <w:t>(二)、监督与审计</w:t>
        </w:r>
        <w:r>
          <w:tab/>
        </w:r>
        <w:r>
          <w:fldChar w:fldCharType="begin"/>
        </w:r>
        <w:r>
          <w:instrText xml:space="preserve"> PAGEREF _Toc339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73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18"/>
      <w:r>
        <w:rPr>
          <w:rFonts w:ascii="仿宋" w:eastAsia="仿宋" w:hAnsi="仿宋" w:cs="仿宋" w:hint="eastAsia"/>
          <w:sz w:val="28"/>
          <w:lang w:eastAsia="zh-CN"/>
        </w:rPr>
        <w:t>一、智能电子腰围尺项目土建工程</w:t>
      </w:r>
      <w:bookmarkEnd w:id="2"/>
    </w:p>
    <w:p>
      <w:pPr>
        <w:pStyle w:val="Heading2"/>
        <w:rPr>
          <w:rFonts w:ascii="仿宋" w:eastAsia="仿宋" w:hAnsi="仿宋" w:cs="仿宋" w:hint="eastAsia"/>
          <w:lang w:eastAsia="zh-CN"/>
        </w:rPr>
      </w:pPr>
      <w:bookmarkStart w:id="3" w:name="_Toc10035"/>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在智能电子腰围尺项目的建筑工程设计中，我们将秉承一系列重要的设计原则，以确保智能电子腰围尺项目建筑在功能、美观、可持续性等方面达到最佳效果。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首要原则是确保建筑的功能性得到最大化的发挥。我们将充分理解智能电子腰围尺项目的实际需求，合理布局各个功能区域，保证建筑在满足业务需求的同时，提供高效的工作环境。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在建筑设计中，我们将综合考虑建设和运营成本。通过精细的经济效益分析，确保设计方案在高效利用资源的同时，对智能电子腰围尺项目的长期盈利能力有积极的贡献。</w:t>
      </w:r>
    </w:p>
    <w:p>
      <w:pPr>
        <w:pStyle w:val="Heading2"/>
        <w:ind w:firstLine="560" w:firstLineChars="200"/>
        <w:rPr>
          <w:rFonts w:ascii="仿宋" w:eastAsia="仿宋" w:hAnsi="仿宋" w:cs="仿宋" w:hint="eastAsia"/>
          <w:sz w:val="28"/>
          <w:lang w:eastAsia="zh-CN"/>
        </w:rPr>
      </w:pPr>
      <w:bookmarkStart w:id="4" w:name="_Toc3231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子腰围尺项目的土建工程设计中，我们将精准设定设计年限，结合智能电子腰围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智能电子腰围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920"/>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智能电子腰围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智能电子腰围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智能电子腰围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463"/>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本期工程智能电子腰围尺项目预计总建筑面积XXX平方米，其中：计容建筑面积XXX平方米，计划建筑工程投资XX万元，占智能电子腰围尺项目总投资的XX%。</w:t>
      </w:r>
    </w:p>
    <w:p>
      <w:pPr>
        <w:pStyle w:val="Heading1"/>
        <w:ind w:firstLine="560" w:firstLineChars="200"/>
        <w:rPr>
          <w:rFonts w:ascii="仿宋" w:eastAsia="仿宋" w:hAnsi="仿宋" w:cs="仿宋" w:hint="eastAsia"/>
          <w:sz w:val="28"/>
          <w:lang w:eastAsia="zh-CN"/>
        </w:rPr>
      </w:pPr>
      <w:bookmarkStart w:id="7" w:name="_Toc28434"/>
      <w:r>
        <w:rPr>
          <w:rFonts w:ascii="仿宋" w:eastAsia="仿宋" w:hAnsi="仿宋" w:cs="仿宋" w:hint="eastAsia"/>
          <w:sz w:val="28"/>
          <w:lang w:eastAsia="zh-CN"/>
        </w:rPr>
        <w:t>二、智能电子腰围尺项目绩效评估</w:t>
      </w:r>
      <w:bookmarkEnd w:id="7"/>
    </w:p>
    <w:p>
      <w:pPr>
        <w:pStyle w:val="Heading2"/>
        <w:rPr>
          <w:rFonts w:ascii="仿宋" w:eastAsia="仿宋" w:hAnsi="仿宋" w:cs="仿宋" w:hint="eastAsia"/>
          <w:lang w:eastAsia="zh-CN"/>
        </w:rPr>
      </w:pPr>
      <w:bookmarkStart w:id="8" w:name="_Toc30351"/>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子腰围尺项目中，我们设计了一套全面的绩效评估指标，以确保智能电子腰围尺项目的可控和成功交付。这些指标跨足智能电子腰围尺项目目标、成本、进度和质量等多个维度，为我们提供了全面洞察智能电子腰围尺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目标达成率是我们关注的首要指标。我们设定了明确的目标，并通过定期监测和评估，迅速发现并应对潜在的目标偏差。这为智能电子腰围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成本绩效是另一个核心关注点。通过实际成本与预算成本的对比分析，我们深入了解成本差异的原因，及时调整资源分配，保持智能电子腰围尺项目在经济效益方面的合理水平。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进度作为关键的绩效指标之一，得到了精心的关注。我们制定了详细的智能电子腰围尺项目进度计划，并设立了进度符合度指标，确保实际进度与计划进度保持一致。这使我们能够快速发现和解决潜在的进度问题，保持智能电子腰围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智能电子腰围尺项目绩效的不可或缺的一环。我们引入了一系列的质量标准和客户满意度指标，以确保智能电子腰围尺项目交付的成果在质量上达到或超越预期水平。通过持续监测这些指标，我们努力提升智能电子腰围尺项目整体质量水平，为智能电子腰围尺项目的成功交付提供有力保障。通过这些科学且全面的绩效评估，我们能够更好地引导智能电子腰围尺项目的持续改进，确保智能电子腰围尺项目目标的顺利达成。</w:t>
      </w:r>
    </w:p>
    <w:p>
      <w:pPr>
        <w:pStyle w:val="Heading2"/>
        <w:ind w:firstLine="560" w:firstLineChars="200"/>
        <w:rPr>
          <w:rFonts w:ascii="仿宋" w:eastAsia="仿宋" w:hAnsi="仿宋" w:cs="仿宋" w:hint="eastAsia"/>
          <w:sz w:val="28"/>
          <w:lang w:eastAsia="zh-CN"/>
        </w:rPr>
      </w:pPr>
      <w:bookmarkStart w:id="9" w:name="_Toc21365"/>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绩效评估是智能电子腰围尺项目中的关键环节，为确保智能电子腰围尺项目达到预期目标，我们采用了多层次、多维度的绩效评估方法。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智能电子腰围尺项目的战略目标对齐，确保每个决策和行动都与智能电子腰围尺项目整体目标保持一致。团队会定期召开战略对齐会议，审视当前工作与智能电子腰围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智能电子腰围尺项目进度、质量、成本和风险等方面。这些指标通过数据收集和分析，为智能电子腰围尺项目管理团队提供了客观的评估依据。例如，我们通过智能电子腰围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智能电子腰围尺项目内部，还考虑了智能电子腰围尺项目对外部环境的影响。我们定期进行干系人满意度调查，以了解各利益相关方对智能电子腰围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这种多层次、多角度的绩效评估方法，使得我们能够全面了解智能电子腰围尺项目的运行状态，及时做出调整，确保智能电子腰围尺项目在不断变化的环境中保持稳健前行。</w:t>
      </w:r>
    </w:p>
    <w:p>
      <w:pPr>
        <w:pStyle w:val="Heading2"/>
        <w:ind w:firstLine="560" w:firstLineChars="200"/>
        <w:rPr>
          <w:rFonts w:ascii="仿宋" w:eastAsia="仿宋" w:hAnsi="仿宋" w:cs="仿宋" w:hint="eastAsia"/>
          <w:sz w:val="28"/>
          <w:lang w:eastAsia="zh-CN"/>
        </w:rPr>
      </w:pPr>
      <w:bookmarkStart w:id="10" w:name="_Toc32544"/>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为了确保智能电子腰围尺项目的有效管理和不断优化，我们采用了精心设计的绩效评估周期。这个周期旨在实现灵活、实时和全面的评估，以适应智能电子腰围尺项目执行中的各种挑战。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智能电子腰围尺项目的不同需求，分为短期、中期和长期。短期评估关注每个迭代或工作周期，以及时发现和解决当前任务中的问题。中期评估涵盖几个迭代，深入了解整体智能电子腰围尺项目的趋势和性能。长期评估则着眼于整个智能电子腰围尺项目阶段，确保智能电子腰围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智能电子腰围尺项目管理工具和协作平台，团队成员能够随时更新和分享智能电子腰围尺项目数据。这种实时性的反馈机制使我们能够及时察觉潜在问题，快速调整，保持智能电子腰围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智能电子腰围尺项目的决策制定密不可分。每个周期的智能电子腰围尺项目回顾会议成为集体总结经验、识别问题深层次原因并找到创新解决方案的平台。这种定期的反思与调整机制使智能电子腰围尺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8125"/>
      <w:r>
        <w:rPr>
          <w:rFonts w:ascii="仿宋" w:eastAsia="仿宋" w:hAnsi="仿宋" w:cs="仿宋" w:hint="eastAsia"/>
          <w:sz w:val="28"/>
          <w:lang w:eastAsia="zh-CN"/>
        </w:rPr>
        <w:t>三、智能电子腰围尺项目文档管理</w:t>
      </w:r>
      <w:bookmarkEnd w:id="11"/>
    </w:p>
    <w:p>
      <w:pPr>
        <w:pStyle w:val="Heading2"/>
        <w:rPr>
          <w:rFonts w:ascii="仿宋" w:eastAsia="仿宋" w:hAnsi="仿宋" w:cs="仿宋" w:hint="eastAsia"/>
          <w:lang w:eastAsia="zh-CN"/>
        </w:rPr>
      </w:pPr>
      <w:bookmarkStart w:id="12" w:name="_Toc21241"/>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智能电子腰围尺项目高度重视文档的质量和准确性，以支持智能电子腰围尺项目的各项活动和决策。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文档的编制始于智能电子腰围尺项目计划的初期，我们制定了详细的文档编制计划，明确了每个文档的内容、格式和编写责任人。在智能电子腰围尺项目启动阶段，我们首先编制了智能电子腰围尺项目章程，明确定义了智能电子腰围尺项目的目标、范围、风险等关键要素。随后，智能电子腰围尺项目团队根据计划陆续编制了需求文档、设计文档、测试文档等各类文档，确保智能电子腰围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电子腰围尺项目管理中的重要环节，旨在确保智能电子腰围尺项目文档符合质量标准和智能电子腰围尺项目需求。在智能电子腰围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电子腰围尺项目相关利益方和专业领域的专家对文档进行独立审查。这有助于获取更全面、客观的反馈，确保智能电子腰围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智能电子腰围尺项目在文档编制与审查方面建立了严格的管理机制，通过规范的流程和多维度的审查，确保智能电子腰围尺项目文档的质量、准确性和可靠性，为智能电子腰围尺项目的顺利推进提供了有力支持。</w:t>
      </w:r>
    </w:p>
    <w:p>
      <w:pPr>
        <w:pStyle w:val="Heading2"/>
        <w:ind w:firstLine="560" w:firstLineChars="200"/>
        <w:rPr>
          <w:rFonts w:ascii="仿宋" w:eastAsia="仿宋" w:hAnsi="仿宋" w:cs="仿宋" w:hint="eastAsia"/>
          <w:sz w:val="28"/>
          <w:lang w:eastAsia="zh-CN"/>
        </w:rPr>
      </w:pPr>
      <w:bookmarkStart w:id="13" w:name="_Toc14909"/>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在智能电子腰围尺项目中，我们致力于优化文档发布与分发过程，以确保信息的高效传递和团队间协作的顺畅进行。以下是我们采取的关键优化策略：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我们通过多渠道发布文档，包括电子邮件、智能电子腰围尺项目管理平台、内部网站等，以满足不同团队成员的偏好和需求。多渠道发布确保了信息的全面覆盖。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我们采用了精细的权限控制，确保只有授权人员可以访问敏感信息。这种安全措施保护了智能电子腰围尺项目文档的机密性，防止了未经授权的信息泄露。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4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电子腰围尺项目生命周期中一个至关重要的环节，直接关系到智能电子腰围尺项目信息的长期保存和历史记录的完整性。在智能电子腰围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30959"/>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1012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电子腰围尺项目的技术管理特点体现在其创新导向。通过引入最先进的技术趋势和解决方案，智能电子腰围尺项目致力于提升科技含量、提高质量和效率水平。这意味着我们将采用最新的工具和方法，确保智能电子腰围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电子腰围尺项目技术管理的显著特征。通过整合不同领域的技术资源，我们实现了跨学科的协同工作。这有助于优化技术架构，提高整体效能。此外，整合性策略还促进了不同技术团队之间的紧密沟通和高效合作，确保智能电子腰围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电子腰围尺项目所采用的技术。通过不断优化技术方案，智能电子腰围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智能电子腰围尺项目团队将在智能电子腰围尺项目初期识别可能的技术风险，并采取相应的预防和应对措施。通过建立健全的风险评估机制，智能电子腰围尺项目能够在实施过程中及时发现并解决潜在的技术问题，保障智能电子腰围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电子腰围尺项目中，技术将成为智能电子腰围尺项目成功的有力支持。这一深度剖析揭示了技术管理在智能电子腰围尺项目实施中的关键作用，为智能电子腰围尺项目的技术基础奠定了坚实的基础。</w:t>
      </w:r>
    </w:p>
    <w:p>
      <w:pPr>
        <w:pStyle w:val="Heading2"/>
        <w:ind w:firstLine="560" w:firstLineChars="200"/>
        <w:rPr>
          <w:rFonts w:ascii="仿宋" w:eastAsia="仿宋" w:hAnsi="仿宋" w:cs="仿宋" w:hint="eastAsia"/>
          <w:sz w:val="28"/>
          <w:lang w:eastAsia="zh-CN"/>
        </w:rPr>
      </w:pPr>
      <w:bookmarkStart w:id="17" w:name="_Toc10051"/>
      <w:r>
        <w:rPr>
          <w:rFonts w:ascii="仿宋" w:eastAsia="仿宋" w:hAnsi="仿宋" w:cs="仿宋" w:hint="eastAsia"/>
          <w:sz w:val="28"/>
          <w:lang w:eastAsia="zh-CN"/>
        </w:rPr>
        <w:t>(二)、智能电子腰围尺项目工艺技术设计方案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电子腰围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电子腰围尺项目将严格按照相关行业规范要求进行组织。通过有效控制产品质量，智能电子腰围尺项目将致力于为顾客提供优质的智能电子腰围尺项目产品和良好的服务。这体现了智能电子腰围尺项目对于生产活动合规性和质量标准的高度重视，为智能电子腰围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智能电子腰围尺项目注重生态效益和清洁生产原则。智能电子腰围尺项目建设将紧密结合地方特色经济发展，与社会经济发展规划和区域环境保护规划方案相协调一致。通过与当地区域自然生态系统的结合，智能电子腰围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电子腰围尺项目产品具有多样化的客户需求和个性化的特点。因此，智能电子腰围尺项目产品规格品种多样，且单批生产数量较小。为满足这一特点，智能电子腰围尺项目承办单位将建设先进的柔性制造生产线。通过广泛应用柔性制造技术，智能电子腰围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智能电子腰围尺项目采用的技术具有较高的技术含量和自动化水平，处于国内先进水平。这一技术选用不仅体现了对生产效率、质量和环境友好性的高标准要求，同时为智能电子腰围尺项目的可持续发展奠定了坚实的基础。</w:t>
      </w:r>
    </w:p>
    <w:p>
      <w:pPr>
        <w:pStyle w:val="Heading2"/>
        <w:ind w:firstLine="560" w:firstLineChars="200"/>
        <w:rPr>
          <w:rFonts w:ascii="仿宋" w:eastAsia="仿宋" w:hAnsi="仿宋" w:cs="仿宋" w:hint="eastAsia"/>
          <w:sz w:val="28"/>
          <w:lang w:eastAsia="zh-CN"/>
        </w:rPr>
      </w:pPr>
      <w:bookmarkStart w:id="18" w:name="_Toc2249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为确保智能电子腰围尺项目的高效生产和技术实施，我们制定了一套精心设计的设备选型方案，以满足智能电子腰围尺项目生产、质量和环保的要求。该方案的主要特点如下：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智能电子腰围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https://d.book118.com/337011200133006053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智能电子腰围尺项目规划设计纲要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763065"/>
    <w:rsid w:val="0B7630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0112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2024-03-03T14:18:00Z</dcterms:created>
  <dcterms:modified xsi:type="dcterms:W3CDTF">2024-03-03T14:18:56Z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8C7F831802D3452BA711028FE340EDCC_11</vt:lpwstr>
  </property>
  <property fmtid="{D5CDD505-2E9C-101B-9397-08002B2CF9AE}" pid="3" name="KSOProductBuildVer">
    <vt:lpwstr>2052-12.1.0.16388</vt:lpwstr>
  </property>
</Properties>
</file>