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营养强化剂项目规划设计纲要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47" w:history="1">
        <w:r>
          <w:rPr>
            <w:rFonts w:ascii="仿宋" w:eastAsia="仿宋" w:hAnsi="仿宋" w:cs="仿宋" w:hint="eastAsia"/>
            <w:lang w:eastAsia="zh-CN"/>
          </w:rPr>
          <w:t>前言</w:t>
        </w:r>
        <w:r>
          <w:tab/>
        </w:r>
        <w:r>
          <w:fldChar w:fldCharType="begin"/>
        </w:r>
        <w:r>
          <w:instrText xml:space="preserve"> PAGEREF _Toc6747 \h </w:instrText>
        </w:r>
        <w:r>
          <w:fldChar w:fldCharType="separate"/>
        </w:r>
        <w:r>
          <w:t>3</w:t>
        </w:r>
        <w:r>
          <w:fldChar w:fldCharType="end"/>
        </w:r>
      </w:hyperlink>
    </w:p>
    <w:p>
      <w:pPr>
        <w:pStyle w:val="TOC1"/>
        <w:tabs>
          <w:tab w:val="right" w:leader="dot" w:pos="8306"/>
        </w:tabs>
      </w:pPr>
      <w:hyperlink w:anchor="_Toc6465" w:history="1">
        <w:r>
          <w:rPr>
            <w:rFonts w:ascii="仿宋" w:eastAsia="仿宋" w:hAnsi="仿宋" w:cs="仿宋" w:hint="eastAsia"/>
            <w:lang w:eastAsia="zh-CN"/>
          </w:rPr>
          <w:t>一、营养强化剂项目建设单位说明</w:t>
        </w:r>
        <w:r>
          <w:tab/>
        </w:r>
        <w:r>
          <w:fldChar w:fldCharType="begin"/>
        </w:r>
        <w:r>
          <w:instrText xml:space="preserve"> PAGEREF _Toc6465 \h </w:instrText>
        </w:r>
        <w:r>
          <w:fldChar w:fldCharType="separate"/>
        </w:r>
        <w:r>
          <w:t>3</w:t>
        </w:r>
        <w:r>
          <w:fldChar w:fldCharType="end"/>
        </w:r>
      </w:hyperlink>
    </w:p>
    <w:p>
      <w:pPr>
        <w:pStyle w:val="TOC2"/>
        <w:tabs>
          <w:tab w:val="right" w:leader="dot" w:pos="8306"/>
        </w:tabs>
      </w:pPr>
      <w:hyperlink w:anchor="_Toc17040" w:history="1">
        <w:r>
          <w:rPr>
            <w:rFonts w:ascii="仿宋" w:eastAsia="仿宋" w:hAnsi="仿宋" w:cs="仿宋" w:hint="eastAsia"/>
            <w:lang w:eastAsia="zh-CN"/>
          </w:rPr>
          <w:t>(一)、营养强化剂项目承办单位基本情况</w:t>
        </w:r>
        <w:r>
          <w:tab/>
        </w:r>
        <w:r>
          <w:fldChar w:fldCharType="begin"/>
        </w:r>
        <w:r>
          <w:instrText xml:space="preserve"> PAGEREF _Toc17040 \h </w:instrText>
        </w:r>
        <w:r>
          <w:fldChar w:fldCharType="separate"/>
        </w:r>
        <w:r>
          <w:t>3</w:t>
        </w:r>
        <w:r>
          <w:fldChar w:fldCharType="end"/>
        </w:r>
      </w:hyperlink>
    </w:p>
    <w:p>
      <w:pPr>
        <w:pStyle w:val="TOC2"/>
        <w:tabs>
          <w:tab w:val="right" w:leader="dot" w:pos="8306"/>
        </w:tabs>
      </w:pPr>
      <w:hyperlink w:anchor="_Toc7631" w:history="1">
        <w:r>
          <w:rPr>
            <w:rFonts w:ascii="仿宋" w:eastAsia="仿宋" w:hAnsi="仿宋" w:cs="仿宋" w:hint="eastAsia"/>
            <w:lang w:eastAsia="zh-CN"/>
          </w:rPr>
          <w:t>(二)、公司经济效益分析</w:t>
        </w:r>
        <w:r>
          <w:tab/>
        </w:r>
        <w:r>
          <w:fldChar w:fldCharType="begin"/>
        </w:r>
        <w:r>
          <w:instrText xml:space="preserve"> PAGEREF _Toc7631 \h </w:instrText>
        </w:r>
        <w:r>
          <w:fldChar w:fldCharType="separate"/>
        </w:r>
        <w:r>
          <w:t>4</w:t>
        </w:r>
        <w:r>
          <w:fldChar w:fldCharType="end"/>
        </w:r>
      </w:hyperlink>
    </w:p>
    <w:p>
      <w:pPr>
        <w:pStyle w:val="TOC1"/>
        <w:tabs>
          <w:tab w:val="right" w:leader="dot" w:pos="8306"/>
        </w:tabs>
      </w:pPr>
      <w:hyperlink w:anchor="_Toc27384" w:history="1">
        <w:r>
          <w:rPr>
            <w:rFonts w:ascii="仿宋" w:eastAsia="仿宋" w:hAnsi="仿宋" w:cs="仿宋" w:hint="eastAsia"/>
            <w:lang w:eastAsia="zh-CN"/>
          </w:rPr>
          <w:t>二、营养强化剂项目文档管理</w:t>
        </w:r>
        <w:r>
          <w:tab/>
        </w:r>
        <w:r>
          <w:fldChar w:fldCharType="begin"/>
        </w:r>
        <w:r>
          <w:instrText xml:space="preserve"> PAGEREF _Toc27384 \h </w:instrText>
        </w:r>
        <w:r>
          <w:fldChar w:fldCharType="separate"/>
        </w:r>
        <w:r>
          <w:t>5</w:t>
        </w:r>
        <w:r>
          <w:fldChar w:fldCharType="end"/>
        </w:r>
      </w:hyperlink>
    </w:p>
    <w:p>
      <w:pPr>
        <w:pStyle w:val="TOC2"/>
        <w:tabs>
          <w:tab w:val="right" w:leader="dot" w:pos="8306"/>
        </w:tabs>
      </w:pPr>
      <w:hyperlink w:anchor="_Toc31103" w:history="1">
        <w:r>
          <w:rPr>
            <w:rFonts w:ascii="仿宋" w:eastAsia="仿宋" w:hAnsi="仿宋" w:cs="仿宋" w:hint="eastAsia"/>
            <w:lang w:eastAsia="zh-CN"/>
          </w:rPr>
          <w:t>(一)、文档编制与审查</w:t>
        </w:r>
        <w:r>
          <w:tab/>
        </w:r>
        <w:r>
          <w:fldChar w:fldCharType="begin"/>
        </w:r>
        <w:r>
          <w:instrText xml:space="preserve"> PAGEREF _Toc31103 \h </w:instrText>
        </w:r>
        <w:r>
          <w:fldChar w:fldCharType="separate"/>
        </w:r>
        <w:r>
          <w:t>5</w:t>
        </w:r>
        <w:r>
          <w:fldChar w:fldCharType="end"/>
        </w:r>
      </w:hyperlink>
    </w:p>
    <w:p>
      <w:pPr>
        <w:pStyle w:val="TOC2"/>
        <w:tabs>
          <w:tab w:val="right" w:leader="dot" w:pos="8306"/>
        </w:tabs>
      </w:pPr>
      <w:hyperlink w:anchor="_Toc29654" w:history="1">
        <w:r>
          <w:rPr>
            <w:rFonts w:ascii="仿宋" w:eastAsia="仿宋" w:hAnsi="仿宋" w:cs="仿宋" w:hint="eastAsia"/>
            <w:lang w:eastAsia="zh-CN"/>
          </w:rPr>
          <w:t>(二)、文档发布与分发</w:t>
        </w:r>
        <w:r>
          <w:tab/>
        </w:r>
        <w:r>
          <w:fldChar w:fldCharType="begin"/>
        </w:r>
        <w:r>
          <w:instrText xml:space="preserve"> PAGEREF _Toc29654 \h </w:instrText>
        </w:r>
        <w:r>
          <w:fldChar w:fldCharType="separate"/>
        </w:r>
        <w:r>
          <w:t>6</w:t>
        </w:r>
        <w:r>
          <w:fldChar w:fldCharType="end"/>
        </w:r>
      </w:hyperlink>
    </w:p>
    <w:p>
      <w:pPr>
        <w:pStyle w:val="TOC2"/>
        <w:tabs>
          <w:tab w:val="right" w:leader="dot" w:pos="8306"/>
        </w:tabs>
      </w:pPr>
      <w:hyperlink w:anchor="_Toc15164" w:history="1">
        <w:r>
          <w:rPr>
            <w:rFonts w:ascii="仿宋" w:eastAsia="仿宋" w:hAnsi="仿宋" w:cs="仿宋" w:hint="eastAsia"/>
            <w:lang w:eastAsia="zh-CN"/>
          </w:rPr>
          <w:t>(三)、文档存档与归档</w:t>
        </w:r>
        <w:r>
          <w:tab/>
        </w:r>
        <w:r>
          <w:fldChar w:fldCharType="begin"/>
        </w:r>
        <w:r>
          <w:instrText xml:space="preserve"> PAGEREF _Toc15164 \h </w:instrText>
        </w:r>
        <w:r>
          <w:fldChar w:fldCharType="separate"/>
        </w:r>
        <w:r>
          <w:t>7</w:t>
        </w:r>
        <w:r>
          <w:fldChar w:fldCharType="end"/>
        </w:r>
      </w:hyperlink>
    </w:p>
    <w:p>
      <w:pPr>
        <w:pStyle w:val="TOC1"/>
        <w:tabs>
          <w:tab w:val="right" w:leader="dot" w:pos="8306"/>
        </w:tabs>
      </w:pPr>
      <w:hyperlink w:anchor="_Toc2361" w:history="1">
        <w:r>
          <w:rPr>
            <w:rFonts w:ascii="仿宋" w:eastAsia="仿宋" w:hAnsi="仿宋" w:cs="仿宋" w:hint="eastAsia"/>
            <w:lang w:eastAsia="zh-CN"/>
          </w:rPr>
          <w:t>三、产品规划分析</w:t>
        </w:r>
        <w:r>
          <w:tab/>
        </w:r>
        <w:r>
          <w:fldChar w:fldCharType="begin"/>
        </w:r>
        <w:r>
          <w:instrText xml:space="preserve"> PAGEREF _Toc2361 \h </w:instrText>
        </w:r>
        <w:r>
          <w:fldChar w:fldCharType="separate"/>
        </w:r>
        <w:r>
          <w:t>8</w:t>
        </w:r>
        <w:r>
          <w:fldChar w:fldCharType="end"/>
        </w:r>
      </w:hyperlink>
    </w:p>
    <w:p>
      <w:pPr>
        <w:pStyle w:val="TOC2"/>
        <w:tabs>
          <w:tab w:val="right" w:leader="dot" w:pos="8306"/>
        </w:tabs>
      </w:pPr>
      <w:hyperlink w:anchor="_Toc7271" w:history="1">
        <w:r>
          <w:rPr>
            <w:rFonts w:ascii="仿宋" w:eastAsia="仿宋" w:hAnsi="仿宋" w:cs="仿宋" w:hint="eastAsia"/>
            <w:lang w:eastAsia="zh-CN"/>
          </w:rPr>
          <w:t>(一)、产品规划</w:t>
        </w:r>
        <w:r>
          <w:tab/>
        </w:r>
        <w:r>
          <w:fldChar w:fldCharType="begin"/>
        </w:r>
        <w:r>
          <w:instrText xml:space="preserve"> PAGEREF _Toc7271 \h </w:instrText>
        </w:r>
        <w:r>
          <w:fldChar w:fldCharType="separate"/>
        </w:r>
        <w:r>
          <w:t>8</w:t>
        </w:r>
        <w:r>
          <w:fldChar w:fldCharType="end"/>
        </w:r>
      </w:hyperlink>
    </w:p>
    <w:p>
      <w:pPr>
        <w:pStyle w:val="TOC2"/>
        <w:tabs>
          <w:tab w:val="right" w:leader="dot" w:pos="8306"/>
        </w:tabs>
      </w:pPr>
      <w:hyperlink w:anchor="_Toc28257" w:history="1">
        <w:r>
          <w:rPr>
            <w:rFonts w:ascii="仿宋" w:eastAsia="仿宋" w:hAnsi="仿宋" w:cs="仿宋" w:hint="eastAsia"/>
            <w:lang w:eastAsia="zh-CN"/>
          </w:rPr>
          <w:t>(二)、建设规模</w:t>
        </w:r>
        <w:r>
          <w:tab/>
        </w:r>
        <w:r>
          <w:fldChar w:fldCharType="begin"/>
        </w:r>
        <w:r>
          <w:instrText xml:space="preserve"> PAGEREF _Toc28257 \h </w:instrText>
        </w:r>
        <w:r>
          <w:fldChar w:fldCharType="separate"/>
        </w:r>
        <w:r>
          <w:t>9</w:t>
        </w:r>
        <w:r>
          <w:fldChar w:fldCharType="end"/>
        </w:r>
      </w:hyperlink>
    </w:p>
    <w:p>
      <w:pPr>
        <w:pStyle w:val="TOC1"/>
        <w:tabs>
          <w:tab w:val="right" w:leader="dot" w:pos="8306"/>
        </w:tabs>
      </w:pPr>
      <w:hyperlink w:anchor="_Toc3351" w:history="1">
        <w:r>
          <w:rPr>
            <w:rFonts w:ascii="仿宋" w:eastAsia="仿宋" w:hAnsi="仿宋" w:cs="仿宋" w:hint="eastAsia"/>
            <w:lang w:eastAsia="zh-CN"/>
          </w:rPr>
          <w:t>四、营养强化剂项目土建工程</w:t>
        </w:r>
        <w:r>
          <w:tab/>
        </w:r>
        <w:r>
          <w:fldChar w:fldCharType="begin"/>
        </w:r>
        <w:r>
          <w:instrText xml:space="preserve"> PAGEREF _Toc3351 \h </w:instrText>
        </w:r>
        <w:r>
          <w:fldChar w:fldCharType="separate"/>
        </w:r>
        <w:r>
          <w:t>10</w:t>
        </w:r>
        <w:r>
          <w:fldChar w:fldCharType="end"/>
        </w:r>
      </w:hyperlink>
    </w:p>
    <w:p>
      <w:pPr>
        <w:pStyle w:val="TOC2"/>
        <w:tabs>
          <w:tab w:val="right" w:leader="dot" w:pos="8306"/>
        </w:tabs>
      </w:pPr>
      <w:hyperlink w:anchor="_Toc3448" w:history="1">
        <w:r>
          <w:rPr>
            <w:rFonts w:ascii="仿宋" w:eastAsia="仿宋" w:hAnsi="仿宋" w:cs="仿宋" w:hint="eastAsia"/>
            <w:lang w:eastAsia="zh-CN"/>
          </w:rPr>
          <w:t>(一)、建筑工程设计原则</w:t>
        </w:r>
        <w:r>
          <w:tab/>
        </w:r>
        <w:r>
          <w:fldChar w:fldCharType="begin"/>
        </w:r>
        <w:r>
          <w:instrText xml:space="preserve"> PAGEREF _Toc3448 \h </w:instrText>
        </w:r>
        <w:r>
          <w:fldChar w:fldCharType="separate"/>
        </w:r>
        <w:r>
          <w:t>10</w:t>
        </w:r>
        <w:r>
          <w:fldChar w:fldCharType="end"/>
        </w:r>
      </w:hyperlink>
    </w:p>
    <w:p>
      <w:pPr>
        <w:pStyle w:val="TOC2"/>
        <w:tabs>
          <w:tab w:val="right" w:leader="dot" w:pos="8306"/>
        </w:tabs>
      </w:pPr>
      <w:hyperlink w:anchor="_Toc26489" w:history="1">
        <w:r>
          <w:rPr>
            <w:rFonts w:ascii="仿宋" w:eastAsia="仿宋" w:hAnsi="仿宋" w:cs="仿宋" w:hint="eastAsia"/>
            <w:lang w:eastAsia="zh-CN"/>
          </w:rPr>
          <w:t>(二)、土建工程设计年限及安全等级</w:t>
        </w:r>
        <w:r>
          <w:tab/>
        </w:r>
        <w:r>
          <w:fldChar w:fldCharType="begin"/>
        </w:r>
        <w:r>
          <w:instrText xml:space="preserve"> PAGEREF _Toc26489 \h </w:instrText>
        </w:r>
        <w:r>
          <w:fldChar w:fldCharType="separate"/>
        </w:r>
        <w:r>
          <w:t>11</w:t>
        </w:r>
        <w:r>
          <w:fldChar w:fldCharType="end"/>
        </w:r>
      </w:hyperlink>
    </w:p>
    <w:p>
      <w:pPr>
        <w:pStyle w:val="TOC2"/>
        <w:tabs>
          <w:tab w:val="right" w:leader="dot" w:pos="8306"/>
        </w:tabs>
      </w:pPr>
      <w:hyperlink w:anchor="_Toc13821" w:history="1">
        <w:r>
          <w:rPr>
            <w:rFonts w:ascii="仿宋" w:eastAsia="仿宋" w:hAnsi="仿宋" w:cs="仿宋" w:hint="eastAsia"/>
            <w:lang w:eastAsia="zh-CN"/>
          </w:rPr>
          <w:t>(三)、建筑工程设计总体要求</w:t>
        </w:r>
        <w:r>
          <w:tab/>
        </w:r>
        <w:r>
          <w:fldChar w:fldCharType="begin"/>
        </w:r>
        <w:r>
          <w:instrText xml:space="preserve"> PAGEREF _Toc13821 \h </w:instrText>
        </w:r>
        <w:r>
          <w:fldChar w:fldCharType="separate"/>
        </w:r>
        <w:r>
          <w:t>12</w:t>
        </w:r>
        <w:r>
          <w:fldChar w:fldCharType="end"/>
        </w:r>
      </w:hyperlink>
    </w:p>
    <w:p>
      <w:pPr>
        <w:pStyle w:val="TOC2"/>
        <w:tabs>
          <w:tab w:val="right" w:leader="dot" w:pos="8306"/>
        </w:tabs>
      </w:pPr>
      <w:hyperlink w:anchor="_Toc11016" w:history="1">
        <w:r>
          <w:rPr>
            <w:rFonts w:ascii="仿宋" w:eastAsia="仿宋" w:hAnsi="仿宋" w:cs="仿宋" w:hint="eastAsia"/>
            <w:lang w:eastAsia="zh-CN"/>
          </w:rPr>
          <w:t>(四)、土建工程建设指标</w:t>
        </w:r>
        <w:r>
          <w:tab/>
        </w:r>
        <w:r>
          <w:fldChar w:fldCharType="begin"/>
        </w:r>
        <w:r>
          <w:instrText xml:space="preserve"> PAGEREF _Toc11016 \h </w:instrText>
        </w:r>
        <w:r>
          <w:fldChar w:fldCharType="separate"/>
        </w:r>
        <w:r>
          <w:t>13</w:t>
        </w:r>
        <w:r>
          <w:fldChar w:fldCharType="end"/>
        </w:r>
      </w:hyperlink>
    </w:p>
    <w:p>
      <w:pPr>
        <w:pStyle w:val="TOC1"/>
        <w:tabs>
          <w:tab w:val="right" w:leader="dot" w:pos="8306"/>
        </w:tabs>
      </w:pPr>
      <w:hyperlink w:anchor="_Toc1935" w:history="1">
        <w:r>
          <w:rPr>
            <w:rFonts w:ascii="仿宋" w:eastAsia="仿宋" w:hAnsi="仿宋" w:cs="仿宋" w:hint="eastAsia"/>
            <w:lang w:eastAsia="zh-CN"/>
          </w:rPr>
          <w:t>五、市场分析、调研</w:t>
        </w:r>
        <w:r>
          <w:tab/>
        </w:r>
        <w:r>
          <w:fldChar w:fldCharType="begin"/>
        </w:r>
        <w:r>
          <w:instrText xml:space="preserve"> PAGEREF _Toc1935 \h </w:instrText>
        </w:r>
        <w:r>
          <w:fldChar w:fldCharType="separate"/>
        </w:r>
        <w:r>
          <w:t>13</w:t>
        </w:r>
        <w:r>
          <w:fldChar w:fldCharType="end"/>
        </w:r>
      </w:hyperlink>
    </w:p>
    <w:p>
      <w:pPr>
        <w:pStyle w:val="TOC2"/>
        <w:tabs>
          <w:tab w:val="right" w:leader="dot" w:pos="8306"/>
        </w:tabs>
      </w:pPr>
      <w:hyperlink w:anchor="_Toc26296" w:history="1">
        <w:r>
          <w:rPr>
            <w:rFonts w:ascii="仿宋" w:eastAsia="仿宋" w:hAnsi="仿宋" w:cs="仿宋" w:hint="eastAsia"/>
            <w:lang w:eastAsia="zh-CN"/>
          </w:rPr>
          <w:t>(一)、营养强化剂行业分析</w:t>
        </w:r>
        <w:r>
          <w:tab/>
        </w:r>
        <w:r>
          <w:fldChar w:fldCharType="begin"/>
        </w:r>
        <w:r>
          <w:instrText xml:space="preserve"> PAGEREF _Toc26296 \h </w:instrText>
        </w:r>
        <w:r>
          <w:fldChar w:fldCharType="separate"/>
        </w:r>
        <w:r>
          <w:t>13</w:t>
        </w:r>
        <w:r>
          <w:fldChar w:fldCharType="end"/>
        </w:r>
      </w:hyperlink>
    </w:p>
    <w:p>
      <w:pPr>
        <w:pStyle w:val="TOC2"/>
        <w:tabs>
          <w:tab w:val="right" w:leader="dot" w:pos="8306"/>
        </w:tabs>
      </w:pPr>
      <w:hyperlink w:anchor="_Toc13300" w:history="1">
        <w:r>
          <w:rPr>
            <w:rFonts w:ascii="仿宋" w:eastAsia="仿宋" w:hAnsi="仿宋" w:cs="仿宋" w:hint="eastAsia"/>
            <w:lang w:eastAsia="zh-CN"/>
          </w:rPr>
          <w:t>(二)、营养强化剂市场分析预测</w:t>
        </w:r>
        <w:r>
          <w:tab/>
        </w:r>
        <w:r>
          <w:fldChar w:fldCharType="begin"/>
        </w:r>
        <w:r>
          <w:instrText xml:space="preserve"> PAGEREF _Toc13300 \h </w:instrText>
        </w:r>
        <w:r>
          <w:fldChar w:fldCharType="separate"/>
        </w:r>
        <w:r>
          <w:t>14</w:t>
        </w:r>
        <w:r>
          <w:fldChar w:fldCharType="end"/>
        </w:r>
      </w:hyperlink>
    </w:p>
    <w:p>
      <w:pPr>
        <w:pStyle w:val="TOC1"/>
        <w:tabs>
          <w:tab w:val="right" w:leader="dot" w:pos="8306"/>
        </w:tabs>
      </w:pPr>
      <w:hyperlink w:anchor="_Toc29002" w:history="1">
        <w:r>
          <w:rPr>
            <w:rFonts w:ascii="仿宋" w:eastAsia="仿宋" w:hAnsi="仿宋" w:cs="仿宋" w:hint="eastAsia"/>
            <w:lang w:eastAsia="zh-CN"/>
          </w:rPr>
          <w:t>六、营养强化剂项目危机管理</w:t>
        </w:r>
        <w:r>
          <w:tab/>
        </w:r>
        <w:r>
          <w:fldChar w:fldCharType="begin"/>
        </w:r>
        <w:r>
          <w:instrText xml:space="preserve"> PAGEREF _Toc29002 \h </w:instrText>
        </w:r>
        <w:r>
          <w:fldChar w:fldCharType="separate"/>
        </w:r>
        <w:r>
          <w:t>15</w:t>
        </w:r>
        <w:r>
          <w:fldChar w:fldCharType="end"/>
        </w:r>
      </w:hyperlink>
    </w:p>
    <w:p>
      <w:pPr>
        <w:pStyle w:val="TOC2"/>
        <w:tabs>
          <w:tab w:val="right" w:leader="dot" w:pos="8306"/>
        </w:tabs>
      </w:pPr>
      <w:hyperlink w:anchor="_Toc23194" w:history="1">
        <w:r>
          <w:rPr>
            <w:rFonts w:ascii="仿宋" w:eastAsia="仿宋" w:hAnsi="仿宋" w:cs="仿宋" w:hint="eastAsia"/>
            <w:lang w:eastAsia="zh-CN"/>
          </w:rPr>
          <w:t>(一)、危机预警与识别</w:t>
        </w:r>
        <w:r>
          <w:tab/>
        </w:r>
        <w:r>
          <w:fldChar w:fldCharType="begin"/>
        </w:r>
        <w:r>
          <w:instrText xml:space="preserve"> PAGEREF _Toc23194 \h </w:instrText>
        </w:r>
        <w:r>
          <w:fldChar w:fldCharType="separate"/>
        </w:r>
        <w:r>
          <w:t>15</w:t>
        </w:r>
        <w:r>
          <w:fldChar w:fldCharType="end"/>
        </w:r>
      </w:hyperlink>
    </w:p>
    <w:p>
      <w:pPr>
        <w:pStyle w:val="TOC2"/>
        <w:tabs>
          <w:tab w:val="right" w:leader="dot" w:pos="8306"/>
        </w:tabs>
      </w:pPr>
      <w:hyperlink w:anchor="_Toc18782" w:history="1">
        <w:r>
          <w:rPr>
            <w:rFonts w:ascii="仿宋" w:eastAsia="仿宋" w:hAnsi="仿宋" w:cs="仿宋" w:hint="eastAsia"/>
            <w:lang w:eastAsia="zh-CN"/>
          </w:rPr>
          <w:t>(二)、危机应对与恢复</w:t>
        </w:r>
        <w:r>
          <w:tab/>
        </w:r>
        <w:r>
          <w:fldChar w:fldCharType="begin"/>
        </w:r>
        <w:r>
          <w:instrText xml:space="preserve"> PAGEREF _Toc18782 \h </w:instrText>
        </w:r>
        <w:r>
          <w:fldChar w:fldCharType="separate"/>
        </w:r>
        <w:r>
          <w:t>16</w:t>
        </w:r>
        <w:r>
          <w:fldChar w:fldCharType="end"/>
        </w:r>
      </w:hyperlink>
    </w:p>
    <w:p>
      <w:pPr>
        <w:pStyle w:val="TOC1"/>
        <w:tabs>
          <w:tab w:val="right" w:leader="dot" w:pos="8306"/>
        </w:tabs>
      </w:pPr>
      <w:hyperlink w:anchor="_Toc4327" w:history="1">
        <w:r>
          <w:rPr>
            <w:rFonts w:ascii="仿宋" w:eastAsia="仿宋" w:hAnsi="仿宋" w:cs="仿宋" w:hint="eastAsia"/>
            <w:lang w:eastAsia="zh-CN"/>
          </w:rPr>
          <w:t>七、营养强化剂项目风险管理</w:t>
        </w:r>
        <w:r>
          <w:tab/>
        </w:r>
        <w:r>
          <w:fldChar w:fldCharType="begin"/>
        </w:r>
        <w:r>
          <w:instrText xml:space="preserve"> PAGEREF _Toc4327 \h </w:instrText>
        </w:r>
        <w:r>
          <w:fldChar w:fldCharType="separate"/>
        </w:r>
        <w:r>
          <w:t>17</w:t>
        </w:r>
        <w:r>
          <w:fldChar w:fldCharType="end"/>
        </w:r>
      </w:hyperlink>
    </w:p>
    <w:p>
      <w:pPr>
        <w:pStyle w:val="TOC2"/>
        <w:tabs>
          <w:tab w:val="right" w:leader="dot" w:pos="8306"/>
        </w:tabs>
      </w:pPr>
      <w:hyperlink w:anchor="_Toc770" w:history="1">
        <w:r>
          <w:rPr>
            <w:rFonts w:ascii="仿宋" w:eastAsia="仿宋" w:hAnsi="仿宋" w:cs="仿宋" w:hint="eastAsia"/>
            <w:lang w:eastAsia="zh-CN"/>
          </w:rPr>
          <w:t>(一)、风险识别与评估</w:t>
        </w:r>
        <w:r>
          <w:tab/>
        </w:r>
        <w:r>
          <w:fldChar w:fldCharType="begin"/>
        </w:r>
        <w:r>
          <w:instrText xml:space="preserve"> PAGEREF _Toc770 \h </w:instrText>
        </w:r>
        <w:r>
          <w:fldChar w:fldCharType="separate"/>
        </w:r>
        <w:r>
          <w:t>17</w:t>
        </w:r>
        <w:r>
          <w:fldChar w:fldCharType="end"/>
        </w:r>
      </w:hyperlink>
    </w:p>
    <w:p>
      <w:pPr>
        <w:pStyle w:val="TOC2"/>
        <w:tabs>
          <w:tab w:val="right" w:leader="dot" w:pos="8306"/>
        </w:tabs>
      </w:pPr>
      <w:hyperlink w:anchor="_Toc1535" w:history="1">
        <w:r>
          <w:rPr>
            <w:rFonts w:ascii="仿宋" w:eastAsia="仿宋" w:hAnsi="仿宋" w:cs="仿宋" w:hint="eastAsia"/>
            <w:lang w:eastAsia="zh-CN"/>
          </w:rPr>
          <w:t>(二)、风险应对策略</w:t>
        </w:r>
        <w:r>
          <w:tab/>
        </w:r>
        <w:r>
          <w:fldChar w:fldCharType="begin"/>
        </w:r>
        <w:r>
          <w:instrText xml:space="preserve"> PAGEREF _Toc1535 \h </w:instrText>
        </w:r>
        <w:r>
          <w:fldChar w:fldCharType="separate"/>
        </w:r>
        <w:r>
          <w:t>18</w:t>
        </w:r>
        <w:r>
          <w:fldChar w:fldCharType="end"/>
        </w:r>
      </w:hyperlink>
    </w:p>
    <w:p>
      <w:pPr>
        <w:pStyle w:val="TOC2"/>
        <w:tabs>
          <w:tab w:val="right" w:leader="dot" w:pos="8306"/>
        </w:tabs>
      </w:pPr>
      <w:hyperlink w:anchor="_Toc5838" w:history="1">
        <w:r>
          <w:rPr>
            <w:rFonts w:ascii="仿宋" w:eastAsia="仿宋" w:hAnsi="仿宋" w:cs="仿宋" w:hint="eastAsia"/>
            <w:lang w:eastAsia="zh-CN"/>
          </w:rPr>
          <w:t>(三)、风险监控与控制</w:t>
        </w:r>
        <w:r>
          <w:tab/>
        </w:r>
        <w:r>
          <w:fldChar w:fldCharType="begin"/>
        </w:r>
        <w:r>
          <w:instrText xml:space="preserve"> PAGEREF _Toc5838 \h </w:instrText>
        </w:r>
        <w:r>
          <w:fldChar w:fldCharType="separate"/>
        </w:r>
        <w:r>
          <w:t>20</w:t>
        </w:r>
        <w:r>
          <w:fldChar w:fldCharType="end"/>
        </w:r>
      </w:hyperlink>
    </w:p>
    <w:p>
      <w:pPr>
        <w:pStyle w:val="TOC1"/>
        <w:tabs>
          <w:tab w:val="right" w:leader="dot" w:pos="8306"/>
        </w:tabs>
      </w:pPr>
      <w:hyperlink w:anchor="_Toc26109" w:history="1">
        <w:r>
          <w:rPr>
            <w:rFonts w:ascii="仿宋" w:eastAsia="仿宋" w:hAnsi="仿宋" w:cs="仿宋" w:hint="eastAsia"/>
            <w:lang w:eastAsia="zh-CN"/>
          </w:rPr>
          <w:t>八、营养强化剂项目经营效益</w:t>
        </w:r>
        <w:r>
          <w:tab/>
        </w:r>
        <w:r>
          <w:fldChar w:fldCharType="begin"/>
        </w:r>
        <w:r>
          <w:instrText xml:space="preserve"> PAGEREF _Toc26109 \h </w:instrText>
        </w:r>
        <w:r>
          <w:fldChar w:fldCharType="separate"/>
        </w:r>
        <w:r>
          <w:t>21</w:t>
        </w:r>
        <w:r>
          <w:fldChar w:fldCharType="end"/>
        </w:r>
      </w:hyperlink>
    </w:p>
    <w:p>
      <w:pPr>
        <w:pStyle w:val="TOC2"/>
        <w:tabs>
          <w:tab w:val="right" w:leader="dot" w:pos="8306"/>
        </w:tabs>
      </w:pPr>
      <w:hyperlink w:anchor="_Toc18127" w:history="1">
        <w:r>
          <w:rPr>
            <w:rFonts w:ascii="仿宋" w:eastAsia="仿宋" w:hAnsi="仿宋" w:cs="仿宋" w:hint="eastAsia"/>
            <w:lang w:eastAsia="zh-CN"/>
          </w:rPr>
          <w:t>(一)、经济评价财务测算</w:t>
        </w:r>
        <w:r>
          <w:tab/>
        </w:r>
        <w:r>
          <w:fldChar w:fldCharType="begin"/>
        </w:r>
        <w:r>
          <w:instrText xml:space="preserve"> PAGEREF _Toc18127 \h </w:instrText>
        </w:r>
        <w:r>
          <w:fldChar w:fldCharType="separate"/>
        </w:r>
        <w:r>
          <w:t>21</w:t>
        </w:r>
        <w:r>
          <w:fldChar w:fldCharType="end"/>
        </w:r>
      </w:hyperlink>
    </w:p>
    <w:p>
      <w:pPr>
        <w:pStyle w:val="TOC2"/>
        <w:tabs>
          <w:tab w:val="right" w:leader="dot" w:pos="8306"/>
        </w:tabs>
      </w:pPr>
      <w:hyperlink w:anchor="_Toc32684" w:history="1">
        <w:r>
          <w:rPr>
            <w:rFonts w:ascii="仿宋" w:eastAsia="仿宋" w:hAnsi="仿宋" w:cs="仿宋" w:hint="eastAsia"/>
            <w:lang w:eastAsia="zh-CN"/>
          </w:rPr>
          <w:t>(二)、营养强化剂项目盈利能力分析</w:t>
        </w:r>
        <w:r>
          <w:tab/>
        </w:r>
        <w:r>
          <w:fldChar w:fldCharType="begin"/>
        </w:r>
        <w:r>
          <w:instrText xml:space="preserve"> PAGEREF _Toc32684 \h </w:instrText>
        </w:r>
        <w:r>
          <w:fldChar w:fldCharType="separate"/>
        </w:r>
        <w:r>
          <w:t>22</w:t>
        </w:r>
        <w:r>
          <w:fldChar w:fldCharType="end"/>
        </w:r>
      </w:hyperlink>
    </w:p>
    <w:p>
      <w:pPr>
        <w:pStyle w:val="TOC1"/>
        <w:tabs>
          <w:tab w:val="right" w:leader="dot" w:pos="8306"/>
        </w:tabs>
      </w:pPr>
      <w:hyperlink w:anchor="_Toc12234" w:history="1">
        <w:r>
          <w:rPr>
            <w:rFonts w:ascii="仿宋" w:eastAsia="仿宋" w:hAnsi="仿宋" w:cs="仿宋" w:hint="eastAsia"/>
            <w:lang w:eastAsia="zh-CN"/>
          </w:rPr>
          <w:t>九、营养强化剂项目人力资源管理</w:t>
        </w:r>
        <w:r>
          <w:tab/>
        </w:r>
        <w:r>
          <w:fldChar w:fldCharType="begin"/>
        </w:r>
        <w:r>
          <w:instrText xml:space="preserve"> PAGEREF _Toc12234 \h </w:instrText>
        </w:r>
        <w:r>
          <w:fldChar w:fldCharType="separate"/>
        </w:r>
        <w:r>
          <w:t>23</w:t>
        </w:r>
        <w:r>
          <w:fldChar w:fldCharType="end"/>
        </w:r>
      </w:hyperlink>
    </w:p>
    <w:p>
      <w:pPr>
        <w:pStyle w:val="TOC2"/>
        <w:tabs>
          <w:tab w:val="right" w:leader="dot" w:pos="8306"/>
        </w:tabs>
      </w:pPr>
      <w:hyperlink w:anchor="_Toc2368" w:history="1">
        <w:r>
          <w:rPr>
            <w:rFonts w:ascii="仿宋" w:eastAsia="仿宋" w:hAnsi="仿宋" w:cs="仿宋" w:hint="eastAsia"/>
            <w:lang w:eastAsia="zh-CN"/>
          </w:rPr>
          <w:t>(一)、建立健全的预算管理制度</w:t>
        </w:r>
        <w:r>
          <w:tab/>
        </w:r>
        <w:r>
          <w:fldChar w:fldCharType="begin"/>
        </w:r>
        <w:r>
          <w:instrText xml:space="preserve"> PAGEREF _Toc2368 \h </w:instrText>
        </w:r>
        <w:r>
          <w:fldChar w:fldCharType="separate"/>
        </w:r>
        <w:r>
          <w:t>23</w:t>
        </w:r>
        <w:r>
          <w:fldChar w:fldCharType="end"/>
        </w:r>
      </w:hyperlink>
    </w:p>
    <w:p>
      <w:pPr>
        <w:pStyle w:val="TOC2"/>
        <w:tabs>
          <w:tab w:val="right" w:leader="dot" w:pos="8306"/>
        </w:tabs>
      </w:pPr>
      <w:hyperlink w:anchor="_Toc4514" w:history="1">
        <w:r>
          <w:rPr>
            <w:rFonts w:ascii="仿宋" w:eastAsia="仿宋" w:hAnsi="仿宋" w:cs="仿宋" w:hint="eastAsia"/>
            <w:lang w:eastAsia="zh-CN"/>
          </w:rPr>
          <w:t>(二)、加强资金流动监控</w:t>
        </w:r>
        <w:r>
          <w:tab/>
        </w:r>
        <w:r>
          <w:fldChar w:fldCharType="begin"/>
        </w:r>
        <w:r>
          <w:instrText xml:space="preserve"> PAGEREF _Toc4514 \h </w:instrText>
        </w:r>
        <w:r>
          <w:fldChar w:fldCharType="separate"/>
        </w:r>
        <w:r>
          <w:t>25</w:t>
        </w:r>
        <w:r>
          <w:fldChar w:fldCharType="end"/>
        </w:r>
      </w:hyperlink>
    </w:p>
    <w:p>
      <w:pPr>
        <w:pStyle w:val="TOC2"/>
        <w:tabs>
          <w:tab w:val="right" w:leader="dot" w:pos="8306"/>
        </w:tabs>
      </w:pPr>
      <w:hyperlink w:anchor="_Toc928" w:history="1">
        <w:r>
          <w:rPr>
            <w:rFonts w:ascii="仿宋" w:eastAsia="仿宋" w:hAnsi="仿宋" w:cs="仿宋" w:hint="eastAsia"/>
            <w:lang w:eastAsia="zh-CN"/>
          </w:rPr>
          <w:t>(三)、制定完善的风险控制机制</w:t>
        </w:r>
        <w:r>
          <w:tab/>
        </w:r>
        <w:r>
          <w:fldChar w:fldCharType="begin"/>
        </w:r>
        <w:r>
          <w:instrText xml:space="preserve"> PAGEREF _Toc928 \h </w:instrText>
        </w:r>
        <w:r>
          <w:fldChar w:fldCharType="separate"/>
        </w:r>
        <w:r>
          <w:t>26</w:t>
        </w:r>
        <w:r>
          <w:fldChar w:fldCharType="end"/>
        </w:r>
      </w:hyperlink>
    </w:p>
    <w:p>
      <w:pPr>
        <w:pStyle w:val="TOC2"/>
        <w:tabs>
          <w:tab w:val="right" w:leader="dot" w:pos="8306"/>
        </w:tabs>
      </w:pPr>
      <w:hyperlink w:anchor="_Toc28646" w:history="1">
        <w:r>
          <w:rPr>
            <w:rFonts w:ascii="仿宋" w:eastAsia="仿宋" w:hAnsi="仿宋" w:cs="仿宋" w:hint="eastAsia"/>
            <w:lang w:eastAsia="zh-CN"/>
          </w:rPr>
          <w:t>(四)、优化成本管理</w:t>
        </w:r>
        <w:r>
          <w:tab/>
        </w:r>
        <w:r>
          <w:fldChar w:fldCharType="begin"/>
        </w:r>
        <w:r>
          <w:instrText xml:space="preserve"> PAGEREF _Toc28646 \h </w:instrText>
        </w:r>
        <w:r>
          <w:fldChar w:fldCharType="separate"/>
        </w:r>
        <w:r>
          <w:t>27</w:t>
        </w:r>
        <w:r>
          <w:fldChar w:fldCharType="end"/>
        </w:r>
      </w:hyperlink>
    </w:p>
    <w:p>
      <w:pPr>
        <w:pStyle w:val="TOC1"/>
        <w:tabs>
          <w:tab w:val="right" w:leader="dot" w:pos="8306"/>
        </w:tabs>
      </w:pPr>
      <w:hyperlink w:anchor="_Toc31043" w:history="1">
        <w:r>
          <w:rPr>
            <w:rFonts w:ascii="仿宋" w:eastAsia="仿宋" w:hAnsi="仿宋" w:cs="仿宋" w:hint="eastAsia"/>
            <w:lang w:eastAsia="zh-CN"/>
          </w:rPr>
          <w:t>十、营养强化剂项目计划安排</w:t>
        </w:r>
        <w:r>
          <w:tab/>
        </w:r>
        <w:r>
          <w:fldChar w:fldCharType="begin"/>
        </w:r>
        <w:r>
          <w:instrText xml:space="preserve"> PAGEREF _Toc31043 \h </w:instrText>
        </w:r>
        <w:r>
          <w:fldChar w:fldCharType="separate"/>
        </w:r>
        <w:r>
          <w:t>29</w:t>
        </w:r>
        <w:r>
          <w:fldChar w:fldCharType="end"/>
        </w:r>
      </w:hyperlink>
    </w:p>
    <w:p>
      <w:pPr>
        <w:pStyle w:val="TOC2"/>
        <w:tabs>
          <w:tab w:val="right" w:leader="dot" w:pos="8306"/>
        </w:tabs>
      </w:pPr>
      <w:hyperlink w:anchor="_Toc29648" w:history="1">
        <w:r>
          <w:rPr>
            <w:rFonts w:ascii="仿宋" w:eastAsia="仿宋" w:hAnsi="仿宋" w:cs="仿宋" w:hint="eastAsia"/>
            <w:lang w:eastAsia="zh-CN"/>
          </w:rPr>
          <w:t>(一)、建设周期</w:t>
        </w:r>
        <w:r>
          <w:tab/>
        </w:r>
        <w:r>
          <w:fldChar w:fldCharType="begin"/>
        </w:r>
        <w:r>
          <w:instrText xml:space="preserve"> PAGEREF _Toc29648 \h </w:instrText>
        </w:r>
        <w:r>
          <w:fldChar w:fldCharType="separate"/>
        </w:r>
        <w:r>
          <w:t>29</w:t>
        </w:r>
        <w:r>
          <w:fldChar w:fldCharType="end"/>
        </w:r>
      </w:hyperlink>
    </w:p>
    <w:p>
      <w:pPr>
        <w:pStyle w:val="TOC2"/>
        <w:tabs>
          <w:tab w:val="right" w:leader="dot" w:pos="8306"/>
        </w:tabs>
      </w:pPr>
      <w:hyperlink w:anchor="_Toc31917" w:history="1">
        <w:r>
          <w:rPr>
            <w:rFonts w:ascii="仿宋" w:eastAsia="仿宋" w:hAnsi="仿宋" w:cs="仿宋" w:hint="eastAsia"/>
            <w:lang w:eastAsia="zh-CN"/>
          </w:rPr>
          <w:t>(二)、建设进度</w:t>
        </w:r>
        <w:r>
          <w:tab/>
        </w:r>
        <w:r>
          <w:fldChar w:fldCharType="begin"/>
        </w:r>
        <w:r>
          <w:instrText xml:space="preserve"> PAGEREF _Toc31917 \h </w:instrText>
        </w:r>
        <w:r>
          <w:fldChar w:fldCharType="separate"/>
        </w:r>
        <w:r>
          <w:t>29</w:t>
        </w:r>
        <w:r>
          <w:fldChar w:fldCharType="end"/>
        </w:r>
      </w:hyperlink>
    </w:p>
    <w:p>
      <w:pPr>
        <w:pStyle w:val="TOC2"/>
        <w:tabs>
          <w:tab w:val="right" w:leader="dot" w:pos="8306"/>
        </w:tabs>
      </w:pPr>
      <w:hyperlink w:anchor="_Toc828" w:history="1">
        <w:r>
          <w:rPr>
            <w:rFonts w:ascii="仿宋" w:eastAsia="仿宋" w:hAnsi="仿宋" w:cs="仿宋" w:hint="eastAsia"/>
            <w:lang w:eastAsia="zh-CN"/>
          </w:rPr>
          <w:t>(三)、进度安排注意事项</w:t>
        </w:r>
        <w:r>
          <w:tab/>
        </w:r>
        <w:r>
          <w:fldChar w:fldCharType="begin"/>
        </w:r>
        <w:r>
          <w:instrText xml:space="preserve"> PAGEREF _Toc828 \h </w:instrText>
        </w:r>
        <w:r>
          <w:fldChar w:fldCharType="separate"/>
        </w:r>
        <w:r>
          <w:t>30</w:t>
        </w:r>
        <w:r>
          <w:fldChar w:fldCharType="end"/>
        </w:r>
      </w:hyperlink>
    </w:p>
    <w:p>
      <w:pPr>
        <w:pStyle w:val="TOC2"/>
        <w:tabs>
          <w:tab w:val="right" w:leader="dot" w:pos="8306"/>
        </w:tabs>
      </w:pPr>
      <w:hyperlink w:anchor="_Toc11272" w:history="1">
        <w:r>
          <w:rPr>
            <w:rFonts w:ascii="仿宋" w:eastAsia="仿宋" w:hAnsi="仿宋" w:cs="仿宋" w:hint="eastAsia"/>
            <w:lang w:eastAsia="zh-CN"/>
          </w:rPr>
          <w:t>(四)、人力资源配置</w:t>
        </w:r>
        <w:r>
          <w:tab/>
        </w:r>
        <w:r>
          <w:fldChar w:fldCharType="begin"/>
        </w:r>
        <w:r>
          <w:instrText xml:space="preserve"> PAGEREF _Toc11272 \h </w:instrText>
        </w:r>
        <w:r>
          <w:fldChar w:fldCharType="separate"/>
        </w:r>
        <w:r>
          <w:t>32</w:t>
        </w:r>
        <w:r>
          <w:fldChar w:fldCharType="end"/>
        </w:r>
      </w:hyperlink>
    </w:p>
    <w:p>
      <w:pPr>
        <w:pStyle w:val="TOC1"/>
        <w:tabs>
          <w:tab w:val="right" w:leader="dot" w:pos="8306"/>
        </w:tabs>
      </w:pPr>
      <w:hyperlink w:anchor="_Toc23653" w:history="1">
        <w:r>
          <w:rPr>
            <w:rFonts w:ascii="仿宋" w:eastAsia="仿宋" w:hAnsi="仿宋" w:cs="仿宋" w:hint="eastAsia"/>
            <w:lang w:eastAsia="zh-CN"/>
          </w:rPr>
          <w:t>十一、营养强化剂项目财务管理</w:t>
        </w:r>
        <w:r>
          <w:tab/>
        </w:r>
        <w:r>
          <w:fldChar w:fldCharType="begin"/>
        </w:r>
        <w:r>
          <w:instrText xml:space="preserve"> PAGEREF _Toc23653 \h </w:instrText>
        </w:r>
        <w:r>
          <w:fldChar w:fldCharType="separate"/>
        </w:r>
        <w:r>
          <w:t>33</w:t>
        </w:r>
        <w:r>
          <w:fldChar w:fldCharType="end"/>
        </w:r>
      </w:hyperlink>
    </w:p>
    <w:p>
      <w:pPr>
        <w:pStyle w:val="TOC2"/>
        <w:tabs>
          <w:tab w:val="right" w:leader="dot" w:pos="8306"/>
        </w:tabs>
      </w:pPr>
      <w:hyperlink w:anchor="_Toc27260" w:history="1">
        <w:r>
          <w:rPr>
            <w:rFonts w:ascii="仿宋" w:eastAsia="仿宋" w:hAnsi="仿宋" w:cs="仿宋" w:hint="eastAsia"/>
            <w:lang w:eastAsia="zh-CN"/>
          </w:rPr>
          <w:t>(一)、资金需求大</w:t>
        </w:r>
        <w:r>
          <w:tab/>
        </w:r>
        <w:r>
          <w:fldChar w:fldCharType="begin"/>
        </w:r>
        <w:r>
          <w:instrText xml:space="preserve"> PAGEREF _Toc27260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06" w:history="1">
        <w:r>
          <w:rPr>
            <w:rFonts w:ascii="仿宋" w:eastAsia="仿宋" w:hAnsi="仿宋" w:cs="仿宋" w:hint="eastAsia"/>
            <w:lang w:eastAsia="zh-CN"/>
          </w:rPr>
          <w:t>(二)、研发周期长</w:t>
        </w:r>
        <w:r>
          <w:tab/>
        </w:r>
        <w:r>
          <w:fldChar w:fldCharType="begin"/>
        </w:r>
        <w:r>
          <w:instrText xml:space="preserve"> PAGEREF _Toc17506 \h </w:instrText>
        </w:r>
        <w:r>
          <w:fldChar w:fldCharType="separate"/>
        </w:r>
        <w:r>
          <w:t>34</w:t>
        </w:r>
        <w:r>
          <w:fldChar w:fldCharType="end"/>
        </w:r>
      </w:hyperlink>
    </w:p>
    <w:p>
      <w:pPr>
        <w:pStyle w:val="TOC2"/>
        <w:tabs>
          <w:tab w:val="right" w:leader="dot" w:pos="8306"/>
        </w:tabs>
      </w:pPr>
      <w:hyperlink w:anchor="_Toc17698" w:history="1">
        <w:r>
          <w:rPr>
            <w:rFonts w:ascii="仿宋" w:eastAsia="仿宋" w:hAnsi="仿宋" w:cs="仿宋" w:hint="eastAsia"/>
            <w:lang w:eastAsia="zh-CN"/>
          </w:rPr>
          <w:t>(三)、市场风险大</w:t>
        </w:r>
        <w:r>
          <w:tab/>
        </w:r>
        <w:r>
          <w:fldChar w:fldCharType="begin"/>
        </w:r>
        <w:r>
          <w:instrText xml:space="preserve"> PAGEREF _Toc17698 \h </w:instrText>
        </w:r>
        <w:r>
          <w:fldChar w:fldCharType="separate"/>
        </w:r>
        <w:r>
          <w:t>35</w:t>
        </w:r>
        <w:r>
          <w:fldChar w:fldCharType="end"/>
        </w:r>
      </w:hyperlink>
    </w:p>
    <w:p>
      <w:pPr>
        <w:pStyle w:val="TOC2"/>
        <w:tabs>
          <w:tab w:val="right" w:leader="dot" w:pos="8306"/>
        </w:tabs>
      </w:pPr>
      <w:hyperlink w:anchor="_Toc1724" w:history="1">
        <w:r>
          <w:rPr>
            <w:rFonts w:ascii="仿宋" w:eastAsia="仿宋" w:hAnsi="仿宋" w:cs="仿宋" w:hint="eastAsia"/>
            <w:lang w:eastAsia="zh-CN"/>
          </w:rPr>
          <w:t>(四)、利润率高</w:t>
        </w:r>
        <w:r>
          <w:tab/>
        </w:r>
        <w:r>
          <w:fldChar w:fldCharType="begin"/>
        </w:r>
        <w:r>
          <w:instrText xml:space="preserve"> PAGEREF _Toc1724 \h </w:instrText>
        </w:r>
        <w:r>
          <w:fldChar w:fldCharType="separate"/>
        </w:r>
        <w:r>
          <w:t>38</w:t>
        </w:r>
        <w:r>
          <w:fldChar w:fldCharType="end"/>
        </w:r>
      </w:hyperlink>
    </w:p>
    <w:p>
      <w:pPr>
        <w:pStyle w:val="TOC1"/>
        <w:tabs>
          <w:tab w:val="right" w:leader="dot" w:pos="8306"/>
        </w:tabs>
      </w:pPr>
      <w:hyperlink w:anchor="_Toc26833" w:history="1">
        <w:r>
          <w:rPr>
            <w:rFonts w:ascii="仿宋" w:eastAsia="仿宋" w:hAnsi="仿宋" w:cs="仿宋" w:hint="eastAsia"/>
            <w:lang w:eastAsia="zh-CN"/>
          </w:rPr>
          <w:t>十二、营养强化剂项目创新与研发</w:t>
        </w:r>
        <w:r>
          <w:tab/>
        </w:r>
        <w:r>
          <w:fldChar w:fldCharType="begin"/>
        </w:r>
        <w:r>
          <w:instrText xml:space="preserve"> PAGEREF _Toc26833 \h </w:instrText>
        </w:r>
        <w:r>
          <w:fldChar w:fldCharType="separate"/>
        </w:r>
        <w:r>
          <w:t>40</w:t>
        </w:r>
        <w:r>
          <w:fldChar w:fldCharType="end"/>
        </w:r>
      </w:hyperlink>
    </w:p>
    <w:p>
      <w:pPr>
        <w:pStyle w:val="TOC2"/>
        <w:tabs>
          <w:tab w:val="right" w:leader="dot" w:pos="8306"/>
        </w:tabs>
      </w:pPr>
      <w:hyperlink w:anchor="_Toc13977" w:history="1">
        <w:r>
          <w:rPr>
            <w:rFonts w:ascii="仿宋" w:eastAsia="仿宋" w:hAnsi="仿宋" w:cs="仿宋" w:hint="eastAsia"/>
            <w:lang w:eastAsia="zh-CN"/>
          </w:rPr>
          <w:t>(一)、创新策略与方向</w:t>
        </w:r>
        <w:r>
          <w:tab/>
        </w:r>
        <w:r>
          <w:fldChar w:fldCharType="begin"/>
        </w:r>
        <w:r>
          <w:instrText xml:space="preserve"> PAGEREF _Toc13977 \h </w:instrText>
        </w:r>
        <w:r>
          <w:fldChar w:fldCharType="separate"/>
        </w:r>
        <w:r>
          <w:t>40</w:t>
        </w:r>
        <w:r>
          <w:fldChar w:fldCharType="end"/>
        </w:r>
      </w:hyperlink>
    </w:p>
    <w:p>
      <w:pPr>
        <w:pStyle w:val="TOC2"/>
        <w:tabs>
          <w:tab w:val="right" w:leader="dot" w:pos="8306"/>
        </w:tabs>
      </w:pPr>
      <w:hyperlink w:anchor="_Toc30487" w:history="1">
        <w:r>
          <w:rPr>
            <w:rFonts w:ascii="仿宋" w:eastAsia="仿宋" w:hAnsi="仿宋" w:cs="仿宋" w:hint="eastAsia"/>
            <w:lang w:eastAsia="zh-CN"/>
          </w:rPr>
          <w:t>(二)、研发规划与投入</w:t>
        </w:r>
        <w:r>
          <w:tab/>
        </w:r>
        <w:r>
          <w:fldChar w:fldCharType="begin"/>
        </w:r>
        <w:r>
          <w:instrText xml:space="preserve"> PAGEREF _Toc30487 \h </w:instrText>
        </w:r>
        <w:r>
          <w:fldChar w:fldCharType="separate"/>
        </w:r>
        <w:r>
          <w:t>41</w:t>
        </w:r>
        <w:r>
          <w:fldChar w:fldCharType="end"/>
        </w:r>
      </w:hyperlink>
    </w:p>
    <w:p>
      <w:pPr>
        <w:pStyle w:val="TOC1"/>
        <w:tabs>
          <w:tab w:val="right" w:leader="dot" w:pos="8306"/>
        </w:tabs>
      </w:pPr>
      <w:hyperlink w:anchor="_Toc26188" w:history="1">
        <w:r>
          <w:rPr>
            <w:rFonts w:ascii="仿宋" w:eastAsia="仿宋" w:hAnsi="仿宋" w:cs="仿宋" w:hint="eastAsia"/>
            <w:lang w:eastAsia="zh-CN"/>
          </w:rPr>
          <w:t>十三、营养强化剂项目变更管理</w:t>
        </w:r>
        <w:r>
          <w:tab/>
        </w:r>
        <w:r>
          <w:fldChar w:fldCharType="begin"/>
        </w:r>
        <w:r>
          <w:instrText xml:space="preserve"> PAGEREF _Toc26188 \h </w:instrText>
        </w:r>
        <w:r>
          <w:fldChar w:fldCharType="separate"/>
        </w:r>
        <w:r>
          <w:t>43</w:t>
        </w:r>
        <w:r>
          <w:fldChar w:fldCharType="end"/>
        </w:r>
      </w:hyperlink>
    </w:p>
    <w:p>
      <w:pPr>
        <w:pStyle w:val="TOC2"/>
        <w:tabs>
          <w:tab w:val="right" w:leader="dot" w:pos="8306"/>
        </w:tabs>
      </w:pPr>
      <w:hyperlink w:anchor="_Toc15376" w:history="1">
        <w:r>
          <w:rPr>
            <w:rFonts w:ascii="仿宋" w:eastAsia="仿宋" w:hAnsi="仿宋" w:cs="仿宋" w:hint="eastAsia"/>
            <w:lang w:eastAsia="zh-CN"/>
          </w:rPr>
          <w:t>(一)、变更申请与评估</w:t>
        </w:r>
        <w:r>
          <w:tab/>
        </w:r>
        <w:r>
          <w:fldChar w:fldCharType="begin"/>
        </w:r>
        <w:r>
          <w:instrText xml:space="preserve"> PAGEREF _Toc15376 \h </w:instrText>
        </w:r>
        <w:r>
          <w:fldChar w:fldCharType="separate"/>
        </w:r>
        <w:r>
          <w:t>43</w:t>
        </w:r>
        <w:r>
          <w:fldChar w:fldCharType="end"/>
        </w:r>
      </w:hyperlink>
    </w:p>
    <w:p>
      <w:pPr>
        <w:pStyle w:val="TOC2"/>
        <w:tabs>
          <w:tab w:val="right" w:leader="dot" w:pos="8306"/>
        </w:tabs>
      </w:pPr>
      <w:hyperlink w:anchor="_Toc28743" w:history="1">
        <w:r>
          <w:rPr>
            <w:rFonts w:ascii="仿宋" w:eastAsia="仿宋" w:hAnsi="仿宋" w:cs="仿宋" w:hint="eastAsia"/>
            <w:lang w:eastAsia="zh-CN"/>
          </w:rPr>
          <w:t>(二)、变更实施与控制</w:t>
        </w:r>
        <w:r>
          <w:tab/>
        </w:r>
        <w:r>
          <w:fldChar w:fldCharType="begin"/>
        </w:r>
        <w:r>
          <w:instrText xml:space="preserve"> PAGEREF _Toc28743 \h </w:instrText>
        </w:r>
        <w:r>
          <w:fldChar w:fldCharType="separate"/>
        </w:r>
        <w:r>
          <w:t>43</w:t>
        </w:r>
        <w:r>
          <w:fldChar w:fldCharType="end"/>
        </w:r>
      </w:hyperlink>
    </w:p>
    <w:p>
      <w:pPr>
        <w:pStyle w:val="TOC1"/>
        <w:tabs>
          <w:tab w:val="right" w:leader="dot" w:pos="8306"/>
        </w:tabs>
      </w:pPr>
      <w:hyperlink w:anchor="_Toc5128" w:history="1">
        <w:r>
          <w:rPr>
            <w:rFonts w:ascii="仿宋" w:eastAsia="仿宋" w:hAnsi="仿宋" w:cs="仿宋" w:hint="eastAsia"/>
            <w:lang w:eastAsia="zh-CN"/>
          </w:rPr>
          <w:t>十四、营养强化剂项目治理与监督</w:t>
        </w:r>
        <w:r>
          <w:tab/>
        </w:r>
        <w:r>
          <w:fldChar w:fldCharType="begin"/>
        </w:r>
        <w:r>
          <w:instrText xml:space="preserve"> PAGEREF _Toc5128 \h </w:instrText>
        </w:r>
        <w:r>
          <w:fldChar w:fldCharType="separate"/>
        </w:r>
        <w:r>
          <w:t>44</w:t>
        </w:r>
        <w:r>
          <w:fldChar w:fldCharType="end"/>
        </w:r>
      </w:hyperlink>
    </w:p>
    <w:p>
      <w:pPr>
        <w:pStyle w:val="TOC2"/>
        <w:tabs>
          <w:tab w:val="right" w:leader="dot" w:pos="8306"/>
        </w:tabs>
      </w:pPr>
      <w:hyperlink w:anchor="_Toc1221" w:history="1">
        <w:r>
          <w:rPr>
            <w:rFonts w:ascii="仿宋" w:eastAsia="仿宋" w:hAnsi="仿宋" w:cs="仿宋" w:hint="eastAsia"/>
            <w:lang w:eastAsia="zh-CN"/>
          </w:rPr>
          <w:t>(一)、营养强化剂项目治理结构</w:t>
        </w:r>
        <w:r>
          <w:tab/>
        </w:r>
        <w:r>
          <w:fldChar w:fldCharType="begin"/>
        </w:r>
        <w:r>
          <w:instrText xml:space="preserve"> PAGEREF _Toc1221 \h </w:instrText>
        </w:r>
        <w:r>
          <w:fldChar w:fldCharType="separate"/>
        </w:r>
        <w:r>
          <w:t>44</w:t>
        </w:r>
        <w:r>
          <w:fldChar w:fldCharType="end"/>
        </w:r>
      </w:hyperlink>
    </w:p>
    <w:p>
      <w:pPr>
        <w:pStyle w:val="TOC2"/>
        <w:tabs>
          <w:tab w:val="right" w:leader="dot" w:pos="8306"/>
        </w:tabs>
      </w:pPr>
      <w:hyperlink w:anchor="_Toc1793" w:history="1">
        <w:r>
          <w:rPr>
            <w:rFonts w:ascii="仿宋" w:eastAsia="仿宋" w:hAnsi="仿宋" w:cs="仿宋" w:hint="eastAsia"/>
            <w:lang w:eastAsia="zh-CN"/>
          </w:rPr>
          <w:t>(二)、监督与审计</w:t>
        </w:r>
        <w:r>
          <w:tab/>
        </w:r>
        <w:r>
          <w:fldChar w:fldCharType="begin"/>
        </w:r>
        <w:r>
          <w:instrText xml:space="preserve"> PAGEREF _Toc1793 \h </w:instrText>
        </w:r>
        <w:r>
          <w:fldChar w:fldCharType="separate"/>
        </w:r>
        <w:r>
          <w:t>46</w:t>
        </w:r>
        <w:r>
          <w:fldChar w:fldCharType="end"/>
        </w:r>
      </w:hyperlink>
    </w:p>
    <w:p>
      <w:pPr>
        <w:pStyle w:val="TOC1"/>
        <w:tabs>
          <w:tab w:val="right" w:leader="dot" w:pos="8306"/>
        </w:tabs>
      </w:pPr>
      <w:hyperlink w:anchor="_Toc2472" w:history="1">
        <w:r>
          <w:rPr>
            <w:rFonts w:ascii="仿宋" w:eastAsia="仿宋" w:hAnsi="仿宋" w:cs="仿宋" w:hint="eastAsia"/>
            <w:lang w:eastAsia="zh-CN"/>
          </w:rPr>
          <w:t>十五、营养强化剂项目实施保障措施</w:t>
        </w:r>
        <w:r>
          <w:tab/>
        </w:r>
        <w:r>
          <w:fldChar w:fldCharType="begin"/>
        </w:r>
        <w:r>
          <w:instrText xml:space="preserve"> PAGEREF _Toc2472 \h </w:instrText>
        </w:r>
        <w:r>
          <w:fldChar w:fldCharType="separate"/>
        </w:r>
        <w:r>
          <w:t>47</w:t>
        </w:r>
        <w:r>
          <w:fldChar w:fldCharType="end"/>
        </w:r>
      </w:hyperlink>
    </w:p>
    <w:p>
      <w:pPr>
        <w:pStyle w:val="TOC2"/>
        <w:tabs>
          <w:tab w:val="right" w:leader="dot" w:pos="8306"/>
        </w:tabs>
      </w:pPr>
      <w:hyperlink w:anchor="_Toc4500" w:history="1">
        <w:r>
          <w:rPr>
            <w:rFonts w:ascii="仿宋" w:eastAsia="仿宋" w:hAnsi="仿宋" w:cs="仿宋" w:hint="eastAsia"/>
            <w:lang w:eastAsia="zh-CN"/>
          </w:rPr>
          <w:t>(一)、营养强化剂项目实施保障机制</w:t>
        </w:r>
        <w:r>
          <w:tab/>
        </w:r>
        <w:r>
          <w:fldChar w:fldCharType="begin"/>
        </w:r>
        <w:r>
          <w:instrText xml:space="preserve"> PAGEREF _Toc4500 \h </w:instrText>
        </w:r>
        <w:r>
          <w:fldChar w:fldCharType="separate"/>
        </w:r>
        <w:r>
          <w:t>47</w:t>
        </w:r>
        <w:r>
          <w:fldChar w:fldCharType="end"/>
        </w:r>
      </w:hyperlink>
    </w:p>
    <w:p>
      <w:pPr>
        <w:pStyle w:val="TOC2"/>
        <w:tabs>
          <w:tab w:val="right" w:leader="dot" w:pos="8306"/>
        </w:tabs>
      </w:pPr>
      <w:hyperlink w:anchor="_Toc1628" w:history="1">
        <w:r>
          <w:rPr>
            <w:rFonts w:ascii="仿宋" w:eastAsia="仿宋" w:hAnsi="仿宋" w:cs="仿宋" w:hint="eastAsia"/>
            <w:lang w:eastAsia="zh-CN"/>
          </w:rPr>
          <w:t>(二)、营养强化剂项目法律合规要求</w:t>
        </w:r>
        <w:r>
          <w:tab/>
        </w:r>
        <w:r>
          <w:fldChar w:fldCharType="begin"/>
        </w:r>
        <w:r>
          <w:instrText xml:space="preserve"> PAGEREF _Toc1628 \h </w:instrText>
        </w:r>
        <w:r>
          <w:fldChar w:fldCharType="separate"/>
        </w:r>
        <w:r>
          <w:t>51</w:t>
        </w:r>
        <w:r>
          <w:fldChar w:fldCharType="end"/>
        </w:r>
      </w:hyperlink>
    </w:p>
    <w:p>
      <w:pPr>
        <w:pStyle w:val="TOC2"/>
        <w:tabs>
          <w:tab w:val="right" w:leader="dot" w:pos="8306"/>
        </w:tabs>
      </w:pPr>
      <w:hyperlink w:anchor="_Toc3536" w:history="1">
        <w:r>
          <w:rPr>
            <w:rFonts w:ascii="仿宋" w:eastAsia="仿宋" w:hAnsi="仿宋" w:cs="仿宋" w:hint="eastAsia"/>
            <w:lang w:eastAsia="zh-CN"/>
          </w:rPr>
          <w:t>(三)、营养强化剂项目合同管理与法律事务</w:t>
        </w:r>
        <w:r>
          <w:tab/>
        </w:r>
        <w:r>
          <w:fldChar w:fldCharType="begin"/>
        </w:r>
        <w:r>
          <w:instrText xml:space="preserve"> PAGEREF _Toc3536 \h </w:instrText>
        </w:r>
        <w:r>
          <w:fldChar w:fldCharType="separate"/>
        </w:r>
        <w:r>
          <w:t>55</w:t>
        </w:r>
        <w:r>
          <w:fldChar w:fldCharType="end"/>
        </w:r>
      </w:hyperlink>
    </w:p>
    <w:p>
      <w:pPr>
        <w:pStyle w:val="TOC2"/>
        <w:tabs>
          <w:tab w:val="right" w:leader="dot" w:pos="8306"/>
        </w:tabs>
      </w:pPr>
      <w:hyperlink w:anchor="_Toc25536" w:history="1">
        <w:r>
          <w:rPr>
            <w:rFonts w:ascii="仿宋" w:eastAsia="仿宋" w:hAnsi="仿宋" w:cs="仿宋" w:hint="eastAsia"/>
            <w:lang w:eastAsia="zh-CN"/>
          </w:rPr>
          <w:t>(四)、营养强化剂项目知识产权保护策略</w:t>
        </w:r>
        <w:r>
          <w:tab/>
        </w:r>
        <w:r>
          <w:fldChar w:fldCharType="begin"/>
        </w:r>
        <w:r>
          <w:instrText xml:space="preserve"> PAGEREF _Toc25536 \h </w:instrText>
        </w:r>
        <w:r>
          <w:fldChar w:fldCharType="separate"/>
        </w:r>
        <w:r>
          <w:t>61</w:t>
        </w:r>
        <w:r>
          <w:fldChar w:fldCharType="end"/>
        </w:r>
      </w:hyperlink>
    </w:p>
    <w:p>
      <w:pPr>
        <w:pStyle w:val="TOC1"/>
        <w:tabs>
          <w:tab w:val="right" w:leader="dot" w:pos="8306"/>
        </w:tabs>
      </w:pPr>
      <w:hyperlink w:anchor="_Toc1017" w:history="1">
        <w:r>
          <w:rPr>
            <w:rFonts w:ascii="仿宋" w:eastAsia="仿宋" w:hAnsi="仿宋" w:cs="仿宋" w:hint="eastAsia"/>
            <w:lang w:eastAsia="zh-CN"/>
          </w:rPr>
          <w:t>十六、营养强化剂项目实施时间节点</w:t>
        </w:r>
        <w:r>
          <w:tab/>
        </w:r>
        <w:r>
          <w:fldChar w:fldCharType="begin"/>
        </w:r>
        <w:r>
          <w:instrText xml:space="preserve"> PAGEREF _Toc1017 \h </w:instrText>
        </w:r>
        <w:r>
          <w:fldChar w:fldCharType="separate"/>
        </w:r>
        <w:r>
          <w:t>64</w:t>
        </w:r>
        <w:r>
          <w:fldChar w:fldCharType="end"/>
        </w:r>
      </w:hyperlink>
    </w:p>
    <w:p>
      <w:pPr>
        <w:pStyle w:val="TOC2"/>
        <w:tabs>
          <w:tab w:val="right" w:leader="dot" w:pos="8306"/>
        </w:tabs>
      </w:pPr>
      <w:hyperlink w:anchor="_Toc18530" w:history="1">
        <w:r>
          <w:rPr>
            <w:rFonts w:ascii="仿宋" w:eastAsia="仿宋" w:hAnsi="仿宋" w:cs="仿宋" w:hint="eastAsia"/>
            <w:lang w:eastAsia="zh-CN"/>
          </w:rPr>
          <w:t>(一)、营养强化剂项目启动阶段时间节点</w:t>
        </w:r>
        <w:r>
          <w:tab/>
        </w:r>
        <w:r>
          <w:fldChar w:fldCharType="begin"/>
        </w:r>
        <w:r>
          <w:instrText xml:space="preserve"> PAGEREF _Toc18530 \h </w:instrText>
        </w:r>
        <w:r>
          <w:fldChar w:fldCharType="separate"/>
        </w:r>
        <w:r>
          <w:t>64</w:t>
        </w:r>
        <w:r>
          <w:fldChar w:fldCharType="end"/>
        </w:r>
      </w:hyperlink>
    </w:p>
    <w:p>
      <w:pPr>
        <w:pStyle w:val="TOC2"/>
        <w:tabs>
          <w:tab w:val="right" w:leader="dot" w:pos="8306"/>
        </w:tabs>
      </w:pPr>
      <w:hyperlink w:anchor="_Toc10840" w:history="1">
        <w:r>
          <w:rPr>
            <w:rFonts w:ascii="仿宋" w:eastAsia="仿宋" w:hAnsi="仿宋" w:cs="仿宋" w:hint="eastAsia"/>
            <w:lang w:eastAsia="zh-CN"/>
          </w:rPr>
          <w:t>(二)、营养强化剂项目执行阶段时间节点</w:t>
        </w:r>
        <w:r>
          <w:tab/>
        </w:r>
        <w:r>
          <w:fldChar w:fldCharType="begin"/>
        </w:r>
        <w:r>
          <w:instrText xml:space="preserve"> PAGEREF _Toc10840 \h </w:instrText>
        </w:r>
        <w:r>
          <w:fldChar w:fldCharType="separate"/>
        </w:r>
        <w:r>
          <w:t>65</w:t>
        </w:r>
        <w:r>
          <w:fldChar w:fldCharType="end"/>
        </w:r>
      </w:hyperlink>
    </w:p>
    <w:p>
      <w:pPr>
        <w:pStyle w:val="TOC2"/>
        <w:tabs>
          <w:tab w:val="right" w:leader="dot" w:pos="8306"/>
        </w:tabs>
      </w:pPr>
      <w:hyperlink w:anchor="_Toc23444" w:history="1">
        <w:r>
          <w:rPr>
            <w:rFonts w:ascii="仿宋" w:eastAsia="仿宋" w:hAnsi="仿宋" w:cs="仿宋" w:hint="eastAsia"/>
            <w:lang w:eastAsia="zh-CN"/>
          </w:rPr>
          <w:t>(三)、营养强化剂项目完成阶段时间节点</w:t>
        </w:r>
        <w:r>
          <w:tab/>
        </w:r>
        <w:r>
          <w:fldChar w:fldCharType="begin"/>
        </w:r>
        <w:r>
          <w:instrText xml:space="preserve"> PAGEREF _Toc23444 \h </w:instrText>
        </w:r>
        <w:r>
          <w:fldChar w:fldCharType="separate"/>
        </w:r>
        <w:r>
          <w:t>66</w:t>
        </w:r>
        <w:r>
          <w:fldChar w:fldCharType="end"/>
        </w:r>
      </w:hyperlink>
    </w:p>
    <w:p>
      <w:pPr>
        <w:pStyle w:val="TOC1"/>
        <w:tabs>
          <w:tab w:val="right" w:leader="dot" w:pos="8306"/>
        </w:tabs>
      </w:pPr>
      <w:hyperlink w:anchor="_Toc21628" w:history="1">
        <w:r>
          <w:rPr>
            <w:rFonts w:ascii="仿宋" w:eastAsia="仿宋" w:hAnsi="仿宋" w:cs="仿宋" w:hint="eastAsia"/>
            <w:lang w:eastAsia="zh-CN"/>
          </w:rPr>
          <w:t>十七、供应链管理</w:t>
        </w:r>
        <w:r>
          <w:tab/>
        </w:r>
        <w:r>
          <w:fldChar w:fldCharType="begin"/>
        </w:r>
        <w:r>
          <w:instrText xml:space="preserve"> PAGEREF _Toc21628 \h </w:instrText>
        </w:r>
        <w:r>
          <w:fldChar w:fldCharType="separate"/>
        </w:r>
        <w:r>
          <w:t>67</w:t>
        </w:r>
        <w:r>
          <w:fldChar w:fldCharType="end"/>
        </w:r>
      </w:hyperlink>
    </w:p>
    <w:p>
      <w:pPr>
        <w:pStyle w:val="TOC2"/>
        <w:tabs>
          <w:tab w:val="right" w:leader="dot" w:pos="8306"/>
        </w:tabs>
      </w:pPr>
      <w:hyperlink w:anchor="_Toc19996" w:history="1">
        <w:r>
          <w:rPr>
            <w:rFonts w:ascii="仿宋" w:eastAsia="仿宋" w:hAnsi="仿宋" w:cs="仿宋" w:hint="eastAsia"/>
            <w:lang w:eastAsia="zh-CN"/>
          </w:rPr>
          <w:t>(一)、供应链战略规划</w:t>
        </w:r>
        <w:r>
          <w:tab/>
        </w:r>
        <w:r>
          <w:fldChar w:fldCharType="begin"/>
        </w:r>
        <w:r>
          <w:instrText xml:space="preserve"> PAGEREF _Toc19996 \h </w:instrText>
        </w:r>
        <w:r>
          <w:fldChar w:fldCharType="separate"/>
        </w:r>
        <w:r>
          <w:t>67</w:t>
        </w:r>
        <w:r>
          <w:fldChar w:fldCharType="end"/>
        </w:r>
      </w:hyperlink>
    </w:p>
    <w:p>
      <w:pPr>
        <w:pStyle w:val="TOC2"/>
        <w:tabs>
          <w:tab w:val="right" w:leader="dot" w:pos="8306"/>
        </w:tabs>
      </w:pPr>
      <w:hyperlink w:anchor="_Toc21920" w:history="1">
        <w:r>
          <w:rPr>
            <w:rFonts w:ascii="仿宋" w:eastAsia="仿宋" w:hAnsi="仿宋" w:cs="仿宋" w:hint="eastAsia"/>
            <w:lang w:eastAsia="zh-CN"/>
          </w:rPr>
          <w:t>(二)、供应商选择与合作</w:t>
        </w:r>
        <w:r>
          <w:tab/>
        </w:r>
        <w:r>
          <w:fldChar w:fldCharType="begin"/>
        </w:r>
        <w:r>
          <w:instrText xml:space="preserve"> PAGEREF _Toc21920 \h </w:instrText>
        </w:r>
        <w:r>
          <w:fldChar w:fldCharType="separate"/>
        </w:r>
        <w:r>
          <w:t>68</w:t>
        </w:r>
        <w:r>
          <w:fldChar w:fldCharType="end"/>
        </w:r>
      </w:hyperlink>
    </w:p>
    <w:p>
      <w:pPr>
        <w:pStyle w:val="TOC2"/>
        <w:tabs>
          <w:tab w:val="right" w:leader="dot" w:pos="8306"/>
        </w:tabs>
      </w:pPr>
      <w:hyperlink w:anchor="_Toc15769" w:history="1">
        <w:r>
          <w:rPr>
            <w:rFonts w:ascii="仿宋" w:eastAsia="仿宋" w:hAnsi="仿宋" w:cs="仿宋" w:hint="eastAsia"/>
            <w:lang w:eastAsia="zh-CN"/>
          </w:rPr>
          <w:t>(三)、物流与库存管理</w:t>
        </w:r>
        <w:r>
          <w:tab/>
        </w:r>
        <w:r>
          <w:fldChar w:fldCharType="begin"/>
        </w:r>
        <w:r>
          <w:instrText xml:space="preserve"> PAGEREF _Toc15769 \h </w:instrText>
        </w:r>
        <w:r>
          <w:fldChar w:fldCharType="separate"/>
        </w:r>
        <w:r>
          <w:t>70</w:t>
        </w:r>
        <w:r>
          <w:fldChar w:fldCharType="end"/>
        </w:r>
      </w:hyperlink>
    </w:p>
    <w:p>
      <w:pPr>
        <w:pStyle w:val="TOC1"/>
        <w:tabs>
          <w:tab w:val="right" w:leader="dot" w:pos="8306"/>
        </w:tabs>
      </w:pPr>
      <w:hyperlink w:anchor="_Toc14092" w:history="1">
        <w:r>
          <w:rPr>
            <w:rFonts w:ascii="仿宋" w:eastAsia="仿宋" w:hAnsi="仿宋" w:cs="仿宋" w:hint="eastAsia"/>
            <w:lang w:eastAsia="zh-CN"/>
          </w:rPr>
          <w:t>十八、质量管理体系</w:t>
        </w:r>
        <w:r>
          <w:tab/>
        </w:r>
        <w:r>
          <w:fldChar w:fldCharType="begin"/>
        </w:r>
        <w:r>
          <w:instrText xml:space="preserve"> PAGEREF _Toc14092 \h </w:instrText>
        </w:r>
        <w:r>
          <w:fldChar w:fldCharType="separate"/>
        </w:r>
        <w:r>
          <w:t>71</w:t>
        </w:r>
        <w:r>
          <w:fldChar w:fldCharType="end"/>
        </w:r>
      </w:hyperlink>
    </w:p>
    <w:p>
      <w:pPr>
        <w:pStyle w:val="TOC2"/>
        <w:tabs>
          <w:tab w:val="right" w:leader="dot" w:pos="8306"/>
        </w:tabs>
      </w:pPr>
      <w:hyperlink w:anchor="_Toc28623" w:history="1">
        <w:r>
          <w:rPr>
            <w:rFonts w:ascii="仿宋" w:eastAsia="仿宋" w:hAnsi="仿宋" w:cs="仿宋" w:hint="eastAsia"/>
            <w:lang w:eastAsia="zh-CN"/>
          </w:rPr>
          <w:t>(一)、质量目标与方针</w:t>
        </w:r>
        <w:r>
          <w:tab/>
        </w:r>
        <w:r>
          <w:fldChar w:fldCharType="begin"/>
        </w:r>
        <w:r>
          <w:instrText xml:space="preserve"> PAGEREF _Toc28623 \h </w:instrText>
        </w:r>
        <w:r>
          <w:fldChar w:fldCharType="separate"/>
        </w:r>
        <w:r>
          <w:t>71</w:t>
        </w:r>
        <w:r>
          <w:fldChar w:fldCharType="end"/>
        </w:r>
      </w:hyperlink>
    </w:p>
    <w:p>
      <w:pPr>
        <w:pStyle w:val="TOC2"/>
        <w:tabs>
          <w:tab w:val="right" w:leader="dot" w:pos="8306"/>
        </w:tabs>
      </w:pPr>
      <w:hyperlink w:anchor="_Toc27302" w:history="1">
        <w:r>
          <w:rPr>
            <w:rFonts w:ascii="仿宋" w:eastAsia="仿宋" w:hAnsi="仿宋" w:cs="仿宋" w:hint="eastAsia"/>
            <w:lang w:eastAsia="zh-CN"/>
          </w:rPr>
          <w:t>(二)、质量管理责任</w:t>
        </w:r>
        <w:r>
          <w:tab/>
        </w:r>
        <w:r>
          <w:fldChar w:fldCharType="begin"/>
        </w:r>
        <w:r>
          <w:instrText xml:space="preserve"> PAGEREF _Toc27302 \h </w:instrText>
        </w:r>
        <w:r>
          <w:fldChar w:fldCharType="separate"/>
        </w:r>
        <w:r>
          <w:t>72</w:t>
        </w:r>
        <w:r>
          <w:fldChar w:fldCharType="end"/>
        </w:r>
      </w:hyperlink>
    </w:p>
    <w:p>
      <w:pPr>
        <w:pStyle w:val="TOC2"/>
        <w:tabs>
          <w:tab w:val="right" w:leader="dot" w:pos="8306"/>
        </w:tabs>
      </w:pPr>
      <w:hyperlink w:anchor="_Toc3437" w:history="1">
        <w:r>
          <w:rPr>
            <w:rFonts w:ascii="仿宋" w:eastAsia="仿宋" w:hAnsi="仿宋" w:cs="仿宋" w:hint="eastAsia"/>
            <w:lang w:eastAsia="zh-CN"/>
          </w:rPr>
          <w:t>(三)、质量管理体系文件</w:t>
        </w:r>
        <w:r>
          <w:tab/>
        </w:r>
        <w:r>
          <w:fldChar w:fldCharType="begin"/>
        </w:r>
        <w:r>
          <w:instrText xml:space="preserve"> PAGEREF _Toc3437 \h </w:instrText>
        </w:r>
        <w:r>
          <w:fldChar w:fldCharType="separate"/>
        </w:r>
        <w:r>
          <w:t>73</w:t>
        </w:r>
        <w:r>
          <w:fldChar w:fldCharType="end"/>
        </w:r>
      </w:hyperlink>
    </w:p>
    <w:p>
      <w:pPr>
        <w:pStyle w:val="TOC2"/>
        <w:tabs>
          <w:tab w:val="right" w:leader="dot" w:pos="8306"/>
        </w:tabs>
      </w:pPr>
      <w:hyperlink w:anchor="_Toc8994" w:history="1">
        <w:r>
          <w:rPr>
            <w:rFonts w:ascii="仿宋" w:eastAsia="仿宋" w:hAnsi="仿宋" w:cs="仿宋" w:hint="eastAsia"/>
            <w:lang w:eastAsia="zh-CN"/>
          </w:rPr>
          <w:t>(四)、质量培训与教育</w:t>
        </w:r>
        <w:r>
          <w:tab/>
        </w:r>
        <w:r>
          <w:fldChar w:fldCharType="begin"/>
        </w:r>
        <w:r>
          <w:instrText xml:space="preserve"> PAGEREF _Toc8994 \h </w:instrText>
        </w:r>
        <w:r>
          <w:fldChar w:fldCharType="separate"/>
        </w:r>
        <w:r>
          <w:t>75</w:t>
        </w:r>
        <w:r>
          <w:fldChar w:fldCharType="end"/>
        </w:r>
      </w:hyperlink>
    </w:p>
    <w:p>
      <w:pPr>
        <w:pStyle w:val="TOC2"/>
        <w:tabs>
          <w:tab w:val="right" w:leader="dot" w:pos="8306"/>
        </w:tabs>
      </w:pPr>
      <w:hyperlink w:anchor="_Toc26" w:history="1">
        <w:r>
          <w:rPr>
            <w:rFonts w:ascii="仿宋" w:eastAsia="仿宋" w:hAnsi="仿宋" w:cs="仿宋" w:hint="eastAsia"/>
            <w:lang w:eastAsia="zh-CN"/>
          </w:rPr>
          <w:t>(五)、质量审核与评价</w:t>
        </w:r>
        <w:r>
          <w:tab/>
        </w:r>
        <w:r>
          <w:fldChar w:fldCharType="begin"/>
        </w:r>
        <w:r>
          <w:instrText xml:space="preserve"> PAGEREF _Toc26 \h </w:instrText>
        </w:r>
        <w:r>
          <w:fldChar w:fldCharType="separate"/>
        </w:r>
        <w:r>
          <w:t>77</w:t>
        </w:r>
        <w:r>
          <w:fldChar w:fldCharType="end"/>
        </w:r>
      </w:hyperlink>
    </w:p>
    <w:p>
      <w:pPr>
        <w:pStyle w:val="TOC2"/>
        <w:tabs>
          <w:tab w:val="right" w:leader="dot" w:pos="8306"/>
        </w:tabs>
      </w:pPr>
      <w:hyperlink w:anchor="_Toc30149" w:history="1">
        <w:r>
          <w:rPr>
            <w:rFonts w:ascii="仿宋" w:eastAsia="仿宋" w:hAnsi="仿宋" w:cs="仿宋" w:hint="eastAsia"/>
            <w:lang w:eastAsia="zh-CN"/>
          </w:rPr>
          <w:t>(六)、不符合与纠正措施</w:t>
        </w:r>
        <w:r>
          <w:tab/>
        </w:r>
        <w:r>
          <w:fldChar w:fldCharType="begin"/>
        </w:r>
        <w:r>
          <w:instrText xml:space="preserve"> PAGEREF _Toc30149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65"/>
      <w:r>
        <w:rPr>
          <w:rFonts w:ascii="仿宋" w:eastAsia="仿宋" w:hAnsi="仿宋" w:cs="仿宋" w:hint="eastAsia"/>
          <w:sz w:val="28"/>
          <w:lang w:eastAsia="zh-CN"/>
        </w:rPr>
        <w:t>一、营养强化剂项目建设单位说明</w:t>
      </w:r>
      <w:bookmarkEnd w:id="2"/>
    </w:p>
    <w:p>
      <w:pPr>
        <w:pStyle w:val="Heading2"/>
        <w:rPr>
          <w:rFonts w:ascii="仿宋" w:eastAsia="仿宋" w:hAnsi="仿宋" w:cs="仿宋" w:hint="eastAsia"/>
          <w:lang w:eastAsia="zh-CN"/>
        </w:rPr>
      </w:pPr>
      <w:bookmarkStart w:id="3" w:name="_Toc17040"/>
      <w:r>
        <w:rPr>
          <w:rFonts w:ascii="仿宋" w:eastAsia="仿宋" w:hAnsi="仿宋" w:cs="仿宋" w:hint="eastAsia"/>
          <w:lang w:eastAsia="zh-CN"/>
        </w:rPr>
        <w:t>(一)、营养强化剂项目承办单位基本情况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6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营养强化剂项目承办单位的XXXX，我们着眼于实现可持续的经济效益。通过技术创新和解决方案的提供，公司预计在营养强化剂项目执行期间将获得可观的收入增长。这一收入来源主要包括营养强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同时，我们注重成本控制和效率提升，以确保营养强化剂项目的可持续盈利。透过精细的管理和资源优化，公司期望实现营养强化剂项目利润最大化。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营养强化剂项目实施进行全面的投资评估，包括营养强化剂项目启动阶段的资金投入和后续运营成本。通过对营养强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营养强化剂项目实施过程中具备足够的资金流动性，公司将进行详尽的现金流分析。这包括资金需求的合理预测、营养强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384"/>
      <w:r>
        <w:rPr>
          <w:rFonts w:ascii="仿宋" w:eastAsia="仿宋" w:hAnsi="仿宋" w:cs="仿宋" w:hint="eastAsia"/>
          <w:sz w:val="28"/>
          <w:lang w:eastAsia="zh-CN"/>
        </w:rPr>
        <w:t>二、营养强化剂项目文档管理</w:t>
      </w:r>
      <w:bookmarkEnd w:id="5"/>
    </w:p>
    <w:p>
      <w:pPr>
        <w:pStyle w:val="Heading2"/>
        <w:rPr>
          <w:rFonts w:ascii="仿宋" w:eastAsia="仿宋" w:hAnsi="仿宋" w:cs="仿宋" w:hint="eastAsia"/>
          <w:lang w:eastAsia="zh-CN"/>
        </w:rPr>
      </w:pPr>
      <w:bookmarkStart w:id="6" w:name="_Toc3110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营养强化剂项目高度重视文档的质量和准确性，以支持营养强化剂项目的各项活动和决策。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文档的编制始于营养强化剂项目计划的初期，我们制定了详细的文档编制计划，明确了每个文档的内容、格式和编写责任人。在营养强化剂项目启动阶段，我们首先编制了营养强化剂项目章程，明确定义了营养强化剂项目的目标、范围、风险等关键要素。随后，营养强化剂项目团队根据计划陆续编制了需求文档、设计文档、测试文档等各类文档，确保营养强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营养强化剂项目管理中的重要环节，旨在确保营养强化剂项目文档符合质量标准和营养强化剂项目需求。在营养强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营养强化剂项目相关利益方和专业领域的专家对文档进行独立审查。这有助于获取更全面、客观的反馈，确保营养强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营养强化剂项目在文档编制与审查方面建立了严格的管理机制，通过规范的流程和多维度的审查，确保营养强化剂项目文档的质量、准确性和可靠性，为营养强化剂项目的顺利推进提供了有力支持。</w:t>
      </w:r>
    </w:p>
    <w:p>
      <w:pPr>
        <w:pStyle w:val="Heading2"/>
        <w:ind w:firstLine="560" w:firstLineChars="200"/>
        <w:rPr>
          <w:rFonts w:ascii="仿宋" w:eastAsia="仿宋" w:hAnsi="仿宋" w:cs="仿宋" w:hint="eastAsia"/>
          <w:sz w:val="28"/>
          <w:lang w:eastAsia="zh-CN"/>
        </w:rPr>
      </w:pPr>
      <w:bookmarkStart w:id="7" w:name="_Toc2965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在营养强化剂项目中，我们致力于优化文档发布与分发过程，以确保信息的高效传递和团队间协作的顺畅进行。以下是我们采取的关键优化策略：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我们通过多渠道发布文档，包括电子邮件、营养强化剂项目管理平台、内部网站等，以满足不同团队成员的偏好和需求。多渠道发布确保了信息的全面覆盖。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我们采用了精细的权限控制，确保只有授权人员可以访问敏感信息。这种安全措施保护了营养强化剂项目文档的机密性，防止了未经授权的信息泄露。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16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文档存档与归档是营养强化剂项目生命周期中一个至关重要的环节，直接关系到营养强化剂项目信息的长期保存和历史记录的完整性。在营养强化剂项目中，我们实施了一系列有效的文档存档与归档管理策略：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6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27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营养强化剂项目的主要产品是XXXX，预计年产值为XXX万元。这一产品在市场中占据着重要的地位，其广泛的应用范围使得该营养强化剂项目的市场前景非常广阔。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营养强化剂项目的xxx产品作为重要的原材料之一，将在多个领域发挥关键作用。其在建筑、交通、能源等方面的广泛应用将为整个产业链提供强大的支持，形成产业协同效应。营养强化剂项目的年产值XXX万XXX万XXX万万元不仅反映了其在市场上的巨大潜力，更预示着它对国民经济的积极贡献。这种关联度高、涉及面广的产业关系，使得该营养强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25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总征地面积为XXXX平方米，相当于约XX.XX亩，其中净用地面积为XXXX平方米，红线范围内相当于约XX.XX亩。这一用地规模充分考虑了营养强化剂项目的建设需求，保障了营养强化剂项目在合适的空间内得以充分发展。营养强化剂项目规划的总建筑面积为XXXX平方米，其中主体工程建设占XXXX平方米，计容建筑面积达XXXX平方米。预计建筑工程的投资将达到XXXX万元，为营养强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计划购置的设备共计XXXX台（套），设备购置费用为XXXX万元。这一设备购置计划充分考虑到营养强化剂项目的生产需求和技术要求，确保了营养强化剂项目在生产运营中具备先进的技术装备和高效的生产能力。设备的合理配置将为营养强化剂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计划总投资为XXXX万元，预计年实现营业收入为XXXX万元。这一产能规模的设定旨在确保营养强化剂项目能够在投资与回报之间取得平衡，实现长期可持续的发展。营养强化剂项目的总投资充分考虑到各个方面的需求，包括用地建设、设备购置等多个环节，以确保营养强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351"/>
      <w:r>
        <w:rPr>
          <w:rFonts w:ascii="仿宋" w:eastAsia="仿宋" w:hAnsi="仿宋" w:cs="仿宋" w:hint="eastAsia"/>
          <w:sz w:val="28"/>
          <w:lang w:eastAsia="zh-CN"/>
        </w:rPr>
        <w:t>四、营养强化剂项目土建工程</w:t>
      </w:r>
      <w:bookmarkEnd w:id="12"/>
    </w:p>
    <w:p>
      <w:pPr>
        <w:pStyle w:val="Heading2"/>
        <w:rPr>
          <w:rFonts w:ascii="仿宋" w:eastAsia="仿宋" w:hAnsi="仿宋" w:cs="仿宋" w:hint="eastAsia"/>
          <w:lang w:eastAsia="zh-CN"/>
        </w:rPr>
      </w:pPr>
      <w:bookmarkStart w:id="13" w:name="_Toc344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在营养强化剂项目的建筑工程设计中，我们将秉承一系列重要的设计原则，以确保营养强化剂项目建筑在功能、美观、可持续性等方面达到最佳效果。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首要原则是确保建筑的功能性得到最大化的发挥。我们将充分理解营养强化剂项目的实际需求，合理布局各个功能区域，保证建筑在满足业务需求的同时，提供高效的工作环境。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在建筑设计中，我们将综合考虑建设和运营成本。通过精细的经济效益分析，确保设计方案在高效利用资源的同时，对营养强化剂项目的长期盈利能力有积极的贡献。</w:t>
      </w:r>
    </w:p>
    <w:p>
      <w:pPr>
        <w:pStyle w:val="Heading2"/>
        <w:ind w:firstLine="560" w:firstLineChars="200"/>
        <w:rPr>
          <w:rFonts w:ascii="仿宋" w:eastAsia="仿宋" w:hAnsi="仿宋" w:cs="仿宋" w:hint="eastAsia"/>
          <w:sz w:val="28"/>
          <w:lang w:eastAsia="zh-CN"/>
        </w:rPr>
      </w:pPr>
      <w:bookmarkStart w:id="14" w:name="_Toc2648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强化剂项目的土建工程设计中，我们将精准设定设计年限，结合营养强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营养强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82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营养强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营养强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营养强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01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本期工程营养强化剂项目预计总建筑面积XXX平方米，其中：计容建筑面积XXX平方米，计划建筑工程投资XX万元，占营养强化剂项目总投资的XX%。</w:t>
      </w:r>
    </w:p>
    <w:p>
      <w:pPr>
        <w:pStyle w:val="Heading1"/>
        <w:ind w:firstLine="560" w:firstLineChars="200"/>
        <w:rPr>
          <w:rFonts w:ascii="仿宋" w:eastAsia="仿宋" w:hAnsi="仿宋" w:cs="仿宋" w:hint="eastAsia"/>
          <w:sz w:val="28"/>
          <w:lang w:eastAsia="zh-CN"/>
        </w:rPr>
      </w:pPr>
      <w:bookmarkStart w:id="17" w:name="_Toc193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6296"/>
      <w:r>
        <w:rPr>
          <w:rFonts w:ascii="仿宋" w:eastAsia="仿宋" w:hAnsi="仿宋" w:cs="仿宋" w:hint="eastAsia"/>
          <w:lang w:eastAsia="zh-CN"/>
        </w:rPr>
        <w:t>(一)、营养强化剂行业分析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行业一直以来都是市场的关注焦点。行业内的发展趋势、竞争态势以及潜在机会都对营养强化剂项目的推进产生深远的影响。通过深入研究行业的整体概貌，我们将更好地理解行业的核心特征，为营养强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强化剂行业，技术一直是推动创新和发展的关键因素。我们将对当前技术趋势进行详尽分析，包括但不限于人工智能、大数据应用、先进制造技术等。这有助于营养强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营养强化剂项目成功的基础。我们将对主要竞争对手进行深入研究，包括其市场份额、产品特点、市场定位等。通过全面了解竞争对手的优势和劣势，营养强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3300"/>
      <w:r>
        <w:rPr>
          <w:rFonts w:ascii="仿宋" w:eastAsia="仿宋" w:hAnsi="仿宋" w:cs="仿宋" w:hint="eastAsia"/>
          <w:sz w:val="28"/>
          <w:lang w:eastAsia="zh-CN"/>
        </w:rPr>
        <w:t>(二)、营养强化剂市场分析预测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营养强化剂市场未来的增长趋势。这包括市场的整体规模、各细分领域的发展趋势等。营养强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营养强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营养强化剂项目实施过程中需要充分考虑的因素。我们将对市场风险进行全面评估，包括但不限于政策法规风险、市场竞争风险、技术变革风险等。通过对潜在风险的深入分析，营养强化剂项目可以制定相应的风险缓解策略，降低不确定性对营养强化剂项目的影响。</w:t>
      </w:r>
    </w:p>
    <w:p>
      <w:pPr>
        <w:pStyle w:val="Heading1"/>
        <w:ind w:firstLine="560" w:firstLineChars="200"/>
        <w:rPr>
          <w:rFonts w:ascii="仿宋" w:eastAsia="仿宋" w:hAnsi="仿宋" w:cs="仿宋" w:hint="eastAsia"/>
          <w:sz w:val="28"/>
          <w:lang w:eastAsia="zh-CN"/>
        </w:rPr>
      </w:pPr>
      <w:bookmarkStart w:id="20" w:name="_Toc29002"/>
      <w:r>
        <w:rPr>
          <w:rFonts w:ascii="仿宋" w:eastAsia="仿宋" w:hAnsi="仿宋" w:cs="仿宋" w:hint="eastAsia"/>
          <w:sz w:val="28"/>
          <w:lang w:eastAsia="zh-CN"/>
        </w:rPr>
        <w:t>六、营养强化剂项目危机管理</w:t>
      </w:r>
      <w:bookmarkEnd w:id="20"/>
    </w:p>
    <w:p>
      <w:pPr>
        <w:pStyle w:val="Heading2"/>
        <w:rPr>
          <w:rFonts w:ascii="仿宋" w:eastAsia="仿宋" w:hAnsi="仿宋" w:cs="仿宋" w:hint="eastAsia"/>
          <w:lang w:eastAsia="zh-CN"/>
        </w:rPr>
      </w:pPr>
      <w:bookmarkStart w:id="21" w:name="_Toc23194"/>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强化剂项目危机管理中，危机预警与识别是确保营养强化剂项目稳健运行的核心步骤。通过建立全面的监测机制，营养强化剂项目团队旨在及时发现和理解潜在的风险和危机因素，以便采取及时的预防和应对措施，确保营养强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首先，通过深入的风险评估，营养强化剂项目团队全面分析了整个营养强化剂项目和各个阶段可能存在的威胁。这包括准确评估每个潜在风险的发生概率和可能影响的程度，为后续危机预警提供了有力支持。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营养强化剂项目团队着重于明确定义营养强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营养强化剂项目进展的持续监控，团队能够及时发现潜在问题并作出迅速反应。营养强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在这一阶段，团队的专业素养和反应速度将发挥至关重要的作用，以确保潜在危机能够在初期得到有效的处理，最大程度地减轻负面影响。通过危机预警与识别，营养强化剂项目得以更有序、可控地推进。</w:t>
      </w:r>
    </w:p>
    <w:p>
      <w:pPr>
        <w:pStyle w:val="Heading2"/>
        <w:ind w:firstLine="560" w:firstLineChars="200"/>
        <w:rPr>
          <w:rFonts w:ascii="仿宋" w:eastAsia="仿宋" w:hAnsi="仿宋" w:cs="仿宋" w:hint="eastAsia"/>
          <w:sz w:val="28"/>
          <w:lang w:eastAsia="zh-CN"/>
        </w:rPr>
      </w:pPr>
      <w:bookmarkStart w:id="22" w:name="_Toc18782"/>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在危机发生时，营养强化剂项目团队立即行动，成立了应急小组。该小组的任务是迅速制定并实施紧急应对措施，以最小化潜在损失。以下是采取的主要措施：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暂停营养强化剂项目进度：为遏制危机蔓延，营养强化剂项目暂时停止进行，以便全面评估当前状况。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资源重新分配：重新评估营养强化剂项目资源的分配，确保最大限度地减小损失。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实时沟通：与关键利益相关者建立实时沟通机制，向他们传递营养强化剂项目危机的实际状况，保障营养强化剂项目核心利益。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在紧急应对的同时，营养强化剂项目团队强调了团队协作和有效沟通的重要性。以下是团队协作的关键举措：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https://d.book118.com/337012164046006034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A5440"/>
    <w:rsid w:val="26AA5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1216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2024-01-19T02:51:00Z</dcterms:created>
  <dcterms:modified xsi:type="dcterms:W3CDTF">2024-01-19T02:51:19Z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76E38303E0184B8680DA007C9B3867DA_11</vt:lpwstr>
  </property>
  <property fmtid="{D5CDD505-2E9C-101B-9397-08002B2CF9AE}" pid="3" name="KSOProductBuildVer">
    <vt:lpwstr>2052-12.1.0.16120</vt:lpwstr>
  </property>
</Properties>
</file>