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新型结构不锈钢丝绳项目规划设计蓝图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8" w:history="1">
        <w:r>
          <w:rPr>
            <w:rFonts w:ascii="仿宋" w:eastAsia="仿宋" w:hAnsi="仿宋" w:cs="仿宋" w:hint="eastAsia"/>
            <w:lang w:eastAsia="zh-CN"/>
          </w:rPr>
          <w:t>序言</w:t>
        </w:r>
        <w:r>
          <w:tab/>
        </w:r>
        <w:r>
          <w:fldChar w:fldCharType="begin"/>
        </w:r>
        <w:r>
          <w:instrText xml:space="preserve"> PAGEREF _Toc748 \h </w:instrText>
        </w:r>
        <w:r>
          <w:fldChar w:fldCharType="separate"/>
        </w:r>
        <w:r>
          <w:t>3</w:t>
        </w:r>
        <w:r>
          <w:fldChar w:fldCharType="end"/>
        </w:r>
      </w:hyperlink>
    </w:p>
    <w:p>
      <w:pPr>
        <w:pStyle w:val="TOC1"/>
        <w:tabs>
          <w:tab w:val="right" w:leader="dot" w:pos="8306"/>
        </w:tabs>
      </w:pPr>
      <w:hyperlink w:anchor="_Toc29379" w:history="1">
        <w:r>
          <w:rPr>
            <w:rFonts w:ascii="仿宋" w:eastAsia="仿宋" w:hAnsi="仿宋" w:cs="仿宋" w:hint="eastAsia"/>
            <w:lang w:eastAsia="zh-CN"/>
          </w:rPr>
          <w:t>一、新型结构不锈钢丝绳项目概论</w:t>
        </w:r>
        <w:r>
          <w:tab/>
        </w:r>
        <w:r>
          <w:fldChar w:fldCharType="begin"/>
        </w:r>
        <w:r>
          <w:instrText xml:space="preserve"> PAGEREF _Toc29379 \h </w:instrText>
        </w:r>
        <w:r>
          <w:fldChar w:fldCharType="separate"/>
        </w:r>
        <w:r>
          <w:t>3</w:t>
        </w:r>
        <w:r>
          <w:fldChar w:fldCharType="end"/>
        </w:r>
      </w:hyperlink>
    </w:p>
    <w:p>
      <w:pPr>
        <w:pStyle w:val="TOC2"/>
        <w:tabs>
          <w:tab w:val="right" w:leader="dot" w:pos="8306"/>
        </w:tabs>
      </w:pPr>
      <w:hyperlink w:anchor="_Toc20278" w:history="1">
        <w:r>
          <w:rPr>
            <w:rFonts w:ascii="仿宋" w:eastAsia="仿宋" w:hAnsi="仿宋" w:cs="仿宋" w:hint="eastAsia"/>
            <w:lang w:eastAsia="zh-CN"/>
          </w:rPr>
          <w:t>(一)、新型结构不锈钢丝绳项目概况</w:t>
        </w:r>
        <w:r>
          <w:tab/>
        </w:r>
        <w:r>
          <w:fldChar w:fldCharType="begin"/>
        </w:r>
        <w:r>
          <w:instrText xml:space="preserve"> PAGEREF _Toc20278 \h </w:instrText>
        </w:r>
        <w:r>
          <w:fldChar w:fldCharType="separate"/>
        </w:r>
        <w:r>
          <w:t>3</w:t>
        </w:r>
        <w:r>
          <w:fldChar w:fldCharType="end"/>
        </w:r>
      </w:hyperlink>
    </w:p>
    <w:p>
      <w:pPr>
        <w:pStyle w:val="TOC2"/>
        <w:tabs>
          <w:tab w:val="right" w:leader="dot" w:pos="8306"/>
        </w:tabs>
      </w:pPr>
      <w:hyperlink w:anchor="_Toc29674" w:history="1">
        <w:r>
          <w:rPr>
            <w:rFonts w:ascii="仿宋" w:eastAsia="仿宋" w:hAnsi="仿宋" w:cs="仿宋" w:hint="eastAsia"/>
            <w:lang w:eastAsia="zh-CN"/>
          </w:rPr>
          <w:t>(二)、新型结构不锈钢丝绳项目目标</w:t>
        </w:r>
        <w:r>
          <w:tab/>
        </w:r>
        <w:r>
          <w:fldChar w:fldCharType="begin"/>
        </w:r>
        <w:r>
          <w:instrText xml:space="preserve"> PAGEREF _Toc29674 \h </w:instrText>
        </w:r>
        <w:r>
          <w:fldChar w:fldCharType="separate"/>
        </w:r>
        <w:r>
          <w:t>5</w:t>
        </w:r>
        <w:r>
          <w:fldChar w:fldCharType="end"/>
        </w:r>
      </w:hyperlink>
    </w:p>
    <w:p>
      <w:pPr>
        <w:pStyle w:val="TOC2"/>
        <w:tabs>
          <w:tab w:val="right" w:leader="dot" w:pos="8306"/>
        </w:tabs>
      </w:pPr>
      <w:hyperlink w:anchor="_Toc24026" w:history="1">
        <w:r>
          <w:rPr>
            <w:rFonts w:ascii="仿宋" w:eastAsia="仿宋" w:hAnsi="仿宋" w:cs="仿宋" w:hint="eastAsia"/>
            <w:lang w:eastAsia="zh-CN"/>
          </w:rPr>
          <w:t>(三)、新型结构不锈钢丝绳项目提出的理由</w:t>
        </w:r>
        <w:r>
          <w:tab/>
        </w:r>
        <w:r>
          <w:fldChar w:fldCharType="begin"/>
        </w:r>
        <w:r>
          <w:instrText xml:space="preserve"> PAGEREF _Toc24026 \h </w:instrText>
        </w:r>
        <w:r>
          <w:fldChar w:fldCharType="separate"/>
        </w:r>
        <w:r>
          <w:t>6</w:t>
        </w:r>
        <w:r>
          <w:fldChar w:fldCharType="end"/>
        </w:r>
      </w:hyperlink>
    </w:p>
    <w:p>
      <w:pPr>
        <w:pStyle w:val="TOC2"/>
        <w:tabs>
          <w:tab w:val="right" w:leader="dot" w:pos="8306"/>
        </w:tabs>
      </w:pPr>
      <w:hyperlink w:anchor="_Toc17747" w:history="1">
        <w:r>
          <w:rPr>
            <w:rFonts w:ascii="仿宋" w:eastAsia="仿宋" w:hAnsi="仿宋" w:cs="仿宋" w:hint="eastAsia"/>
            <w:lang w:eastAsia="zh-CN"/>
          </w:rPr>
          <w:t>(四)、新型结构不锈钢丝绳项目意义</w:t>
        </w:r>
        <w:r>
          <w:tab/>
        </w:r>
        <w:r>
          <w:fldChar w:fldCharType="begin"/>
        </w:r>
        <w:r>
          <w:instrText xml:space="preserve"> PAGEREF _Toc17747 \h </w:instrText>
        </w:r>
        <w:r>
          <w:fldChar w:fldCharType="separate"/>
        </w:r>
        <w:r>
          <w:t>8</w:t>
        </w:r>
        <w:r>
          <w:fldChar w:fldCharType="end"/>
        </w:r>
      </w:hyperlink>
    </w:p>
    <w:p>
      <w:pPr>
        <w:pStyle w:val="TOC2"/>
        <w:tabs>
          <w:tab w:val="right" w:leader="dot" w:pos="8306"/>
        </w:tabs>
      </w:pPr>
      <w:hyperlink w:anchor="_Toc22203" w:history="1">
        <w:r>
          <w:rPr>
            <w:rFonts w:ascii="仿宋" w:eastAsia="仿宋" w:hAnsi="仿宋" w:cs="仿宋" w:hint="eastAsia"/>
            <w:lang w:eastAsia="zh-CN"/>
          </w:rPr>
          <w:t>(五)、新型结构不锈钢丝绳项目背景</w:t>
        </w:r>
        <w:r>
          <w:tab/>
        </w:r>
        <w:r>
          <w:fldChar w:fldCharType="begin"/>
        </w:r>
        <w:r>
          <w:instrText xml:space="preserve"> PAGEREF _Toc22203 \h </w:instrText>
        </w:r>
        <w:r>
          <w:fldChar w:fldCharType="separate"/>
        </w:r>
        <w:r>
          <w:t>9</w:t>
        </w:r>
        <w:r>
          <w:fldChar w:fldCharType="end"/>
        </w:r>
      </w:hyperlink>
    </w:p>
    <w:p>
      <w:pPr>
        <w:pStyle w:val="TOC1"/>
        <w:tabs>
          <w:tab w:val="right" w:leader="dot" w:pos="8306"/>
        </w:tabs>
      </w:pPr>
      <w:hyperlink w:anchor="_Toc25598" w:history="1">
        <w:r>
          <w:rPr>
            <w:rFonts w:ascii="仿宋" w:eastAsia="仿宋" w:hAnsi="仿宋" w:cs="仿宋" w:hint="eastAsia"/>
            <w:lang w:eastAsia="zh-CN"/>
          </w:rPr>
          <w:t>二、工艺说明</w:t>
        </w:r>
        <w:r>
          <w:tab/>
        </w:r>
        <w:r>
          <w:fldChar w:fldCharType="begin"/>
        </w:r>
        <w:r>
          <w:instrText xml:space="preserve"> PAGEREF _Toc25598 \h </w:instrText>
        </w:r>
        <w:r>
          <w:fldChar w:fldCharType="separate"/>
        </w:r>
        <w:r>
          <w:t>10</w:t>
        </w:r>
        <w:r>
          <w:fldChar w:fldCharType="end"/>
        </w:r>
      </w:hyperlink>
    </w:p>
    <w:p>
      <w:pPr>
        <w:pStyle w:val="TOC2"/>
        <w:tabs>
          <w:tab w:val="right" w:leader="dot" w:pos="8306"/>
        </w:tabs>
      </w:pPr>
      <w:hyperlink w:anchor="_Toc27890" w:history="1">
        <w:r>
          <w:rPr>
            <w:rFonts w:ascii="仿宋" w:eastAsia="仿宋" w:hAnsi="仿宋" w:cs="仿宋" w:hint="eastAsia"/>
            <w:lang w:eastAsia="zh-CN"/>
          </w:rPr>
          <w:t>(一)、技术管理特点</w:t>
        </w:r>
        <w:r>
          <w:tab/>
        </w:r>
        <w:r>
          <w:fldChar w:fldCharType="begin"/>
        </w:r>
        <w:r>
          <w:instrText xml:space="preserve"> PAGEREF _Toc27890 \h </w:instrText>
        </w:r>
        <w:r>
          <w:fldChar w:fldCharType="separate"/>
        </w:r>
        <w:r>
          <w:t>10</w:t>
        </w:r>
        <w:r>
          <w:fldChar w:fldCharType="end"/>
        </w:r>
      </w:hyperlink>
    </w:p>
    <w:p>
      <w:pPr>
        <w:pStyle w:val="TOC2"/>
        <w:tabs>
          <w:tab w:val="right" w:leader="dot" w:pos="8306"/>
        </w:tabs>
      </w:pPr>
      <w:hyperlink w:anchor="_Toc8269" w:history="1">
        <w:r>
          <w:rPr>
            <w:rFonts w:ascii="仿宋" w:eastAsia="仿宋" w:hAnsi="仿宋" w:cs="仿宋" w:hint="eastAsia"/>
            <w:lang w:eastAsia="zh-CN"/>
          </w:rPr>
          <w:t>(二)、新型结构不锈钢丝绳项目工艺技术设计方案</w:t>
        </w:r>
        <w:r>
          <w:tab/>
        </w:r>
        <w:r>
          <w:fldChar w:fldCharType="begin"/>
        </w:r>
        <w:r>
          <w:instrText xml:space="preserve"> PAGEREF _Toc8269 \h </w:instrText>
        </w:r>
        <w:r>
          <w:fldChar w:fldCharType="separate"/>
        </w:r>
        <w:r>
          <w:t>11</w:t>
        </w:r>
        <w:r>
          <w:fldChar w:fldCharType="end"/>
        </w:r>
      </w:hyperlink>
    </w:p>
    <w:p>
      <w:pPr>
        <w:pStyle w:val="TOC2"/>
        <w:tabs>
          <w:tab w:val="right" w:leader="dot" w:pos="8306"/>
        </w:tabs>
      </w:pPr>
      <w:hyperlink w:anchor="_Toc14917" w:history="1">
        <w:r>
          <w:rPr>
            <w:rFonts w:ascii="仿宋" w:eastAsia="仿宋" w:hAnsi="仿宋" w:cs="仿宋" w:hint="eastAsia"/>
            <w:lang w:eastAsia="zh-CN"/>
          </w:rPr>
          <w:t>(三)、设备选型方案</w:t>
        </w:r>
        <w:r>
          <w:tab/>
        </w:r>
        <w:r>
          <w:fldChar w:fldCharType="begin"/>
        </w:r>
        <w:r>
          <w:instrText xml:space="preserve"> PAGEREF _Toc14917 \h </w:instrText>
        </w:r>
        <w:r>
          <w:fldChar w:fldCharType="separate"/>
        </w:r>
        <w:r>
          <w:t>12</w:t>
        </w:r>
        <w:r>
          <w:fldChar w:fldCharType="end"/>
        </w:r>
      </w:hyperlink>
    </w:p>
    <w:p>
      <w:pPr>
        <w:pStyle w:val="TOC1"/>
        <w:tabs>
          <w:tab w:val="right" w:leader="dot" w:pos="8306"/>
        </w:tabs>
      </w:pPr>
      <w:hyperlink w:anchor="_Toc13363" w:history="1">
        <w:r>
          <w:rPr>
            <w:rFonts w:ascii="仿宋" w:eastAsia="仿宋" w:hAnsi="仿宋" w:cs="仿宋" w:hint="eastAsia"/>
            <w:lang w:eastAsia="zh-CN"/>
          </w:rPr>
          <w:t>三、新型结构不锈钢丝绳项目选址可行性分析</w:t>
        </w:r>
        <w:r>
          <w:tab/>
        </w:r>
        <w:r>
          <w:fldChar w:fldCharType="begin"/>
        </w:r>
        <w:r>
          <w:instrText xml:space="preserve"> PAGEREF _Toc13363 \h </w:instrText>
        </w:r>
        <w:r>
          <w:fldChar w:fldCharType="separate"/>
        </w:r>
        <w:r>
          <w:t>14</w:t>
        </w:r>
        <w:r>
          <w:fldChar w:fldCharType="end"/>
        </w:r>
      </w:hyperlink>
    </w:p>
    <w:p>
      <w:pPr>
        <w:pStyle w:val="TOC2"/>
        <w:tabs>
          <w:tab w:val="right" w:leader="dot" w:pos="8306"/>
        </w:tabs>
      </w:pPr>
      <w:hyperlink w:anchor="_Toc788" w:history="1">
        <w:r>
          <w:rPr>
            <w:rFonts w:ascii="仿宋" w:eastAsia="仿宋" w:hAnsi="仿宋" w:cs="仿宋" w:hint="eastAsia"/>
            <w:lang w:eastAsia="zh-CN"/>
          </w:rPr>
          <w:t>(一)、新型结构不锈钢丝绳项目选址</w:t>
        </w:r>
        <w:r>
          <w:tab/>
        </w:r>
        <w:r>
          <w:fldChar w:fldCharType="begin"/>
        </w:r>
        <w:r>
          <w:instrText xml:space="preserve"> PAGEREF _Toc788 \h </w:instrText>
        </w:r>
        <w:r>
          <w:fldChar w:fldCharType="separate"/>
        </w:r>
        <w:r>
          <w:t>14</w:t>
        </w:r>
        <w:r>
          <w:fldChar w:fldCharType="end"/>
        </w:r>
      </w:hyperlink>
    </w:p>
    <w:p>
      <w:pPr>
        <w:pStyle w:val="TOC2"/>
        <w:tabs>
          <w:tab w:val="right" w:leader="dot" w:pos="8306"/>
        </w:tabs>
      </w:pPr>
      <w:hyperlink w:anchor="_Toc25570" w:history="1">
        <w:r>
          <w:rPr>
            <w:rFonts w:ascii="仿宋" w:eastAsia="仿宋" w:hAnsi="仿宋" w:cs="仿宋" w:hint="eastAsia"/>
            <w:lang w:eastAsia="zh-CN"/>
          </w:rPr>
          <w:t>(二)、用地控制指标</w:t>
        </w:r>
        <w:r>
          <w:tab/>
        </w:r>
        <w:r>
          <w:fldChar w:fldCharType="begin"/>
        </w:r>
        <w:r>
          <w:instrText xml:space="preserve"> PAGEREF _Toc25570 \h </w:instrText>
        </w:r>
        <w:r>
          <w:fldChar w:fldCharType="separate"/>
        </w:r>
        <w:r>
          <w:t>14</w:t>
        </w:r>
        <w:r>
          <w:fldChar w:fldCharType="end"/>
        </w:r>
      </w:hyperlink>
    </w:p>
    <w:p>
      <w:pPr>
        <w:pStyle w:val="TOC2"/>
        <w:tabs>
          <w:tab w:val="right" w:leader="dot" w:pos="8306"/>
        </w:tabs>
      </w:pPr>
      <w:hyperlink w:anchor="_Toc3797" w:history="1">
        <w:r>
          <w:rPr>
            <w:rFonts w:ascii="仿宋" w:eastAsia="仿宋" w:hAnsi="仿宋" w:cs="仿宋" w:hint="eastAsia"/>
            <w:lang w:eastAsia="zh-CN"/>
          </w:rPr>
          <w:t>(三)、节约用地措施</w:t>
        </w:r>
        <w:r>
          <w:tab/>
        </w:r>
        <w:r>
          <w:fldChar w:fldCharType="begin"/>
        </w:r>
        <w:r>
          <w:instrText xml:space="preserve"> PAGEREF _Toc3797 \h </w:instrText>
        </w:r>
        <w:r>
          <w:fldChar w:fldCharType="separate"/>
        </w:r>
        <w:r>
          <w:t>16</w:t>
        </w:r>
        <w:r>
          <w:fldChar w:fldCharType="end"/>
        </w:r>
      </w:hyperlink>
    </w:p>
    <w:p>
      <w:pPr>
        <w:pStyle w:val="TOC2"/>
        <w:tabs>
          <w:tab w:val="right" w:leader="dot" w:pos="8306"/>
        </w:tabs>
      </w:pPr>
      <w:hyperlink w:anchor="_Toc17626" w:history="1">
        <w:r>
          <w:rPr>
            <w:rFonts w:ascii="仿宋" w:eastAsia="仿宋" w:hAnsi="仿宋" w:cs="仿宋" w:hint="eastAsia"/>
            <w:lang w:eastAsia="zh-CN"/>
          </w:rPr>
          <w:t>(四)、总图布置方案</w:t>
        </w:r>
        <w:r>
          <w:tab/>
        </w:r>
        <w:r>
          <w:fldChar w:fldCharType="begin"/>
        </w:r>
        <w:r>
          <w:instrText xml:space="preserve"> PAGEREF _Toc17626 \h </w:instrText>
        </w:r>
        <w:r>
          <w:fldChar w:fldCharType="separate"/>
        </w:r>
        <w:r>
          <w:t>17</w:t>
        </w:r>
        <w:r>
          <w:fldChar w:fldCharType="end"/>
        </w:r>
      </w:hyperlink>
    </w:p>
    <w:p>
      <w:pPr>
        <w:pStyle w:val="TOC2"/>
        <w:tabs>
          <w:tab w:val="right" w:leader="dot" w:pos="8306"/>
        </w:tabs>
      </w:pPr>
      <w:hyperlink w:anchor="_Toc24925" w:history="1">
        <w:r>
          <w:rPr>
            <w:rFonts w:ascii="仿宋" w:eastAsia="仿宋" w:hAnsi="仿宋" w:cs="仿宋" w:hint="eastAsia"/>
            <w:lang w:eastAsia="zh-CN"/>
          </w:rPr>
          <w:t>(五)、选址综合评价</w:t>
        </w:r>
        <w:r>
          <w:tab/>
        </w:r>
        <w:r>
          <w:fldChar w:fldCharType="begin"/>
        </w:r>
        <w:r>
          <w:instrText xml:space="preserve"> PAGEREF _Toc24925 \h </w:instrText>
        </w:r>
        <w:r>
          <w:fldChar w:fldCharType="separate"/>
        </w:r>
        <w:r>
          <w:t>18</w:t>
        </w:r>
        <w:r>
          <w:fldChar w:fldCharType="end"/>
        </w:r>
      </w:hyperlink>
    </w:p>
    <w:p>
      <w:pPr>
        <w:pStyle w:val="TOC1"/>
        <w:tabs>
          <w:tab w:val="right" w:leader="dot" w:pos="8306"/>
        </w:tabs>
      </w:pPr>
      <w:hyperlink w:anchor="_Toc26253" w:history="1">
        <w:r>
          <w:rPr>
            <w:rFonts w:ascii="仿宋" w:eastAsia="仿宋" w:hAnsi="仿宋" w:cs="仿宋" w:hint="eastAsia"/>
            <w:lang w:eastAsia="zh-CN"/>
          </w:rPr>
          <w:t>四、新型结构不锈钢丝绳项目可持续发展</w:t>
        </w:r>
        <w:r>
          <w:tab/>
        </w:r>
        <w:r>
          <w:fldChar w:fldCharType="begin"/>
        </w:r>
        <w:r>
          <w:instrText xml:space="preserve"> PAGEREF _Toc26253 \h </w:instrText>
        </w:r>
        <w:r>
          <w:fldChar w:fldCharType="separate"/>
        </w:r>
        <w:r>
          <w:t>19</w:t>
        </w:r>
        <w:r>
          <w:fldChar w:fldCharType="end"/>
        </w:r>
      </w:hyperlink>
    </w:p>
    <w:p>
      <w:pPr>
        <w:pStyle w:val="TOC2"/>
        <w:tabs>
          <w:tab w:val="right" w:leader="dot" w:pos="8306"/>
        </w:tabs>
      </w:pPr>
      <w:hyperlink w:anchor="_Toc17287" w:history="1">
        <w:r>
          <w:rPr>
            <w:rFonts w:ascii="仿宋" w:eastAsia="仿宋" w:hAnsi="仿宋" w:cs="仿宋" w:hint="eastAsia"/>
            <w:lang w:eastAsia="zh-CN"/>
          </w:rPr>
          <w:t>(一)、可持续战略与实践</w:t>
        </w:r>
        <w:r>
          <w:tab/>
        </w:r>
        <w:r>
          <w:fldChar w:fldCharType="begin"/>
        </w:r>
        <w:r>
          <w:instrText xml:space="preserve"> PAGEREF _Toc17287 \h </w:instrText>
        </w:r>
        <w:r>
          <w:fldChar w:fldCharType="separate"/>
        </w:r>
        <w:r>
          <w:t>19</w:t>
        </w:r>
        <w:r>
          <w:fldChar w:fldCharType="end"/>
        </w:r>
      </w:hyperlink>
    </w:p>
    <w:p>
      <w:pPr>
        <w:pStyle w:val="TOC2"/>
        <w:tabs>
          <w:tab w:val="right" w:leader="dot" w:pos="8306"/>
        </w:tabs>
      </w:pPr>
      <w:hyperlink w:anchor="_Toc12522" w:history="1">
        <w:r>
          <w:rPr>
            <w:rFonts w:ascii="仿宋" w:eastAsia="仿宋" w:hAnsi="仿宋" w:cs="仿宋" w:hint="eastAsia"/>
            <w:lang w:eastAsia="zh-CN"/>
          </w:rPr>
          <w:t>(二)、环保与社会责任</w:t>
        </w:r>
        <w:r>
          <w:tab/>
        </w:r>
        <w:r>
          <w:fldChar w:fldCharType="begin"/>
        </w:r>
        <w:r>
          <w:instrText xml:space="preserve"> PAGEREF _Toc12522 \h </w:instrText>
        </w:r>
        <w:r>
          <w:fldChar w:fldCharType="separate"/>
        </w:r>
        <w:r>
          <w:t>20</w:t>
        </w:r>
        <w:r>
          <w:fldChar w:fldCharType="end"/>
        </w:r>
      </w:hyperlink>
    </w:p>
    <w:p>
      <w:pPr>
        <w:pStyle w:val="TOC1"/>
        <w:tabs>
          <w:tab w:val="right" w:leader="dot" w:pos="8306"/>
        </w:tabs>
      </w:pPr>
      <w:hyperlink w:anchor="_Toc15864" w:history="1">
        <w:r>
          <w:rPr>
            <w:rFonts w:ascii="仿宋" w:eastAsia="仿宋" w:hAnsi="仿宋" w:cs="仿宋" w:hint="eastAsia"/>
            <w:lang w:eastAsia="zh-CN"/>
          </w:rPr>
          <w:t>五、新型结构不锈钢丝绳项目建设单位说明</w:t>
        </w:r>
        <w:r>
          <w:tab/>
        </w:r>
        <w:r>
          <w:fldChar w:fldCharType="begin"/>
        </w:r>
        <w:r>
          <w:instrText xml:space="preserve"> PAGEREF _Toc15864 \h </w:instrText>
        </w:r>
        <w:r>
          <w:fldChar w:fldCharType="separate"/>
        </w:r>
        <w:r>
          <w:t>21</w:t>
        </w:r>
        <w:r>
          <w:fldChar w:fldCharType="end"/>
        </w:r>
      </w:hyperlink>
    </w:p>
    <w:p>
      <w:pPr>
        <w:pStyle w:val="TOC2"/>
        <w:tabs>
          <w:tab w:val="right" w:leader="dot" w:pos="8306"/>
        </w:tabs>
      </w:pPr>
      <w:hyperlink w:anchor="_Toc12440" w:history="1">
        <w:r>
          <w:rPr>
            <w:rFonts w:ascii="仿宋" w:eastAsia="仿宋" w:hAnsi="仿宋" w:cs="仿宋" w:hint="eastAsia"/>
            <w:lang w:eastAsia="zh-CN"/>
          </w:rPr>
          <w:t>(一)、新型结构不锈钢丝绳项目承办单位基本情况</w:t>
        </w:r>
        <w:r>
          <w:tab/>
        </w:r>
        <w:r>
          <w:fldChar w:fldCharType="begin"/>
        </w:r>
        <w:r>
          <w:instrText xml:space="preserve"> PAGEREF _Toc12440 \h </w:instrText>
        </w:r>
        <w:r>
          <w:fldChar w:fldCharType="separate"/>
        </w:r>
        <w:r>
          <w:t>21</w:t>
        </w:r>
        <w:r>
          <w:fldChar w:fldCharType="end"/>
        </w:r>
      </w:hyperlink>
    </w:p>
    <w:p>
      <w:pPr>
        <w:pStyle w:val="TOC2"/>
        <w:tabs>
          <w:tab w:val="right" w:leader="dot" w:pos="8306"/>
        </w:tabs>
      </w:pPr>
      <w:hyperlink w:anchor="_Toc32524" w:history="1">
        <w:r>
          <w:rPr>
            <w:rFonts w:ascii="仿宋" w:eastAsia="仿宋" w:hAnsi="仿宋" w:cs="仿宋" w:hint="eastAsia"/>
            <w:lang w:eastAsia="zh-CN"/>
          </w:rPr>
          <w:t>(二)、公司经济效益分析</w:t>
        </w:r>
        <w:r>
          <w:tab/>
        </w:r>
        <w:r>
          <w:fldChar w:fldCharType="begin"/>
        </w:r>
        <w:r>
          <w:instrText xml:space="preserve"> PAGEREF _Toc32524 \h </w:instrText>
        </w:r>
        <w:r>
          <w:fldChar w:fldCharType="separate"/>
        </w:r>
        <w:r>
          <w:t>22</w:t>
        </w:r>
        <w:r>
          <w:fldChar w:fldCharType="end"/>
        </w:r>
      </w:hyperlink>
    </w:p>
    <w:p>
      <w:pPr>
        <w:pStyle w:val="TOC1"/>
        <w:tabs>
          <w:tab w:val="right" w:leader="dot" w:pos="8306"/>
        </w:tabs>
      </w:pPr>
      <w:hyperlink w:anchor="_Toc1443" w:history="1">
        <w:r>
          <w:rPr>
            <w:rFonts w:ascii="仿宋" w:eastAsia="仿宋" w:hAnsi="仿宋" w:cs="仿宋" w:hint="eastAsia"/>
            <w:lang w:eastAsia="zh-CN"/>
          </w:rPr>
          <w:t>六、新型结构不锈钢丝绳项目土建工程</w:t>
        </w:r>
        <w:r>
          <w:tab/>
        </w:r>
        <w:r>
          <w:fldChar w:fldCharType="begin"/>
        </w:r>
        <w:r>
          <w:instrText xml:space="preserve"> PAGEREF _Toc1443 \h </w:instrText>
        </w:r>
        <w:r>
          <w:fldChar w:fldCharType="separate"/>
        </w:r>
        <w:r>
          <w:t>23</w:t>
        </w:r>
        <w:r>
          <w:fldChar w:fldCharType="end"/>
        </w:r>
      </w:hyperlink>
    </w:p>
    <w:p>
      <w:pPr>
        <w:pStyle w:val="TOC2"/>
        <w:tabs>
          <w:tab w:val="right" w:leader="dot" w:pos="8306"/>
        </w:tabs>
      </w:pPr>
      <w:hyperlink w:anchor="_Toc11575" w:history="1">
        <w:r>
          <w:rPr>
            <w:rFonts w:ascii="仿宋" w:eastAsia="仿宋" w:hAnsi="仿宋" w:cs="仿宋" w:hint="eastAsia"/>
            <w:lang w:eastAsia="zh-CN"/>
          </w:rPr>
          <w:t>(一)、建筑工程设计原则</w:t>
        </w:r>
        <w:r>
          <w:tab/>
        </w:r>
        <w:r>
          <w:fldChar w:fldCharType="begin"/>
        </w:r>
        <w:r>
          <w:instrText xml:space="preserve"> PAGEREF _Toc11575 \h </w:instrText>
        </w:r>
        <w:r>
          <w:fldChar w:fldCharType="separate"/>
        </w:r>
        <w:r>
          <w:t>23</w:t>
        </w:r>
        <w:r>
          <w:fldChar w:fldCharType="end"/>
        </w:r>
      </w:hyperlink>
    </w:p>
    <w:p>
      <w:pPr>
        <w:pStyle w:val="TOC2"/>
        <w:tabs>
          <w:tab w:val="right" w:leader="dot" w:pos="8306"/>
        </w:tabs>
      </w:pPr>
      <w:hyperlink w:anchor="_Toc4323" w:history="1">
        <w:r>
          <w:rPr>
            <w:rFonts w:ascii="仿宋" w:eastAsia="仿宋" w:hAnsi="仿宋" w:cs="仿宋" w:hint="eastAsia"/>
            <w:lang w:eastAsia="zh-CN"/>
          </w:rPr>
          <w:t>(二)、土建工程设计年限及安全等级</w:t>
        </w:r>
        <w:r>
          <w:tab/>
        </w:r>
        <w:r>
          <w:fldChar w:fldCharType="begin"/>
        </w:r>
        <w:r>
          <w:instrText xml:space="preserve"> PAGEREF _Toc4323 \h </w:instrText>
        </w:r>
        <w:r>
          <w:fldChar w:fldCharType="separate"/>
        </w:r>
        <w:r>
          <w:t>24</w:t>
        </w:r>
        <w:r>
          <w:fldChar w:fldCharType="end"/>
        </w:r>
      </w:hyperlink>
    </w:p>
    <w:p>
      <w:pPr>
        <w:pStyle w:val="TOC2"/>
        <w:tabs>
          <w:tab w:val="right" w:leader="dot" w:pos="8306"/>
        </w:tabs>
      </w:pPr>
      <w:hyperlink w:anchor="_Toc29018" w:history="1">
        <w:r>
          <w:rPr>
            <w:rFonts w:ascii="仿宋" w:eastAsia="仿宋" w:hAnsi="仿宋" w:cs="仿宋" w:hint="eastAsia"/>
            <w:lang w:eastAsia="zh-CN"/>
          </w:rPr>
          <w:t>(三)、建筑工程设计总体要求</w:t>
        </w:r>
        <w:r>
          <w:tab/>
        </w:r>
        <w:r>
          <w:fldChar w:fldCharType="begin"/>
        </w:r>
        <w:r>
          <w:instrText xml:space="preserve"> PAGEREF _Toc29018 \h </w:instrText>
        </w:r>
        <w:r>
          <w:fldChar w:fldCharType="separate"/>
        </w:r>
        <w:r>
          <w:t>25</w:t>
        </w:r>
        <w:r>
          <w:fldChar w:fldCharType="end"/>
        </w:r>
      </w:hyperlink>
    </w:p>
    <w:p>
      <w:pPr>
        <w:pStyle w:val="TOC2"/>
        <w:tabs>
          <w:tab w:val="right" w:leader="dot" w:pos="8306"/>
        </w:tabs>
      </w:pPr>
      <w:hyperlink w:anchor="_Toc7537" w:history="1">
        <w:r>
          <w:rPr>
            <w:rFonts w:ascii="仿宋" w:eastAsia="仿宋" w:hAnsi="仿宋" w:cs="仿宋" w:hint="eastAsia"/>
            <w:lang w:eastAsia="zh-CN"/>
          </w:rPr>
          <w:t>(四)、土建工程建设指标</w:t>
        </w:r>
        <w:r>
          <w:tab/>
        </w:r>
        <w:r>
          <w:fldChar w:fldCharType="begin"/>
        </w:r>
        <w:r>
          <w:instrText xml:space="preserve"> PAGEREF _Toc7537 \h </w:instrText>
        </w:r>
        <w:r>
          <w:fldChar w:fldCharType="separate"/>
        </w:r>
        <w:r>
          <w:t>26</w:t>
        </w:r>
        <w:r>
          <w:fldChar w:fldCharType="end"/>
        </w:r>
      </w:hyperlink>
    </w:p>
    <w:p>
      <w:pPr>
        <w:pStyle w:val="TOC1"/>
        <w:tabs>
          <w:tab w:val="right" w:leader="dot" w:pos="8306"/>
        </w:tabs>
      </w:pPr>
      <w:hyperlink w:anchor="_Toc8418" w:history="1">
        <w:r>
          <w:rPr>
            <w:rFonts w:ascii="仿宋" w:eastAsia="仿宋" w:hAnsi="仿宋" w:cs="仿宋" w:hint="eastAsia"/>
            <w:lang w:eastAsia="zh-CN"/>
          </w:rPr>
          <w:t>七、新型结构不锈钢丝绳项目创新与研发</w:t>
        </w:r>
        <w:r>
          <w:tab/>
        </w:r>
        <w:r>
          <w:fldChar w:fldCharType="begin"/>
        </w:r>
        <w:r>
          <w:instrText xml:space="preserve"> PAGEREF _Toc8418 \h </w:instrText>
        </w:r>
        <w:r>
          <w:fldChar w:fldCharType="separate"/>
        </w:r>
        <w:r>
          <w:t>26</w:t>
        </w:r>
        <w:r>
          <w:fldChar w:fldCharType="end"/>
        </w:r>
      </w:hyperlink>
    </w:p>
    <w:p>
      <w:pPr>
        <w:pStyle w:val="TOC2"/>
        <w:tabs>
          <w:tab w:val="right" w:leader="dot" w:pos="8306"/>
        </w:tabs>
      </w:pPr>
      <w:hyperlink w:anchor="_Toc28385" w:history="1">
        <w:r>
          <w:rPr>
            <w:rFonts w:ascii="仿宋" w:eastAsia="仿宋" w:hAnsi="仿宋" w:cs="仿宋" w:hint="eastAsia"/>
            <w:lang w:eastAsia="zh-CN"/>
          </w:rPr>
          <w:t>(一)、创新策略与方向</w:t>
        </w:r>
        <w:r>
          <w:tab/>
        </w:r>
        <w:r>
          <w:fldChar w:fldCharType="begin"/>
        </w:r>
        <w:r>
          <w:instrText xml:space="preserve"> PAGEREF _Toc28385 \h </w:instrText>
        </w:r>
        <w:r>
          <w:fldChar w:fldCharType="separate"/>
        </w:r>
        <w:r>
          <w:t>26</w:t>
        </w:r>
        <w:r>
          <w:fldChar w:fldCharType="end"/>
        </w:r>
      </w:hyperlink>
    </w:p>
    <w:p>
      <w:pPr>
        <w:pStyle w:val="TOC2"/>
        <w:tabs>
          <w:tab w:val="right" w:leader="dot" w:pos="8306"/>
        </w:tabs>
      </w:pPr>
      <w:hyperlink w:anchor="_Toc28066" w:history="1">
        <w:r>
          <w:rPr>
            <w:rFonts w:ascii="仿宋" w:eastAsia="仿宋" w:hAnsi="仿宋" w:cs="仿宋" w:hint="eastAsia"/>
            <w:lang w:eastAsia="zh-CN"/>
          </w:rPr>
          <w:t>(二)、研发规划与投入</w:t>
        </w:r>
        <w:r>
          <w:tab/>
        </w:r>
        <w:r>
          <w:fldChar w:fldCharType="begin"/>
        </w:r>
        <w:r>
          <w:instrText xml:space="preserve"> PAGEREF _Toc28066 \h </w:instrText>
        </w:r>
        <w:r>
          <w:fldChar w:fldCharType="separate"/>
        </w:r>
        <w:r>
          <w:t>28</w:t>
        </w:r>
        <w:r>
          <w:fldChar w:fldCharType="end"/>
        </w:r>
      </w:hyperlink>
    </w:p>
    <w:p>
      <w:pPr>
        <w:pStyle w:val="TOC1"/>
        <w:tabs>
          <w:tab w:val="right" w:leader="dot" w:pos="8306"/>
        </w:tabs>
      </w:pPr>
      <w:hyperlink w:anchor="_Toc8723" w:history="1">
        <w:r>
          <w:rPr>
            <w:rFonts w:ascii="仿宋" w:eastAsia="仿宋" w:hAnsi="仿宋" w:cs="仿宋" w:hint="eastAsia"/>
            <w:lang w:eastAsia="zh-CN"/>
          </w:rPr>
          <w:t>八、新型结构不锈钢丝绳项目风险管理</w:t>
        </w:r>
        <w:r>
          <w:tab/>
        </w:r>
        <w:r>
          <w:fldChar w:fldCharType="begin"/>
        </w:r>
        <w:r>
          <w:instrText xml:space="preserve"> PAGEREF _Toc8723 \h </w:instrText>
        </w:r>
        <w:r>
          <w:fldChar w:fldCharType="separate"/>
        </w:r>
        <w:r>
          <w:t>29</w:t>
        </w:r>
        <w:r>
          <w:fldChar w:fldCharType="end"/>
        </w:r>
      </w:hyperlink>
    </w:p>
    <w:p>
      <w:pPr>
        <w:pStyle w:val="TOC2"/>
        <w:tabs>
          <w:tab w:val="right" w:leader="dot" w:pos="8306"/>
        </w:tabs>
      </w:pPr>
      <w:hyperlink w:anchor="_Toc29135" w:history="1">
        <w:r>
          <w:rPr>
            <w:rFonts w:ascii="仿宋" w:eastAsia="仿宋" w:hAnsi="仿宋" w:cs="仿宋" w:hint="eastAsia"/>
            <w:lang w:eastAsia="zh-CN"/>
          </w:rPr>
          <w:t>(一)、风险识别与评估</w:t>
        </w:r>
        <w:r>
          <w:tab/>
        </w:r>
        <w:r>
          <w:fldChar w:fldCharType="begin"/>
        </w:r>
        <w:r>
          <w:instrText xml:space="preserve"> PAGEREF _Toc29135 \h </w:instrText>
        </w:r>
        <w:r>
          <w:fldChar w:fldCharType="separate"/>
        </w:r>
        <w:r>
          <w:t>29</w:t>
        </w:r>
        <w:r>
          <w:fldChar w:fldCharType="end"/>
        </w:r>
      </w:hyperlink>
    </w:p>
    <w:p>
      <w:pPr>
        <w:pStyle w:val="TOC2"/>
        <w:tabs>
          <w:tab w:val="right" w:leader="dot" w:pos="8306"/>
        </w:tabs>
      </w:pPr>
      <w:hyperlink w:anchor="_Toc32227" w:history="1">
        <w:r>
          <w:rPr>
            <w:rFonts w:ascii="仿宋" w:eastAsia="仿宋" w:hAnsi="仿宋" w:cs="仿宋" w:hint="eastAsia"/>
            <w:lang w:eastAsia="zh-CN"/>
          </w:rPr>
          <w:t>(二)、风险应对策略</w:t>
        </w:r>
        <w:r>
          <w:tab/>
        </w:r>
        <w:r>
          <w:fldChar w:fldCharType="begin"/>
        </w:r>
        <w:r>
          <w:instrText xml:space="preserve"> PAGEREF _Toc32227 \h </w:instrText>
        </w:r>
        <w:r>
          <w:fldChar w:fldCharType="separate"/>
        </w:r>
        <w:r>
          <w:t>31</w:t>
        </w:r>
        <w:r>
          <w:fldChar w:fldCharType="end"/>
        </w:r>
      </w:hyperlink>
    </w:p>
    <w:p>
      <w:pPr>
        <w:pStyle w:val="TOC2"/>
        <w:tabs>
          <w:tab w:val="right" w:leader="dot" w:pos="8306"/>
        </w:tabs>
      </w:pPr>
      <w:hyperlink w:anchor="_Toc24707" w:history="1">
        <w:r>
          <w:rPr>
            <w:rFonts w:ascii="仿宋" w:eastAsia="仿宋" w:hAnsi="仿宋" w:cs="仿宋" w:hint="eastAsia"/>
            <w:lang w:eastAsia="zh-CN"/>
          </w:rPr>
          <w:t>(三)、风险监控与控制</w:t>
        </w:r>
        <w:r>
          <w:tab/>
        </w:r>
        <w:r>
          <w:fldChar w:fldCharType="begin"/>
        </w:r>
        <w:r>
          <w:instrText xml:space="preserve"> PAGEREF _Toc24707 \h </w:instrText>
        </w:r>
        <w:r>
          <w:fldChar w:fldCharType="separate"/>
        </w:r>
        <w:r>
          <w:t>32</w:t>
        </w:r>
        <w:r>
          <w:fldChar w:fldCharType="end"/>
        </w:r>
      </w:hyperlink>
    </w:p>
    <w:p>
      <w:pPr>
        <w:pStyle w:val="TOC1"/>
        <w:tabs>
          <w:tab w:val="right" w:leader="dot" w:pos="8306"/>
        </w:tabs>
      </w:pPr>
      <w:hyperlink w:anchor="_Toc31228" w:history="1">
        <w:r>
          <w:rPr>
            <w:rFonts w:ascii="仿宋" w:eastAsia="仿宋" w:hAnsi="仿宋" w:cs="仿宋" w:hint="eastAsia"/>
            <w:lang w:eastAsia="zh-CN"/>
          </w:rPr>
          <w:t>九、新型结构不锈钢丝绳项目社会影响</w:t>
        </w:r>
        <w:r>
          <w:tab/>
        </w:r>
        <w:r>
          <w:fldChar w:fldCharType="begin"/>
        </w:r>
        <w:r>
          <w:instrText xml:space="preserve"> PAGEREF _Toc31228 \h </w:instrText>
        </w:r>
        <w:r>
          <w:fldChar w:fldCharType="separate"/>
        </w:r>
        <w:r>
          <w:t>33</w:t>
        </w:r>
        <w:r>
          <w:fldChar w:fldCharType="end"/>
        </w:r>
      </w:hyperlink>
    </w:p>
    <w:p>
      <w:pPr>
        <w:pStyle w:val="TOC2"/>
        <w:tabs>
          <w:tab w:val="right" w:leader="dot" w:pos="8306"/>
        </w:tabs>
      </w:pPr>
      <w:hyperlink w:anchor="_Toc10162" w:history="1">
        <w:r>
          <w:rPr>
            <w:rFonts w:ascii="仿宋" w:eastAsia="仿宋" w:hAnsi="仿宋" w:cs="仿宋" w:hint="eastAsia"/>
            <w:lang w:eastAsia="zh-CN"/>
          </w:rPr>
          <w:t>(一)、社会责任与义务</w:t>
        </w:r>
        <w:r>
          <w:tab/>
        </w:r>
        <w:r>
          <w:fldChar w:fldCharType="begin"/>
        </w:r>
        <w:r>
          <w:instrText xml:space="preserve"> PAGEREF _Toc10162 \h </w:instrText>
        </w:r>
        <w:r>
          <w:fldChar w:fldCharType="separate"/>
        </w:r>
        <w:r>
          <w:t>33</w:t>
        </w:r>
        <w:r>
          <w:fldChar w:fldCharType="end"/>
        </w:r>
      </w:hyperlink>
    </w:p>
    <w:p>
      <w:pPr>
        <w:pStyle w:val="TOC2"/>
        <w:tabs>
          <w:tab w:val="right" w:leader="dot" w:pos="8306"/>
        </w:tabs>
      </w:pPr>
      <w:hyperlink w:anchor="_Toc13721" w:history="1">
        <w:r>
          <w:rPr>
            <w:rFonts w:ascii="仿宋" w:eastAsia="仿宋" w:hAnsi="仿宋" w:cs="仿宋" w:hint="eastAsia"/>
            <w:lang w:eastAsia="zh-CN"/>
          </w:rPr>
          <w:t>(二)、社会参与与沟通</w:t>
        </w:r>
        <w:r>
          <w:tab/>
        </w:r>
        <w:r>
          <w:fldChar w:fldCharType="begin"/>
        </w:r>
        <w:r>
          <w:instrText xml:space="preserve"> PAGEREF _Toc13721 \h </w:instrText>
        </w:r>
        <w:r>
          <w:fldChar w:fldCharType="separate"/>
        </w:r>
        <w:r>
          <w:t>34</w:t>
        </w:r>
        <w:r>
          <w:fldChar w:fldCharType="end"/>
        </w:r>
      </w:hyperlink>
    </w:p>
    <w:p>
      <w:pPr>
        <w:pStyle w:val="TOC1"/>
        <w:tabs>
          <w:tab w:val="right" w:leader="dot" w:pos="8306"/>
        </w:tabs>
      </w:pPr>
      <w:hyperlink w:anchor="_Toc30333" w:history="1">
        <w:r>
          <w:rPr>
            <w:rFonts w:ascii="仿宋" w:eastAsia="仿宋" w:hAnsi="仿宋" w:cs="仿宋" w:hint="eastAsia"/>
            <w:lang w:eastAsia="zh-CN"/>
          </w:rPr>
          <w:t>十、新型结构不锈钢丝绳项目财务管理</w:t>
        </w:r>
        <w:r>
          <w:tab/>
        </w:r>
        <w:r>
          <w:fldChar w:fldCharType="begin"/>
        </w:r>
        <w:r>
          <w:instrText xml:space="preserve"> PAGEREF _Toc30333 \h </w:instrText>
        </w:r>
        <w:r>
          <w:fldChar w:fldCharType="separate"/>
        </w:r>
        <w:r>
          <w:t>35</w:t>
        </w:r>
        <w:r>
          <w:fldChar w:fldCharType="end"/>
        </w:r>
      </w:hyperlink>
    </w:p>
    <w:p>
      <w:pPr>
        <w:pStyle w:val="TOC2"/>
        <w:tabs>
          <w:tab w:val="right" w:leader="dot" w:pos="8306"/>
        </w:tabs>
      </w:pPr>
      <w:hyperlink w:anchor="_Toc9466" w:history="1">
        <w:r>
          <w:rPr>
            <w:rFonts w:ascii="仿宋" w:eastAsia="仿宋" w:hAnsi="仿宋" w:cs="仿宋" w:hint="eastAsia"/>
            <w:lang w:eastAsia="zh-CN"/>
          </w:rPr>
          <w:t>(一)、资金需求大</w:t>
        </w:r>
        <w:r>
          <w:tab/>
        </w:r>
        <w:r>
          <w:fldChar w:fldCharType="begin"/>
        </w:r>
        <w:r>
          <w:instrText xml:space="preserve"> PAGEREF _Toc9466 \h </w:instrText>
        </w:r>
        <w:r>
          <w:fldChar w:fldCharType="separate"/>
        </w:r>
        <w:r>
          <w:t>35</w:t>
        </w:r>
        <w:r>
          <w:fldChar w:fldCharType="end"/>
        </w:r>
      </w:hyperlink>
    </w:p>
    <w:p>
      <w:pPr>
        <w:pStyle w:val="TOC2"/>
        <w:tabs>
          <w:tab w:val="right" w:leader="dot" w:pos="8306"/>
        </w:tabs>
      </w:pPr>
      <w:hyperlink w:anchor="_Toc29495" w:history="1">
        <w:r>
          <w:rPr>
            <w:rFonts w:ascii="仿宋" w:eastAsia="仿宋" w:hAnsi="仿宋" w:cs="仿宋" w:hint="eastAsia"/>
            <w:lang w:eastAsia="zh-CN"/>
          </w:rPr>
          <w:t>(二)、研发周期长</w:t>
        </w:r>
        <w:r>
          <w:tab/>
        </w:r>
        <w:r>
          <w:fldChar w:fldCharType="begin"/>
        </w:r>
        <w:r>
          <w:instrText xml:space="preserve"> PAGEREF _Toc29495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69" w:history="1">
        <w:r>
          <w:rPr>
            <w:rFonts w:ascii="仿宋" w:eastAsia="仿宋" w:hAnsi="仿宋" w:cs="仿宋" w:hint="eastAsia"/>
            <w:lang w:eastAsia="zh-CN"/>
          </w:rPr>
          <w:t>(三)、市场风险大</w:t>
        </w:r>
        <w:r>
          <w:tab/>
        </w:r>
        <w:r>
          <w:fldChar w:fldCharType="begin"/>
        </w:r>
        <w:r>
          <w:instrText xml:space="preserve"> PAGEREF _Toc13269 \h </w:instrText>
        </w:r>
        <w:r>
          <w:fldChar w:fldCharType="separate"/>
        </w:r>
        <w:r>
          <w:t>38</w:t>
        </w:r>
        <w:r>
          <w:fldChar w:fldCharType="end"/>
        </w:r>
      </w:hyperlink>
    </w:p>
    <w:p>
      <w:pPr>
        <w:pStyle w:val="TOC2"/>
        <w:tabs>
          <w:tab w:val="right" w:leader="dot" w:pos="8306"/>
        </w:tabs>
      </w:pPr>
      <w:hyperlink w:anchor="_Toc1704" w:history="1">
        <w:r>
          <w:rPr>
            <w:rFonts w:ascii="仿宋" w:eastAsia="仿宋" w:hAnsi="仿宋" w:cs="仿宋" w:hint="eastAsia"/>
            <w:lang w:eastAsia="zh-CN"/>
          </w:rPr>
          <w:t>(四)、利润率高</w:t>
        </w:r>
        <w:r>
          <w:tab/>
        </w:r>
        <w:r>
          <w:fldChar w:fldCharType="begin"/>
        </w:r>
        <w:r>
          <w:instrText xml:space="preserve"> PAGEREF _Toc1704 \h </w:instrText>
        </w:r>
        <w:r>
          <w:fldChar w:fldCharType="separate"/>
        </w:r>
        <w:r>
          <w:t>40</w:t>
        </w:r>
        <w:r>
          <w:fldChar w:fldCharType="end"/>
        </w:r>
      </w:hyperlink>
    </w:p>
    <w:p>
      <w:pPr>
        <w:pStyle w:val="TOC1"/>
        <w:tabs>
          <w:tab w:val="right" w:leader="dot" w:pos="8306"/>
        </w:tabs>
      </w:pPr>
      <w:hyperlink w:anchor="_Toc19477" w:history="1">
        <w:r>
          <w:rPr>
            <w:rFonts w:ascii="仿宋" w:eastAsia="仿宋" w:hAnsi="仿宋" w:cs="仿宋" w:hint="eastAsia"/>
            <w:lang w:eastAsia="zh-CN"/>
          </w:rPr>
          <w:t>十一、新型结构不锈钢丝绳项目人力资源培养与发展</w:t>
        </w:r>
        <w:r>
          <w:tab/>
        </w:r>
        <w:r>
          <w:fldChar w:fldCharType="begin"/>
        </w:r>
        <w:r>
          <w:instrText xml:space="preserve"> PAGEREF _Toc19477 \h </w:instrText>
        </w:r>
        <w:r>
          <w:fldChar w:fldCharType="separate"/>
        </w:r>
        <w:r>
          <w:t>43</w:t>
        </w:r>
        <w:r>
          <w:fldChar w:fldCharType="end"/>
        </w:r>
      </w:hyperlink>
    </w:p>
    <w:p>
      <w:pPr>
        <w:pStyle w:val="TOC2"/>
        <w:tabs>
          <w:tab w:val="right" w:leader="dot" w:pos="8306"/>
        </w:tabs>
      </w:pPr>
      <w:hyperlink w:anchor="_Toc3662" w:history="1">
        <w:r>
          <w:rPr>
            <w:rFonts w:ascii="仿宋" w:eastAsia="仿宋" w:hAnsi="仿宋" w:cs="仿宋" w:hint="eastAsia"/>
            <w:lang w:eastAsia="zh-CN"/>
          </w:rPr>
          <w:t>(一)、人才需求与规划</w:t>
        </w:r>
        <w:r>
          <w:tab/>
        </w:r>
        <w:r>
          <w:fldChar w:fldCharType="begin"/>
        </w:r>
        <w:r>
          <w:instrText xml:space="preserve"> PAGEREF _Toc3662 \h </w:instrText>
        </w:r>
        <w:r>
          <w:fldChar w:fldCharType="separate"/>
        </w:r>
        <w:r>
          <w:t>43</w:t>
        </w:r>
        <w:r>
          <w:fldChar w:fldCharType="end"/>
        </w:r>
      </w:hyperlink>
    </w:p>
    <w:p>
      <w:pPr>
        <w:pStyle w:val="TOC2"/>
        <w:tabs>
          <w:tab w:val="right" w:leader="dot" w:pos="8306"/>
        </w:tabs>
      </w:pPr>
      <w:hyperlink w:anchor="_Toc27539" w:history="1">
        <w:r>
          <w:rPr>
            <w:rFonts w:ascii="仿宋" w:eastAsia="仿宋" w:hAnsi="仿宋" w:cs="仿宋" w:hint="eastAsia"/>
            <w:lang w:eastAsia="zh-CN"/>
          </w:rPr>
          <w:t>(二)、培训与发展计划</w:t>
        </w:r>
        <w:r>
          <w:tab/>
        </w:r>
        <w:r>
          <w:fldChar w:fldCharType="begin"/>
        </w:r>
        <w:r>
          <w:instrText xml:space="preserve"> PAGEREF _Toc27539 \h </w:instrText>
        </w:r>
        <w:r>
          <w:fldChar w:fldCharType="separate"/>
        </w:r>
        <w:r>
          <w:t>43</w:t>
        </w:r>
        <w:r>
          <w:fldChar w:fldCharType="end"/>
        </w:r>
      </w:hyperlink>
    </w:p>
    <w:p>
      <w:pPr>
        <w:pStyle w:val="TOC1"/>
        <w:tabs>
          <w:tab w:val="right" w:leader="dot" w:pos="8306"/>
        </w:tabs>
      </w:pPr>
      <w:hyperlink w:anchor="_Toc5542" w:history="1">
        <w:r>
          <w:rPr>
            <w:rFonts w:ascii="仿宋" w:eastAsia="仿宋" w:hAnsi="仿宋" w:cs="仿宋" w:hint="eastAsia"/>
            <w:lang w:eastAsia="zh-CN"/>
          </w:rPr>
          <w:t>十二、新型结构不锈钢丝绳项目经营效益</w:t>
        </w:r>
        <w:r>
          <w:tab/>
        </w:r>
        <w:r>
          <w:fldChar w:fldCharType="begin"/>
        </w:r>
        <w:r>
          <w:instrText xml:space="preserve"> PAGEREF _Toc5542 \h </w:instrText>
        </w:r>
        <w:r>
          <w:fldChar w:fldCharType="separate"/>
        </w:r>
        <w:r>
          <w:t>44</w:t>
        </w:r>
        <w:r>
          <w:fldChar w:fldCharType="end"/>
        </w:r>
      </w:hyperlink>
    </w:p>
    <w:p>
      <w:pPr>
        <w:pStyle w:val="TOC2"/>
        <w:tabs>
          <w:tab w:val="right" w:leader="dot" w:pos="8306"/>
        </w:tabs>
      </w:pPr>
      <w:hyperlink w:anchor="_Toc2234" w:history="1">
        <w:r>
          <w:rPr>
            <w:rFonts w:ascii="仿宋" w:eastAsia="仿宋" w:hAnsi="仿宋" w:cs="仿宋" w:hint="eastAsia"/>
            <w:lang w:eastAsia="zh-CN"/>
          </w:rPr>
          <w:t>(一)、经济评价财务测算</w:t>
        </w:r>
        <w:r>
          <w:tab/>
        </w:r>
        <w:r>
          <w:fldChar w:fldCharType="begin"/>
        </w:r>
        <w:r>
          <w:instrText xml:space="preserve"> PAGEREF _Toc2234 \h </w:instrText>
        </w:r>
        <w:r>
          <w:fldChar w:fldCharType="separate"/>
        </w:r>
        <w:r>
          <w:t>44</w:t>
        </w:r>
        <w:r>
          <w:fldChar w:fldCharType="end"/>
        </w:r>
      </w:hyperlink>
    </w:p>
    <w:p>
      <w:pPr>
        <w:pStyle w:val="TOC2"/>
        <w:tabs>
          <w:tab w:val="right" w:leader="dot" w:pos="8306"/>
        </w:tabs>
      </w:pPr>
      <w:hyperlink w:anchor="_Toc30406" w:history="1">
        <w:r>
          <w:rPr>
            <w:rFonts w:ascii="仿宋" w:eastAsia="仿宋" w:hAnsi="仿宋" w:cs="仿宋" w:hint="eastAsia"/>
            <w:lang w:eastAsia="zh-CN"/>
          </w:rPr>
          <w:t>(二)、新型结构不锈钢丝绳项目盈利能力分析</w:t>
        </w:r>
        <w:r>
          <w:tab/>
        </w:r>
        <w:r>
          <w:fldChar w:fldCharType="begin"/>
        </w:r>
        <w:r>
          <w:instrText xml:space="preserve"> PAGEREF _Toc30406 \h </w:instrText>
        </w:r>
        <w:r>
          <w:fldChar w:fldCharType="separate"/>
        </w:r>
        <w:r>
          <w:t>45</w:t>
        </w:r>
        <w:r>
          <w:fldChar w:fldCharType="end"/>
        </w:r>
      </w:hyperlink>
    </w:p>
    <w:p>
      <w:pPr>
        <w:pStyle w:val="TOC1"/>
        <w:tabs>
          <w:tab w:val="right" w:leader="dot" w:pos="8306"/>
        </w:tabs>
      </w:pPr>
      <w:hyperlink w:anchor="_Toc17719" w:history="1">
        <w:r>
          <w:rPr>
            <w:rFonts w:ascii="仿宋" w:eastAsia="仿宋" w:hAnsi="仿宋" w:cs="仿宋" w:hint="eastAsia"/>
            <w:lang w:eastAsia="zh-CN"/>
          </w:rPr>
          <w:t>十三、新型结构不锈钢丝绳项目实施时间节点</w:t>
        </w:r>
        <w:r>
          <w:tab/>
        </w:r>
        <w:r>
          <w:fldChar w:fldCharType="begin"/>
        </w:r>
        <w:r>
          <w:instrText xml:space="preserve"> PAGEREF _Toc17719 \h </w:instrText>
        </w:r>
        <w:r>
          <w:fldChar w:fldCharType="separate"/>
        </w:r>
        <w:r>
          <w:t>46</w:t>
        </w:r>
        <w:r>
          <w:fldChar w:fldCharType="end"/>
        </w:r>
      </w:hyperlink>
    </w:p>
    <w:p>
      <w:pPr>
        <w:pStyle w:val="TOC2"/>
        <w:tabs>
          <w:tab w:val="right" w:leader="dot" w:pos="8306"/>
        </w:tabs>
      </w:pPr>
      <w:hyperlink w:anchor="_Toc1238" w:history="1">
        <w:r>
          <w:rPr>
            <w:rFonts w:ascii="仿宋" w:eastAsia="仿宋" w:hAnsi="仿宋" w:cs="仿宋" w:hint="eastAsia"/>
            <w:lang w:eastAsia="zh-CN"/>
          </w:rPr>
          <w:t>(一)、新型结构不锈钢丝绳项目启动阶段时间节点</w:t>
        </w:r>
        <w:r>
          <w:tab/>
        </w:r>
        <w:r>
          <w:fldChar w:fldCharType="begin"/>
        </w:r>
        <w:r>
          <w:instrText xml:space="preserve"> PAGEREF _Toc1238 \h </w:instrText>
        </w:r>
        <w:r>
          <w:fldChar w:fldCharType="separate"/>
        </w:r>
        <w:r>
          <w:t>46</w:t>
        </w:r>
        <w:r>
          <w:fldChar w:fldCharType="end"/>
        </w:r>
      </w:hyperlink>
    </w:p>
    <w:p>
      <w:pPr>
        <w:pStyle w:val="TOC2"/>
        <w:tabs>
          <w:tab w:val="right" w:leader="dot" w:pos="8306"/>
        </w:tabs>
      </w:pPr>
      <w:hyperlink w:anchor="_Toc10009" w:history="1">
        <w:r>
          <w:rPr>
            <w:rFonts w:ascii="仿宋" w:eastAsia="仿宋" w:hAnsi="仿宋" w:cs="仿宋" w:hint="eastAsia"/>
            <w:lang w:eastAsia="zh-CN"/>
          </w:rPr>
          <w:t>(二)、新型结构不锈钢丝绳项目执行阶段时间节点</w:t>
        </w:r>
        <w:r>
          <w:tab/>
        </w:r>
        <w:r>
          <w:fldChar w:fldCharType="begin"/>
        </w:r>
        <w:r>
          <w:instrText xml:space="preserve"> PAGEREF _Toc10009 \h </w:instrText>
        </w:r>
        <w:r>
          <w:fldChar w:fldCharType="separate"/>
        </w:r>
        <w:r>
          <w:t>47</w:t>
        </w:r>
        <w:r>
          <w:fldChar w:fldCharType="end"/>
        </w:r>
      </w:hyperlink>
    </w:p>
    <w:p>
      <w:pPr>
        <w:pStyle w:val="TOC2"/>
        <w:tabs>
          <w:tab w:val="right" w:leader="dot" w:pos="8306"/>
        </w:tabs>
      </w:pPr>
      <w:hyperlink w:anchor="_Toc14110" w:history="1">
        <w:r>
          <w:rPr>
            <w:rFonts w:ascii="仿宋" w:eastAsia="仿宋" w:hAnsi="仿宋" w:cs="仿宋" w:hint="eastAsia"/>
            <w:lang w:eastAsia="zh-CN"/>
          </w:rPr>
          <w:t>(三)、新型结构不锈钢丝绳项目完成阶段时间节点</w:t>
        </w:r>
        <w:r>
          <w:tab/>
        </w:r>
        <w:r>
          <w:fldChar w:fldCharType="begin"/>
        </w:r>
        <w:r>
          <w:instrText xml:space="preserve"> PAGEREF _Toc14110 \h </w:instrText>
        </w:r>
        <w:r>
          <w:fldChar w:fldCharType="separate"/>
        </w:r>
        <w:r>
          <w:t>48</w:t>
        </w:r>
        <w:r>
          <w:fldChar w:fldCharType="end"/>
        </w:r>
      </w:hyperlink>
    </w:p>
    <w:p>
      <w:pPr>
        <w:pStyle w:val="TOC1"/>
        <w:tabs>
          <w:tab w:val="right" w:leader="dot" w:pos="8306"/>
        </w:tabs>
      </w:pPr>
      <w:hyperlink w:anchor="_Toc5141" w:history="1">
        <w:r>
          <w:rPr>
            <w:rFonts w:ascii="仿宋" w:eastAsia="仿宋" w:hAnsi="仿宋" w:cs="仿宋" w:hint="eastAsia"/>
            <w:lang w:eastAsia="zh-CN"/>
          </w:rPr>
          <w:t>十四、新型结构不锈钢丝绳项目治理与监督</w:t>
        </w:r>
        <w:r>
          <w:tab/>
        </w:r>
        <w:r>
          <w:fldChar w:fldCharType="begin"/>
        </w:r>
        <w:r>
          <w:instrText xml:space="preserve"> PAGEREF _Toc5141 \h </w:instrText>
        </w:r>
        <w:r>
          <w:fldChar w:fldCharType="separate"/>
        </w:r>
        <w:r>
          <w:t>50</w:t>
        </w:r>
        <w:r>
          <w:fldChar w:fldCharType="end"/>
        </w:r>
      </w:hyperlink>
    </w:p>
    <w:p>
      <w:pPr>
        <w:pStyle w:val="TOC2"/>
        <w:tabs>
          <w:tab w:val="right" w:leader="dot" w:pos="8306"/>
        </w:tabs>
      </w:pPr>
      <w:hyperlink w:anchor="_Toc16842" w:history="1">
        <w:r>
          <w:rPr>
            <w:rFonts w:ascii="仿宋" w:eastAsia="仿宋" w:hAnsi="仿宋" w:cs="仿宋" w:hint="eastAsia"/>
            <w:lang w:eastAsia="zh-CN"/>
          </w:rPr>
          <w:t>(一)、新型结构不锈钢丝绳项目治理结构</w:t>
        </w:r>
        <w:r>
          <w:tab/>
        </w:r>
        <w:r>
          <w:fldChar w:fldCharType="begin"/>
        </w:r>
        <w:r>
          <w:instrText xml:space="preserve"> PAGEREF _Toc16842 \h </w:instrText>
        </w:r>
        <w:r>
          <w:fldChar w:fldCharType="separate"/>
        </w:r>
        <w:r>
          <w:t>50</w:t>
        </w:r>
        <w:r>
          <w:fldChar w:fldCharType="end"/>
        </w:r>
      </w:hyperlink>
    </w:p>
    <w:p>
      <w:pPr>
        <w:pStyle w:val="TOC2"/>
        <w:tabs>
          <w:tab w:val="right" w:leader="dot" w:pos="8306"/>
        </w:tabs>
      </w:pPr>
      <w:hyperlink w:anchor="_Toc26571" w:history="1">
        <w:r>
          <w:rPr>
            <w:rFonts w:ascii="仿宋" w:eastAsia="仿宋" w:hAnsi="仿宋" w:cs="仿宋" w:hint="eastAsia"/>
            <w:lang w:eastAsia="zh-CN"/>
          </w:rPr>
          <w:t>(二)、监督与审计</w:t>
        </w:r>
        <w:r>
          <w:tab/>
        </w:r>
        <w:r>
          <w:fldChar w:fldCharType="begin"/>
        </w:r>
        <w:r>
          <w:instrText xml:space="preserve"> PAGEREF _Toc26571 \h </w:instrText>
        </w:r>
        <w:r>
          <w:fldChar w:fldCharType="separate"/>
        </w:r>
        <w:r>
          <w:t>51</w:t>
        </w:r>
        <w:r>
          <w:fldChar w:fldCharType="end"/>
        </w:r>
      </w:hyperlink>
    </w:p>
    <w:p>
      <w:pPr>
        <w:pStyle w:val="TOC1"/>
        <w:tabs>
          <w:tab w:val="right" w:leader="dot" w:pos="8306"/>
        </w:tabs>
      </w:pPr>
      <w:hyperlink w:anchor="_Toc12696" w:history="1">
        <w:r>
          <w:rPr>
            <w:rFonts w:ascii="仿宋" w:eastAsia="仿宋" w:hAnsi="仿宋" w:cs="仿宋" w:hint="eastAsia"/>
            <w:lang w:eastAsia="zh-CN"/>
          </w:rPr>
          <w:t>十五、新型结构不锈钢丝绳项目实施保障措施</w:t>
        </w:r>
        <w:r>
          <w:tab/>
        </w:r>
        <w:r>
          <w:fldChar w:fldCharType="begin"/>
        </w:r>
        <w:r>
          <w:instrText xml:space="preserve"> PAGEREF _Toc12696 \h </w:instrText>
        </w:r>
        <w:r>
          <w:fldChar w:fldCharType="separate"/>
        </w:r>
        <w:r>
          <w:t>53</w:t>
        </w:r>
        <w:r>
          <w:fldChar w:fldCharType="end"/>
        </w:r>
      </w:hyperlink>
    </w:p>
    <w:p>
      <w:pPr>
        <w:pStyle w:val="TOC2"/>
        <w:tabs>
          <w:tab w:val="right" w:leader="dot" w:pos="8306"/>
        </w:tabs>
      </w:pPr>
      <w:hyperlink w:anchor="_Toc1334" w:history="1">
        <w:r>
          <w:rPr>
            <w:rFonts w:ascii="仿宋" w:eastAsia="仿宋" w:hAnsi="仿宋" w:cs="仿宋" w:hint="eastAsia"/>
            <w:lang w:eastAsia="zh-CN"/>
          </w:rPr>
          <w:t>(一)、新型结构不锈钢丝绳项目实施保障机制</w:t>
        </w:r>
        <w:r>
          <w:tab/>
        </w:r>
        <w:r>
          <w:fldChar w:fldCharType="begin"/>
        </w:r>
        <w:r>
          <w:instrText xml:space="preserve"> PAGEREF _Toc1334 \h </w:instrText>
        </w:r>
        <w:r>
          <w:fldChar w:fldCharType="separate"/>
        </w:r>
        <w:r>
          <w:t>53</w:t>
        </w:r>
        <w:r>
          <w:fldChar w:fldCharType="end"/>
        </w:r>
      </w:hyperlink>
    </w:p>
    <w:p>
      <w:pPr>
        <w:pStyle w:val="TOC2"/>
        <w:tabs>
          <w:tab w:val="right" w:leader="dot" w:pos="8306"/>
        </w:tabs>
      </w:pPr>
      <w:hyperlink w:anchor="_Toc2556" w:history="1">
        <w:r>
          <w:rPr>
            <w:rFonts w:ascii="仿宋" w:eastAsia="仿宋" w:hAnsi="仿宋" w:cs="仿宋" w:hint="eastAsia"/>
            <w:lang w:eastAsia="zh-CN"/>
          </w:rPr>
          <w:t>(二)、新型结构不锈钢丝绳项目法律合规要求</w:t>
        </w:r>
        <w:r>
          <w:tab/>
        </w:r>
        <w:r>
          <w:fldChar w:fldCharType="begin"/>
        </w:r>
        <w:r>
          <w:instrText xml:space="preserve"> PAGEREF _Toc2556 \h </w:instrText>
        </w:r>
        <w:r>
          <w:fldChar w:fldCharType="separate"/>
        </w:r>
        <w:r>
          <w:t>57</w:t>
        </w:r>
        <w:r>
          <w:fldChar w:fldCharType="end"/>
        </w:r>
      </w:hyperlink>
    </w:p>
    <w:p>
      <w:pPr>
        <w:pStyle w:val="TOC2"/>
        <w:tabs>
          <w:tab w:val="right" w:leader="dot" w:pos="8306"/>
        </w:tabs>
      </w:pPr>
      <w:hyperlink w:anchor="_Toc1208" w:history="1">
        <w:r>
          <w:rPr>
            <w:rFonts w:ascii="仿宋" w:eastAsia="仿宋" w:hAnsi="仿宋" w:cs="仿宋" w:hint="eastAsia"/>
            <w:lang w:eastAsia="zh-CN"/>
          </w:rPr>
          <w:t>(三)、新型结构不锈钢丝绳项目合同管理与法律事务</w:t>
        </w:r>
        <w:r>
          <w:tab/>
        </w:r>
        <w:r>
          <w:fldChar w:fldCharType="begin"/>
        </w:r>
        <w:r>
          <w:instrText xml:space="preserve"> PAGEREF _Toc1208 \h </w:instrText>
        </w:r>
        <w:r>
          <w:fldChar w:fldCharType="separate"/>
        </w:r>
        <w:r>
          <w:t>61</w:t>
        </w:r>
        <w:r>
          <w:fldChar w:fldCharType="end"/>
        </w:r>
      </w:hyperlink>
    </w:p>
    <w:p>
      <w:pPr>
        <w:pStyle w:val="TOC2"/>
        <w:tabs>
          <w:tab w:val="right" w:leader="dot" w:pos="8306"/>
        </w:tabs>
      </w:pPr>
      <w:hyperlink w:anchor="_Toc8590" w:history="1">
        <w:r>
          <w:rPr>
            <w:rFonts w:ascii="仿宋" w:eastAsia="仿宋" w:hAnsi="仿宋" w:cs="仿宋" w:hint="eastAsia"/>
            <w:lang w:eastAsia="zh-CN"/>
          </w:rPr>
          <w:t>(四)、新型结构不锈钢丝绳项目知识产权保护策略</w:t>
        </w:r>
        <w:r>
          <w:tab/>
        </w:r>
        <w:r>
          <w:fldChar w:fldCharType="begin"/>
        </w:r>
        <w:r>
          <w:instrText xml:space="preserve"> PAGEREF _Toc8590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79"/>
      <w:r>
        <w:rPr>
          <w:rFonts w:ascii="仿宋" w:eastAsia="仿宋" w:hAnsi="仿宋" w:cs="仿宋" w:hint="eastAsia"/>
          <w:sz w:val="28"/>
          <w:lang w:eastAsia="zh-CN"/>
        </w:rPr>
        <w:t>一、新型结构不锈钢丝绳项目概论</w:t>
      </w:r>
      <w:bookmarkEnd w:id="2"/>
    </w:p>
    <w:p>
      <w:pPr>
        <w:pStyle w:val="Heading2"/>
        <w:rPr>
          <w:rFonts w:ascii="仿宋" w:eastAsia="仿宋" w:hAnsi="仿宋" w:cs="仿宋" w:hint="eastAsia"/>
          <w:lang w:eastAsia="zh-CN"/>
        </w:rPr>
      </w:pPr>
      <w:bookmarkStart w:id="3" w:name="_Toc20278"/>
      <w:r>
        <w:rPr>
          <w:rFonts w:ascii="仿宋" w:eastAsia="仿宋" w:hAnsi="仿宋" w:cs="仿宋" w:hint="eastAsia"/>
          <w:lang w:eastAsia="zh-CN"/>
        </w:rPr>
        <w:t>(一)、新型结构不锈钢丝绳项目概况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起源追溯至对市场的深入洞察。市场的不断演变与变革为新型结构不锈钢丝绳项目提供了难得的机遇。当前市场存在的需求缺口和变革的大环境共同构成了新型结构不锈钢丝绳项目的背景。这个新型结构不锈钢丝绳项目旨在充分利用市场机遇，填补行业中尚未满足的需求，为客户提供全新的解决方案。市场的变革和需求的增长使得这个新型结构不锈钢丝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新型结构不锈钢丝绳项目名称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正式命名为新型结构不锈钢丝绳。这个名称不仅仅是一个标识，更代表了新型结构不锈钢丝绳项目的核心理念和愿景。它蕴含着新型结构不锈钢丝绳项目所要解决问题的关键字，具有强烈的表达和辨识度，为新型结构不锈钢丝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新型结构不锈钢丝绳项目目标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核心目标是提供一种全新、高效的解决方案，满足客户日益增长的需求。新型结构不锈钢丝绳项目追求的不仅仅是满足市场需求，更是在市场中获得卓越的竞争优势。通过不断提升产品或服务的质量和创新水平，新型结构不锈钢丝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新型结构不锈钢丝绳项目范围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全面涵盖了产品研发、制造、市场推广和售后服务，确保从产品设计到最终用户体验的全方位关注。这一全面的新型结构不锈钢丝绳项目范围是为了确保新型结构不锈钢丝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新型结构不锈钢丝绳项目时间表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计划在未来18个月内完成，包括研发、测试、市场试点和正式推出等不同阶段。这个时间表的合理设计是为了确保新型结构不锈钢丝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新型结构不锈钢丝绳项目预算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总预算估算为XX百万美元，主要分配在研发、市场推广、人员培训和运营等方面。这一充足的预算为新型结构不锈钢丝绳项目提供了充足的资源，确保新型结构不锈钢丝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新型结构不锈钢丝绳项目风险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可能面临的风险包括市场接受度低、技术难题、竞争激烈等。新型结构不锈钢丝绳项目团队已经制定了相应的风险应对计划，通过前瞻性的风险管理，确保新型结构不锈钢丝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新型结构不锈钢丝绳项目团队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新型结构不锈钢丝绳项目汇聚了一支经验丰富、多领域专业素养的核心团队，确保新型结构不锈钢丝绳项目在各个方面都能拥有高水平的执行力。团队的协同作战是新型结构不锈钢丝绳项目成功的关键因素之一。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新型结构不锈钢丝绳项目背景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新型结构不锈钢丝绳项目的背景根植于市场对更高效、创新产品的渴望，同时也受到科技发展对行业格局的深刻改变的影响。这为新型结构不锈钢丝绳项目提供了广阔的发展空间和市场需求。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新型结构不锈钢丝绳项目现状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截至目前，新型结构不锈钢丝绳项目已完成市场调研和技术验证，取得了初步的成功。这为新型结构不锈钢丝绳项目在未来的发展奠定了坚实的基础，为更远大的目标打下了坚实的基石。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674"/>
      <w:r>
        <w:rPr>
          <w:rFonts w:ascii="仿宋" w:eastAsia="仿宋" w:hAnsi="仿宋" w:cs="仿宋" w:hint="eastAsia"/>
          <w:sz w:val="28"/>
          <w:lang w:eastAsia="zh-CN"/>
        </w:rPr>
        <w:t>(二)、新型结构不锈钢丝绳项目目标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结构不锈钢丝绳项目首要业务目标是在市场中占据有利地位，实现产品/服务的成功推广和销售。通过不断提升产品质量、创新性，新型结构不锈钢丝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在科技迅速发展的时代，新型结构不锈钢丝绳项目着眼于技术创新。通过持续的研发和技术升级，新型结构不锈钢丝绳项目旨在推出更具创新性的产品或服务，以满足市场对新鲜、先进解决方案的需求。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结构不锈钢丝绳项目设定了客户满意度目标。通过提供卓越的产品质量和优质的客户服务，新型结构不锈钢丝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新型结构不锈钢丝绳项目注重社会责任和可持续发展。通过实施环保、社会责任新型结构不锈钢丝绳项目，新型结构不锈钢丝绳项目致力于在经济发展的同时保护环境，促进社会公平，实现可持续经营。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新型结构不锈钢丝绳项目的团队是实现目标的核心驱动力。因此，新型结构不锈钢丝绳项目设定了团队发展目标，包括提升团队成员的专业技能、培养领导力，以及搭建协同高效的团队工作氛围。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026"/>
      <w:r>
        <w:rPr>
          <w:rFonts w:ascii="仿宋" w:eastAsia="仿宋" w:hAnsi="仿宋" w:cs="仿宋" w:hint="eastAsia"/>
          <w:sz w:val="28"/>
          <w:lang w:eastAsia="zh-CN"/>
        </w:rPr>
        <w:t>(三)、新型结构不锈钢丝绳项目提出的理由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新型结构不锈钢丝绳项目提出的理由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提出源于对市场机遇的深刻洞察。当前市场中存在的需求缺口和行业发展趋势表明，有巨大的商业机会等待被开发。通过准确捕捉市场机遇，新型结构不锈钢丝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理念基于对技术创新的信仰。通过持续的研发和技术投入，新型结构不锈钢丝绳项目有望推出更具创新性的产品或服务。在科技飞速发展的当下，新型结构不锈钢丝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提出是为了增强企业的行业竞争力。通过提升产品或服务的质量和独特性，新型结构不锈钢丝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响应了消费者需求的变化。随着社会和科技的不断发展，消费者对产品和服务的需求也在发生变化。通过深入了解并及时回应消费者的新需求，新型结构不锈钢丝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新型结构不锈钢丝绳项目的提出是企业战略发展规划的一部分。在面对日益激烈的市场竞争和不断变化的商业环境中，新型结构不锈钢丝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提出不仅仅是基于商业考量，还注重社会责任。通过推出环保、社会责任等方面的新型结构不锈钢丝绳项目，新型结构不锈钢丝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新型结构不锈钢丝绳项目的提出反映了对利益相关者期望的关注。包括客户、员工、投资者等利益相关者在企业发展中都有着各自的期望，新型结构不锈钢丝绳项目力求在满足这些期望的同时，取得更大的共赢。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747"/>
      <w:r>
        <w:rPr>
          <w:rFonts w:ascii="仿宋" w:eastAsia="仿宋" w:hAnsi="仿宋" w:cs="仿宋" w:hint="eastAsia"/>
          <w:sz w:val="28"/>
          <w:lang w:eastAsia="zh-CN"/>
        </w:rPr>
        <w:t>(四)、新型结构不锈钢丝绳项目意义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在实施新型结构不锈钢丝绳项目的过程中，我们不仅仅是在追逐商业成功，更是为企业和社会的多个层面创造了深远的意义。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首要意义在于提升企业的市场竞争力。通过持续的创新和对产品质量的高标准要求，新型结构不锈钢丝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结构不锈钢丝绳项目的推进将促使行业技术水平的提升。通过引入先进技术和创新性解决方案，新型结构不锈钢丝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结构不锈钢丝绳项目不仅创造了大量就业机会，提高了就业水平，还注重社会责任和环保。通过参与社会公益事业和推动环保新型结构不锈钢丝绳项目，新型结构不锈钢丝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综合而言，新型结构不锈钢丝绳项目意义重大，不仅推动了企业的发展，也为行业和社会的进步贡献了积极力量。这是一个全面而深刻的影响，将在未来产生可持续的正面效应。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203"/>
      <w:r>
        <w:rPr>
          <w:rFonts w:ascii="仿宋" w:eastAsia="仿宋" w:hAnsi="仿宋" w:cs="仿宋" w:hint="eastAsia"/>
          <w:sz w:val="28"/>
          <w:lang w:eastAsia="zh-CN"/>
        </w:rPr>
        <w:t>(五)、新型结构不锈钢丝绳项目背景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在当今迅猛发展的商业环境中，新型结构不锈钢丝绳项目的动因根植于对多方面因素的审慎考量。这个新型结构不锈钢丝绳项目的提出并非孤立的决策，而是对企业所处背景深入思考的产物。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结构不锈钢丝绳项目背后的首要原因。科技的迅速发展和全球市场的快速变化使得企业必须灵活应对。新型结构不锈钢丝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结构不锈钢丝绳项目背景中不可忽视的一环。企业需要在激烈竞争中脱颖而出，为此，新型结构不锈钢丝绳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技术的迅速发展为企业带来了机遇与挑战。作为新型结构不锈钢丝绳项目启动的背景之一，对新兴技术的应用将有助于提升企业的技术水平，使其在不断演进的商业环境中保持竞争优势。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结构不锈钢丝绳项目充分融入了社会责任的理念，通过可持续经营和社会公益新型结构不锈钢丝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59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89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型结构不锈钢丝绳项目的技术管理特点体现在其创新导向。通过引入最先进的技术趋势和解决方案，新型结构不锈钢丝绳项目致力于提升科技含量、提高质量和效率水平。这意味着我们将采用最新的工具和方法，确保新型结构不锈钢丝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结构不锈钢丝绳项目技术管理的显著特征。通过整合不同领域的技术资源，我们实现了跨学科的协同工作。这有助于优化技术架构，提高整体效能。此外，整合性策略还促进了不同技术团队之间的紧密沟通和高效合作，确保新型结构不锈钢丝绳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结构不锈钢丝绳项目所采用的技术。通过不断优化技术方案，新型结构不锈钢丝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结构不锈钢丝绳项目团队将在新型结构不锈钢丝绳项目初期识别可能的技术风险，并采取相应的预防和应对措施。通过建立健全的风险评估机制，新型结构不锈钢丝绳项目能够在实施过程中及时发现并解决潜在的技术问题，保障新型结构不锈钢丝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结构不锈钢丝绳项目中，技术将成为新型结构不锈钢丝绳项目成功的有力支持。这一深度剖析揭示了技术管理在新型结构不锈钢丝绳项目实施中的关键作用，为新型结构不锈钢丝绳项目的技术基础奠定了坚实的基础。</w:t>
      </w:r>
    </w:p>
    <w:p>
      <w:pPr>
        <w:pStyle w:val="Heading2"/>
        <w:ind w:firstLine="560" w:firstLineChars="200"/>
        <w:rPr>
          <w:rFonts w:ascii="仿宋" w:eastAsia="仿宋" w:hAnsi="仿宋" w:cs="仿宋" w:hint="eastAsia"/>
          <w:sz w:val="28"/>
          <w:lang w:eastAsia="zh-CN"/>
        </w:rPr>
      </w:pPr>
      <w:bookmarkStart w:id="10" w:name="_Toc8269"/>
      <w:r>
        <w:rPr>
          <w:rFonts w:ascii="仿宋" w:eastAsia="仿宋" w:hAnsi="仿宋" w:cs="仿宋" w:hint="eastAsia"/>
          <w:sz w:val="28"/>
          <w:lang w:eastAsia="zh-CN"/>
        </w:rPr>
        <w:t>(二)、新型结构不锈钢丝绳项目工艺技术设计方案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结构不锈钢丝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结构不锈钢丝绳项目将严格按照相关行业规范要求进行组织。通过有效控制产品质量，新型结构不锈钢丝绳项目将致力于为顾客提供优质的新型结构不锈钢丝绳项目产品和良好的服务。这体现了新型结构不锈钢丝绳项目对于生产活动合规性和质量标准的高度重视，为新型结构不锈钢丝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结构不锈钢丝绳项目注重生态效益和清洁生产原则。新型结构不锈钢丝绳项目建设将紧密结合地方特色经济发展，与社会经济发展规划和区域环境保护规划方案相协调一致。通过与当地区域自然生态系统的结合，新型结构不锈钢丝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结构不锈钢丝绳项目产品具有多样化的客户需求和个性化的特点。因此，新型结构不锈钢丝绳项目产品规格品种多样，且单批生产数量较小。为满足这一特点，新型结构不锈钢丝绳项目承办单位将建设先进的柔性制造生产线。通过广泛应用柔性制造技术，新型结构不锈钢丝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结构不锈钢丝绳项目采用的技术具有较高的技术含量和自动化水平，处于国内先进水平。这一技术选用不仅体现了对生产效率、质量和环境友好性的高标准要求，同时为新型结构不锈钢丝绳项目的可持续发展奠定了坚实的基础。</w:t>
      </w:r>
    </w:p>
    <w:p>
      <w:pPr>
        <w:pStyle w:val="Heading2"/>
        <w:ind w:firstLine="560" w:firstLineChars="200"/>
        <w:rPr>
          <w:rFonts w:ascii="仿宋" w:eastAsia="仿宋" w:hAnsi="仿宋" w:cs="仿宋" w:hint="eastAsia"/>
          <w:sz w:val="28"/>
          <w:lang w:eastAsia="zh-CN"/>
        </w:rPr>
      </w:pPr>
      <w:bookmarkStart w:id="11" w:name="_Toc1491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为确保新型结构不锈钢丝绳项目的高效生产和技术实施，我们制定了一套精心设计的设备选型方案，以满足新型结构不锈钢丝绳项目生产、质量和环保的要求。该方案的主要特点如下：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结构不锈钢丝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针对新型结构不锈钢丝绳项目产品的多样性和小批量生产的特点，我们将建设柔性制造生产线。通过在设备选型中考虑柔性制造技术，可以灵活应对不同产品规格和生产需求，实现生产线的高度灵活性和适应性。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363"/>
      <w:r>
        <w:rPr>
          <w:rFonts w:ascii="仿宋" w:eastAsia="仿宋" w:hAnsi="仿宋" w:cs="仿宋" w:hint="eastAsia"/>
          <w:sz w:val="28"/>
          <w:lang w:eastAsia="zh-CN"/>
        </w:rPr>
        <w:t>三、新型结构不锈钢丝绳项目选址可行性分析</w:t>
      </w:r>
      <w:bookmarkEnd w:id="12"/>
    </w:p>
    <w:p>
      <w:pPr>
        <w:pStyle w:val="Heading2"/>
        <w:rPr>
          <w:rFonts w:ascii="仿宋" w:eastAsia="仿宋" w:hAnsi="仿宋" w:cs="仿宋" w:hint="eastAsia"/>
          <w:lang w:eastAsia="zh-CN"/>
        </w:rPr>
      </w:pPr>
      <w:bookmarkStart w:id="13" w:name="_Toc788"/>
      <w:r>
        <w:rPr>
          <w:rFonts w:ascii="仿宋" w:eastAsia="仿宋" w:hAnsi="仿宋" w:cs="仿宋" w:hint="eastAsia"/>
          <w:lang w:eastAsia="zh-CN"/>
        </w:rPr>
        <w:t>(一)、新型结构不锈钢丝绳项目选址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该新型结构不锈钢丝绳项目选址位于XX省XX市XX区XXX街道</w:t>
      </w:r>
    </w:p>
    <w:p>
      <w:pPr>
        <w:pStyle w:val="Heading2"/>
        <w:ind w:firstLine="560" w:firstLineChars="200"/>
        <w:rPr>
          <w:rFonts w:ascii="仿宋" w:eastAsia="仿宋" w:hAnsi="仿宋" w:cs="仿宋" w:hint="eastAsia"/>
          <w:sz w:val="28"/>
          <w:lang w:eastAsia="zh-CN"/>
        </w:rPr>
      </w:pPr>
      <w:bookmarkStart w:id="14" w:name="_Toc2557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结构不锈钢丝绳项目的征地面积将根据新型结构不锈钢丝绳项目的实际规模和需求进行精确规划。具体面积XXX平方米，旨在确保新型结构不锈钢丝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净用地面积是在征地面积基础上去除不可利用面积后的实际可开发用地。具体面积XXX平方米，考虑到环保、交通、安全等多方面因素，以确保新型结构不锈钢丝绳项目在整体利用效率上达到最优。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新型结构不锈钢丝绳项目计划建设的建筑总规模具体面积XXX平方米。这一规模的确定综合考虑了新型结构不锈钢丝绳项目的性质、规模，以及城市规划的相关要求，确保建筑布局与周边环境协调一致。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绿地率是新型结构不锈钢丝绳项目用地中被规划为绿地的比例。具体面积XXX平方米，旨在通过合理规划绿地，改善新型结构不锈钢丝绳项目周边环境，提升居民生活质量，并符合城市整体绿化规划。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容积率是用地上可以建设的建筑总体积与用地面积之比。具体面积XXX，通过合理的容积率规划，确保新型结构不锈钢丝绳项目建筑规模与周边环境和谐共生。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结构不锈钢丝绳项目选址与当地城市规划相一致，具体面积XXX平方米。通过与城市规划部门深入沟通，确保新型结构不锈钢丝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结构不锈钢丝绳项目选址符合当地产业政策，具体面积XXX平方米。这包括新型结构不锈钢丝绳项目对当地经济的促进作用，以及对相关产业的带动效应，确保新型结构不锈钢丝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用地总体要求必须符合环保和可持续发展的原则，具体面积XXX平方米。通过采用绿色建筑设计、节能减排等措施，确保新型结构不锈钢丝绳项目在建设和运营过程中对环境的影响最小化，达到可持续发展的要求。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确保新型结构不锈钢丝绳项目选址具备必要的公共设施配套，具体面积XXX平方米。这包括交通便利性、教育、医疗等基础设施，以提高居民生活品质，使得新型结构不锈钢丝绳项目选址更具吸引力。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考虑用地总体要求对当地社会稳定性的影响，具体面积XXX平方米。通过深入了解当地社区反馈，确保新型结构不锈钢丝绳项目的选址和建设过程对当地社会和谐稳定产生积极作用。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结构不锈钢丝绳项目选址不仅符合法规和规划，还在实际操作中具有可行性。这一全面规划将为新型结构不锈钢丝绳项目的成功实施提供坚实的基础，确保新型结构不锈钢丝绳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79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结构不锈钢丝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https://d.book118.com/337025152006006054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新型结构不锈钢丝绳项目规划设计蓝图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5E2957"/>
    <w:rsid w:val="2C5E29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2515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2024-03-05T10:28:00Z</dcterms:created>
  <dcterms:modified xsi:type="dcterms:W3CDTF">2024-03-05T10:29:10Z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B63BBE30E7724EFFA1F101E0D20A984F_11</vt:lpwstr>
  </property>
  <property fmtid="{D5CDD505-2E9C-101B-9397-08002B2CF9AE}" pid="3" name="KSOProductBuildVer">
    <vt:lpwstr>2052-12.1.0.16388</vt:lpwstr>
  </property>
</Properties>
</file>