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2" w:history="1">
        <w:r>
          <w:rPr>
            <w:rFonts w:ascii="仿宋" w:eastAsia="仿宋" w:hAnsi="仿宋" w:cs="仿宋" w:hint="eastAsia"/>
            <w:lang w:eastAsia="zh-CN"/>
          </w:rPr>
          <w:t>序言</w:t>
        </w:r>
        <w:r>
          <w:tab/>
        </w:r>
        <w:r>
          <w:fldChar w:fldCharType="begin"/>
        </w:r>
        <w:r>
          <w:instrText xml:space="preserve"> PAGEREF _Toc7002 \h </w:instrText>
        </w:r>
        <w:r>
          <w:fldChar w:fldCharType="separate"/>
        </w:r>
        <w:r>
          <w:t>3</w:t>
        </w:r>
        <w:r>
          <w:fldChar w:fldCharType="end"/>
        </w:r>
      </w:hyperlink>
    </w:p>
    <w:p>
      <w:pPr>
        <w:pStyle w:val="TOC1"/>
        <w:tabs>
          <w:tab w:val="right" w:leader="dot" w:pos="8306"/>
        </w:tabs>
      </w:pPr>
      <w:hyperlink w:anchor="_Toc31081" w:history="1">
        <w:r>
          <w:rPr>
            <w:rFonts w:ascii="仿宋" w:eastAsia="仿宋" w:hAnsi="仿宋" w:cs="仿宋" w:hint="eastAsia"/>
            <w:lang w:eastAsia="zh-CN"/>
          </w:rPr>
          <w:t>一、项目监理与质量保证</w:t>
        </w:r>
        <w:r>
          <w:tab/>
        </w:r>
        <w:r>
          <w:fldChar w:fldCharType="begin"/>
        </w:r>
        <w:r>
          <w:instrText xml:space="preserve"> PAGEREF _Toc31081 \h </w:instrText>
        </w:r>
        <w:r>
          <w:fldChar w:fldCharType="separate"/>
        </w:r>
        <w:r>
          <w:t>3</w:t>
        </w:r>
        <w:r>
          <w:fldChar w:fldCharType="end"/>
        </w:r>
      </w:hyperlink>
    </w:p>
    <w:p>
      <w:pPr>
        <w:pStyle w:val="TOC2"/>
        <w:tabs>
          <w:tab w:val="right" w:leader="dot" w:pos="8306"/>
        </w:tabs>
      </w:pPr>
      <w:hyperlink w:anchor="_Toc16939" w:history="1">
        <w:r>
          <w:rPr>
            <w:rFonts w:ascii="仿宋" w:eastAsia="仿宋" w:hAnsi="仿宋" w:cs="仿宋" w:hint="eastAsia"/>
            <w:lang w:eastAsia="zh-CN"/>
          </w:rPr>
          <w:t>(一)、监理体系构建</w:t>
        </w:r>
        <w:r>
          <w:tab/>
        </w:r>
        <w:r>
          <w:fldChar w:fldCharType="begin"/>
        </w:r>
        <w:r>
          <w:instrText xml:space="preserve"> PAGEREF _Toc16939 \h </w:instrText>
        </w:r>
        <w:r>
          <w:fldChar w:fldCharType="separate"/>
        </w:r>
        <w:r>
          <w:t>3</w:t>
        </w:r>
        <w:r>
          <w:fldChar w:fldCharType="end"/>
        </w:r>
      </w:hyperlink>
    </w:p>
    <w:p>
      <w:pPr>
        <w:pStyle w:val="TOC2"/>
        <w:tabs>
          <w:tab w:val="right" w:leader="dot" w:pos="8306"/>
        </w:tabs>
      </w:pPr>
      <w:hyperlink w:anchor="_Toc25159" w:history="1">
        <w:r>
          <w:rPr>
            <w:rFonts w:ascii="仿宋" w:eastAsia="仿宋" w:hAnsi="仿宋" w:cs="仿宋" w:hint="eastAsia"/>
            <w:lang w:eastAsia="zh-CN"/>
          </w:rPr>
          <w:t>(二)、质量保证体系实施</w:t>
        </w:r>
        <w:r>
          <w:tab/>
        </w:r>
        <w:r>
          <w:fldChar w:fldCharType="begin"/>
        </w:r>
        <w:r>
          <w:instrText xml:space="preserve"> PAGEREF _Toc25159 \h </w:instrText>
        </w:r>
        <w:r>
          <w:fldChar w:fldCharType="separate"/>
        </w:r>
        <w:r>
          <w:t>4</w:t>
        </w:r>
        <w:r>
          <w:fldChar w:fldCharType="end"/>
        </w:r>
      </w:hyperlink>
    </w:p>
    <w:p>
      <w:pPr>
        <w:pStyle w:val="TOC2"/>
        <w:tabs>
          <w:tab w:val="right" w:leader="dot" w:pos="8306"/>
        </w:tabs>
      </w:pPr>
      <w:hyperlink w:anchor="_Toc26937" w:history="1">
        <w:r>
          <w:rPr>
            <w:rFonts w:ascii="仿宋" w:eastAsia="仿宋" w:hAnsi="仿宋" w:cs="仿宋" w:hint="eastAsia"/>
            <w:lang w:eastAsia="zh-CN"/>
          </w:rPr>
          <w:t>(三)、监理与质量控制流程</w:t>
        </w:r>
        <w:r>
          <w:tab/>
        </w:r>
        <w:r>
          <w:fldChar w:fldCharType="begin"/>
        </w:r>
        <w:r>
          <w:instrText xml:space="preserve"> PAGEREF _Toc26937 \h </w:instrText>
        </w:r>
        <w:r>
          <w:fldChar w:fldCharType="separate"/>
        </w:r>
        <w:r>
          <w:t>4</w:t>
        </w:r>
        <w:r>
          <w:fldChar w:fldCharType="end"/>
        </w:r>
      </w:hyperlink>
    </w:p>
    <w:p>
      <w:pPr>
        <w:pStyle w:val="TOC1"/>
        <w:tabs>
          <w:tab w:val="right" w:leader="dot" w:pos="8306"/>
        </w:tabs>
      </w:pPr>
      <w:hyperlink w:anchor="_Toc23357" w:history="1">
        <w:r>
          <w:rPr>
            <w:rFonts w:ascii="仿宋" w:eastAsia="仿宋" w:hAnsi="仿宋" w:cs="仿宋" w:hint="eastAsia"/>
            <w:lang w:eastAsia="zh-CN"/>
          </w:rPr>
          <w:t>二、资源开发及综合利用分析</w:t>
        </w:r>
        <w:r>
          <w:tab/>
        </w:r>
        <w:r>
          <w:fldChar w:fldCharType="begin"/>
        </w:r>
        <w:r>
          <w:instrText xml:space="preserve"> PAGEREF _Toc23357 \h </w:instrText>
        </w:r>
        <w:r>
          <w:fldChar w:fldCharType="separate"/>
        </w:r>
        <w:r>
          <w:t>5</w:t>
        </w:r>
        <w:r>
          <w:fldChar w:fldCharType="end"/>
        </w:r>
      </w:hyperlink>
    </w:p>
    <w:p>
      <w:pPr>
        <w:pStyle w:val="TOC2"/>
        <w:tabs>
          <w:tab w:val="right" w:leader="dot" w:pos="8306"/>
        </w:tabs>
      </w:pPr>
      <w:hyperlink w:anchor="_Toc31381" w:history="1">
        <w:r>
          <w:rPr>
            <w:rFonts w:ascii="仿宋" w:eastAsia="仿宋" w:hAnsi="仿宋" w:cs="仿宋" w:hint="eastAsia"/>
            <w:lang w:eastAsia="zh-CN"/>
          </w:rPr>
          <w:t>(一)、资源开发方案</w:t>
        </w:r>
        <w:r>
          <w:tab/>
        </w:r>
        <w:r>
          <w:fldChar w:fldCharType="begin"/>
        </w:r>
        <w:r>
          <w:instrText xml:space="preserve"> PAGEREF _Toc31381 \h </w:instrText>
        </w:r>
        <w:r>
          <w:fldChar w:fldCharType="separate"/>
        </w:r>
        <w:r>
          <w:t>5</w:t>
        </w:r>
        <w:r>
          <w:fldChar w:fldCharType="end"/>
        </w:r>
      </w:hyperlink>
    </w:p>
    <w:p>
      <w:pPr>
        <w:pStyle w:val="TOC2"/>
        <w:tabs>
          <w:tab w:val="right" w:leader="dot" w:pos="8306"/>
        </w:tabs>
      </w:pPr>
      <w:hyperlink w:anchor="_Toc24212" w:history="1">
        <w:r>
          <w:rPr>
            <w:rFonts w:ascii="仿宋" w:eastAsia="仿宋" w:hAnsi="仿宋" w:cs="仿宋" w:hint="eastAsia"/>
            <w:lang w:eastAsia="zh-CN"/>
          </w:rPr>
          <w:t>(二)、资源利用方案</w:t>
        </w:r>
        <w:r>
          <w:tab/>
        </w:r>
        <w:r>
          <w:fldChar w:fldCharType="begin"/>
        </w:r>
        <w:r>
          <w:instrText xml:space="preserve"> PAGEREF _Toc24212 \h </w:instrText>
        </w:r>
        <w:r>
          <w:fldChar w:fldCharType="separate"/>
        </w:r>
        <w:r>
          <w:t>6</w:t>
        </w:r>
        <w:r>
          <w:fldChar w:fldCharType="end"/>
        </w:r>
      </w:hyperlink>
    </w:p>
    <w:p>
      <w:pPr>
        <w:pStyle w:val="TOC2"/>
        <w:tabs>
          <w:tab w:val="right" w:leader="dot" w:pos="8306"/>
        </w:tabs>
      </w:pPr>
      <w:hyperlink w:anchor="_Toc17905" w:history="1">
        <w:r>
          <w:rPr>
            <w:rFonts w:ascii="仿宋" w:eastAsia="仿宋" w:hAnsi="仿宋" w:cs="仿宋" w:hint="eastAsia"/>
            <w:lang w:eastAsia="zh-CN"/>
          </w:rPr>
          <w:t>(三)、资源节约措施</w:t>
        </w:r>
        <w:r>
          <w:tab/>
        </w:r>
        <w:r>
          <w:fldChar w:fldCharType="begin"/>
        </w:r>
        <w:r>
          <w:instrText xml:space="preserve"> PAGEREF _Toc17905 \h </w:instrText>
        </w:r>
        <w:r>
          <w:fldChar w:fldCharType="separate"/>
        </w:r>
        <w:r>
          <w:t>7</w:t>
        </w:r>
        <w:r>
          <w:fldChar w:fldCharType="end"/>
        </w:r>
      </w:hyperlink>
    </w:p>
    <w:p>
      <w:pPr>
        <w:pStyle w:val="TOC1"/>
        <w:tabs>
          <w:tab w:val="right" w:leader="dot" w:pos="8306"/>
        </w:tabs>
      </w:pPr>
      <w:hyperlink w:anchor="_Toc2431" w:history="1">
        <w:r>
          <w:rPr>
            <w:rFonts w:ascii="仿宋" w:eastAsia="仿宋" w:hAnsi="仿宋" w:cs="仿宋" w:hint="eastAsia"/>
            <w:lang w:eastAsia="zh-CN"/>
          </w:rPr>
          <w:t>三、项目选址研究</w:t>
        </w:r>
        <w:r>
          <w:tab/>
        </w:r>
        <w:r>
          <w:fldChar w:fldCharType="begin"/>
        </w:r>
        <w:r>
          <w:instrText xml:space="preserve"> PAGEREF _Toc2431 \h </w:instrText>
        </w:r>
        <w:r>
          <w:fldChar w:fldCharType="separate"/>
        </w:r>
        <w:r>
          <w:t>8</w:t>
        </w:r>
        <w:r>
          <w:fldChar w:fldCharType="end"/>
        </w:r>
      </w:hyperlink>
    </w:p>
    <w:p>
      <w:pPr>
        <w:pStyle w:val="TOC2"/>
        <w:tabs>
          <w:tab w:val="right" w:leader="dot" w:pos="8306"/>
        </w:tabs>
      </w:pPr>
      <w:hyperlink w:anchor="_Toc30423" w:history="1">
        <w:r>
          <w:rPr>
            <w:rFonts w:ascii="仿宋" w:eastAsia="仿宋" w:hAnsi="仿宋" w:cs="仿宋" w:hint="eastAsia"/>
            <w:lang w:eastAsia="zh-CN"/>
          </w:rPr>
          <w:t>(一)、项目选址原则</w:t>
        </w:r>
        <w:r>
          <w:tab/>
        </w:r>
        <w:r>
          <w:fldChar w:fldCharType="begin"/>
        </w:r>
        <w:r>
          <w:instrText xml:space="preserve"> PAGEREF _Toc30423 \h </w:instrText>
        </w:r>
        <w:r>
          <w:fldChar w:fldCharType="separate"/>
        </w:r>
        <w:r>
          <w:t>8</w:t>
        </w:r>
        <w:r>
          <w:fldChar w:fldCharType="end"/>
        </w:r>
      </w:hyperlink>
    </w:p>
    <w:p>
      <w:pPr>
        <w:pStyle w:val="TOC2"/>
        <w:tabs>
          <w:tab w:val="right" w:leader="dot" w:pos="8306"/>
        </w:tabs>
      </w:pPr>
      <w:hyperlink w:anchor="_Toc22519" w:history="1">
        <w:r>
          <w:rPr>
            <w:rFonts w:ascii="仿宋" w:eastAsia="仿宋" w:hAnsi="仿宋" w:cs="仿宋" w:hint="eastAsia"/>
            <w:lang w:eastAsia="zh-CN"/>
          </w:rPr>
          <w:t>(二)、项目选址</w:t>
        </w:r>
        <w:r>
          <w:tab/>
        </w:r>
        <w:r>
          <w:fldChar w:fldCharType="begin"/>
        </w:r>
        <w:r>
          <w:instrText xml:space="preserve"> PAGEREF _Toc22519 \h </w:instrText>
        </w:r>
        <w:r>
          <w:fldChar w:fldCharType="separate"/>
        </w:r>
        <w:r>
          <w:t>12</w:t>
        </w:r>
        <w:r>
          <w:fldChar w:fldCharType="end"/>
        </w:r>
      </w:hyperlink>
    </w:p>
    <w:p>
      <w:pPr>
        <w:pStyle w:val="TOC2"/>
        <w:tabs>
          <w:tab w:val="right" w:leader="dot" w:pos="8306"/>
        </w:tabs>
      </w:pPr>
      <w:hyperlink w:anchor="_Toc1422" w:history="1">
        <w:r>
          <w:rPr>
            <w:rFonts w:ascii="仿宋" w:eastAsia="仿宋" w:hAnsi="仿宋" w:cs="仿宋" w:hint="eastAsia"/>
            <w:lang w:eastAsia="zh-CN"/>
          </w:rPr>
          <w:t>(三)、建设条件分析</w:t>
        </w:r>
        <w:r>
          <w:tab/>
        </w:r>
        <w:r>
          <w:fldChar w:fldCharType="begin"/>
        </w:r>
        <w:r>
          <w:instrText xml:space="preserve"> PAGEREF _Toc1422 \h </w:instrText>
        </w:r>
        <w:r>
          <w:fldChar w:fldCharType="separate"/>
        </w:r>
        <w:r>
          <w:t>14</w:t>
        </w:r>
        <w:r>
          <w:fldChar w:fldCharType="end"/>
        </w:r>
      </w:hyperlink>
    </w:p>
    <w:p>
      <w:pPr>
        <w:pStyle w:val="TOC2"/>
        <w:tabs>
          <w:tab w:val="right" w:leader="dot" w:pos="8306"/>
        </w:tabs>
      </w:pPr>
      <w:hyperlink w:anchor="_Toc25749" w:history="1">
        <w:r>
          <w:rPr>
            <w:rFonts w:ascii="仿宋" w:eastAsia="仿宋" w:hAnsi="仿宋" w:cs="仿宋" w:hint="eastAsia"/>
            <w:lang w:eastAsia="zh-CN"/>
          </w:rPr>
          <w:t>(四)、用地控制指标</w:t>
        </w:r>
        <w:r>
          <w:tab/>
        </w:r>
        <w:r>
          <w:fldChar w:fldCharType="begin"/>
        </w:r>
        <w:r>
          <w:instrText xml:space="preserve"> PAGEREF _Toc25749 \h </w:instrText>
        </w:r>
        <w:r>
          <w:fldChar w:fldCharType="separate"/>
        </w:r>
        <w:r>
          <w:t>15</w:t>
        </w:r>
        <w:r>
          <w:fldChar w:fldCharType="end"/>
        </w:r>
      </w:hyperlink>
    </w:p>
    <w:p>
      <w:pPr>
        <w:pStyle w:val="TOC2"/>
        <w:tabs>
          <w:tab w:val="right" w:leader="dot" w:pos="8306"/>
        </w:tabs>
      </w:pPr>
      <w:hyperlink w:anchor="_Toc16397" w:history="1">
        <w:r>
          <w:rPr>
            <w:rFonts w:ascii="仿宋" w:eastAsia="仿宋" w:hAnsi="仿宋" w:cs="仿宋" w:hint="eastAsia"/>
            <w:lang w:eastAsia="zh-CN"/>
          </w:rPr>
          <w:t>(五)、地总体要求</w:t>
        </w:r>
        <w:r>
          <w:tab/>
        </w:r>
        <w:r>
          <w:fldChar w:fldCharType="begin"/>
        </w:r>
        <w:r>
          <w:instrText xml:space="preserve"> PAGEREF _Toc16397 \h </w:instrText>
        </w:r>
        <w:r>
          <w:fldChar w:fldCharType="separate"/>
        </w:r>
        <w:r>
          <w:t>16</w:t>
        </w:r>
        <w:r>
          <w:fldChar w:fldCharType="end"/>
        </w:r>
      </w:hyperlink>
    </w:p>
    <w:p>
      <w:pPr>
        <w:pStyle w:val="TOC2"/>
        <w:tabs>
          <w:tab w:val="right" w:leader="dot" w:pos="8306"/>
        </w:tabs>
      </w:pPr>
      <w:hyperlink w:anchor="_Toc29738" w:history="1">
        <w:r>
          <w:rPr>
            <w:rFonts w:ascii="仿宋" w:eastAsia="仿宋" w:hAnsi="仿宋" w:cs="仿宋" w:hint="eastAsia"/>
            <w:lang w:eastAsia="zh-CN"/>
          </w:rPr>
          <w:t>(六)、节约用地措施</w:t>
        </w:r>
        <w:r>
          <w:tab/>
        </w:r>
        <w:r>
          <w:fldChar w:fldCharType="begin"/>
        </w:r>
        <w:r>
          <w:instrText xml:space="preserve"> PAGEREF _Toc29738 \h </w:instrText>
        </w:r>
        <w:r>
          <w:fldChar w:fldCharType="separate"/>
        </w:r>
        <w:r>
          <w:t>18</w:t>
        </w:r>
        <w:r>
          <w:fldChar w:fldCharType="end"/>
        </w:r>
      </w:hyperlink>
    </w:p>
    <w:p>
      <w:pPr>
        <w:pStyle w:val="TOC2"/>
        <w:tabs>
          <w:tab w:val="right" w:leader="dot" w:pos="8306"/>
        </w:tabs>
      </w:pPr>
      <w:hyperlink w:anchor="_Toc13237" w:history="1">
        <w:r>
          <w:rPr>
            <w:rFonts w:ascii="仿宋" w:eastAsia="仿宋" w:hAnsi="仿宋" w:cs="仿宋" w:hint="eastAsia"/>
            <w:lang w:eastAsia="zh-CN"/>
          </w:rPr>
          <w:t>(七)、选址综合评价</w:t>
        </w:r>
        <w:r>
          <w:tab/>
        </w:r>
        <w:r>
          <w:fldChar w:fldCharType="begin"/>
        </w:r>
        <w:r>
          <w:instrText xml:space="preserve"> PAGEREF _Toc13237 \h </w:instrText>
        </w:r>
        <w:r>
          <w:fldChar w:fldCharType="separate"/>
        </w:r>
        <w:r>
          <w:t>19</w:t>
        </w:r>
        <w:r>
          <w:fldChar w:fldCharType="end"/>
        </w:r>
      </w:hyperlink>
    </w:p>
    <w:p>
      <w:pPr>
        <w:pStyle w:val="TOC1"/>
        <w:tabs>
          <w:tab w:val="right" w:leader="dot" w:pos="8306"/>
        </w:tabs>
      </w:pPr>
      <w:hyperlink w:anchor="_Toc4896" w:history="1">
        <w:r>
          <w:rPr>
            <w:rFonts w:ascii="仿宋" w:eastAsia="仿宋" w:hAnsi="仿宋" w:cs="仿宋" w:hint="eastAsia"/>
            <w:lang w:eastAsia="zh-CN"/>
          </w:rPr>
          <w:t>四、财务管理与成本控制</w:t>
        </w:r>
        <w:r>
          <w:tab/>
        </w:r>
        <w:r>
          <w:fldChar w:fldCharType="begin"/>
        </w:r>
        <w:r>
          <w:instrText xml:space="preserve"> PAGEREF _Toc4896 \h </w:instrText>
        </w:r>
        <w:r>
          <w:fldChar w:fldCharType="separate"/>
        </w:r>
        <w:r>
          <w:t>20</w:t>
        </w:r>
        <w:r>
          <w:fldChar w:fldCharType="end"/>
        </w:r>
      </w:hyperlink>
    </w:p>
    <w:p>
      <w:pPr>
        <w:pStyle w:val="TOC2"/>
        <w:tabs>
          <w:tab w:val="right" w:leader="dot" w:pos="8306"/>
        </w:tabs>
      </w:pPr>
      <w:hyperlink w:anchor="_Toc17830" w:history="1">
        <w:r>
          <w:rPr>
            <w:rFonts w:ascii="仿宋" w:eastAsia="仿宋" w:hAnsi="仿宋" w:cs="仿宋" w:hint="eastAsia"/>
            <w:lang w:eastAsia="zh-CN"/>
          </w:rPr>
          <w:t>(一)、财务管理体系建设</w:t>
        </w:r>
        <w:r>
          <w:tab/>
        </w:r>
        <w:r>
          <w:fldChar w:fldCharType="begin"/>
        </w:r>
        <w:r>
          <w:instrText xml:space="preserve"> PAGEREF _Toc17830 \h </w:instrText>
        </w:r>
        <w:r>
          <w:fldChar w:fldCharType="separate"/>
        </w:r>
        <w:r>
          <w:t>20</w:t>
        </w:r>
        <w:r>
          <w:fldChar w:fldCharType="end"/>
        </w:r>
      </w:hyperlink>
    </w:p>
    <w:p>
      <w:pPr>
        <w:pStyle w:val="TOC2"/>
        <w:tabs>
          <w:tab w:val="right" w:leader="dot" w:pos="8306"/>
        </w:tabs>
      </w:pPr>
      <w:hyperlink w:anchor="_Toc31473" w:history="1">
        <w:r>
          <w:rPr>
            <w:rFonts w:ascii="仿宋" w:eastAsia="仿宋" w:hAnsi="仿宋" w:cs="仿宋" w:hint="eastAsia"/>
            <w:lang w:eastAsia="zh-CN"/>
          </w:rPr>
          <w:t>(二)、成本控制措施</w:t>
        </w:r>
        <w:r>
          <w:tab/>
        </w:r>
        <w:r>
          <w:fldChar w:fldCharType="begin"/>
        </w:r>
        <w:r>
          <w:instrText xml:space="preserve"> PAGEREF _Toc31473 \h </w:instrText>
        </w:r>
        <w:r>
          <w:fldChar w:fldCharType="separate"/>
        </w:r>
        <w:r>
          <w:t>21</w:t>
        </w:r>
        <w:r>
          <w:fldChar w:fldCharType="end"/>
        </w:r>
      </w:hyperlink>
    </w:p>
    <w:p>
      <w:pPr>
        <w:pStyle w:val="TOC1"/>
        <w:tabs>
          <w:tab w:val="right" w:leader="dot" w:pos="8306"/>
        </w:tabs>
      </w:pPr>
      <w:hyperlink w:anchor="_Toc30440" w:history="1">
        <w:r>
          <w:rPr>
            <w:rFonts w:ascii="仿宋" w:eastAsia="仿宋" w:hAnsi="仿宋" w:cs="仿宋" w:hint="eastAsia"/>
            <w:lang w:eastAsia="zh-CN"/>
          </w:rPr>
          <w:t>五、社会影响分析</w:t>
        </w:r>
        <w:r>
          <w:tab/>
        </w:r>
        <w:r>
          <w:fldChar w:fldCharType="begin"/>
        </w:r>
        <w:r>
          <w:instrText xml:space="preserve"> PAGEREF _Toc30440 \h </w:instrText>
        </w:r>
        <w:r>
          <w:fldChar w:fldCharType="separate"/>
        </w:r>
        <w:r>
          <w:t>22</w:t>
        </w:r>
        <w:r>
          <w:fldChar w:fldCharType="end"/>
        </w:r>
      </w:hyperlink>
    </w:p>
    <w:p>
      <w:pPr>
        <w:pStyle w:val="TOC2"/>
        <w:tabs>
          <w:tab w:val="right" w:leader="dot" w:pos="8306"/>
        </w:tabs>
      </w:pPr>
      <w:hyperlink w:anchor="_Toc26670" w:history="1">
        <w:r>
          <w:rPr>
            <w:rFonts w:ascii="仿宋" w:eastAsia="仿宋" w:hAnsi="仿宋" w:cs="仿宋" w:hint="eastAsia"/>
            <w:lang w:eastAsia="zh-CN"/>
          </w:rPr>
          <w:t>(一)、社会影响效果分析</w:t>
        </w:r>
        <w:r>
          <w:tab/>
        </w:r>
        <w:r>
          <w:fldChar w:fldCharType="begin"/>
        </w:r>
        <w:r>
          <w:instrText xml:space="preserve"> PAGEREF _Toc26670 \h </w:instrText>
        </w:r>
        <w:r>
          <w:fldChar w:fldCharType="separate"/>
        </w:r>
        <w:r>
          <w:t>22</w:t>
        </w:r>
        <w:r>
          <w:fldChar w:fldCharType="end"/>
        </w:r>
      </w:hyperlink>
    </w:p>
    <w:p>
      <w:pPr>
        <w:pStyle w:val="TOC2"/>
        <w:tabs>
          <w:tab w:val="right" w:leader="dot" w:pos="8306"/>
        </w:tabs>
      </w:pPr>
      <w:hyperlink w:anchor="_Toc31430" w:history="1">
        <w:r>
          <w:rPr>
            <w:rFonts w:ascii="仿宋" w:eastAsia="仿宋" w:hAnsi="仿宋" w:cs="仿宋" w:hint="eastAsia"/>
            <w:lang w:eastAsia="zh-CN"/>
          </w:rPr>
          <w:t>(二)、社会适应性分析</w:t>
        </w:r>
        <w:r>
          <w:tab/>
        </w:r>
        <w:r>
          <w:fldChar w:fldCharType="begin"/>
        </w:r>
        <w:r>
          <w:instrText xml:space="preserve"> PAGEREF _Toc31430 \h </w:instrText>
        </w:r>
        <w:r>
          <w:fldChar w:fldCharType="separate"/>
        </w:r>
        <w:r>
          <w:t>25</w:t>
        </w:r>
        <w:r>
          <w:fldChar w:fldCharType="end"/>
        </w:r>
      </w:hyperlink>
    </w:p>
    <w:p>
      <w:pPr>
        <w:pStyle w:val="TOC2"/>
        <w:tabs>
          <w:tab w:val="right" w:leader="dot" w:pos="8306"/>
        </w:tabs>
      </w:pPr>
      <w:hyperlink w:anchor="_Toc3570" w:history="1">
        <w:r>
          <w:rPr>
            <w:rFonts w:ascii="仿宋" w:eastAsia="仿宋" w:hAnsi="仿宋" w:cs="仿宋" w:hint="eastAsia"/>
            <w:lang w:eastAsia="zh-CN"/>
          </w:rPr>
          <w:t>(三)、社会风险及对策分析</w:t>
        </w:r>
        <w:r>
          <w:tab/>
        </w:r>
        <w:r>
          <w:fldChar w:fldCharType="begin"/>
        </w:r>
        <w:r>
          <w:instrText xml:space="preserve"> PAGEREF _Toc3570 \h </w:instrText>
        </w:r>
        <w:r>
          <w:fldChar w:fldCharType="separate"/>
        </w:r>
        <w:r>
          <w:t>26</w:t>
        </w:r>
        <w:r>
          <w:fldChar w:fldCharType="end"/>
        </w:r>
      </w:hyperlink>
    </w:p>
    <w:p>
      <w:pPr>
        <w:pStyle w:val="TOC1"/>
        <w:tabs>
          <w:tab w:val="right" w:leader="dot" w:pos="8306"/>
        </w:tabs>
      </w:pPr>
      <w:hyperlink w:anchor="_Toc14598" w:history="1">
        <w:r>
          <w:rPr>
            <w:rFonts w:ascii="仿宋" w:eastAsia="仿宋" w:hAnsi="仿宋" w:cs="仿宋" w:hint="eastAsia"/>
            <w:lang w:eastAsia="zh-CN"/>
          </w:rPr>
          <w:t>六、压力表项目概论</w:t>
        </w:r>
        <w:r>
          <w:tab/>
        </w:r>
        <w:r>
          <w:fldChar w:fldCharType="begin"/>
        </w:r>
        <w:r>
          <w:instrText xml:space="preserve"> PAGEREF _Toc14598 \h </w:instrText>
        </w:r>
        <w:r>
          <w:fldChar w:fldCharType="separate"/>
        </w:r>
        <w:r>
          <w:t>30</w:t>
        </w:r>
        <w:r>
          <w:fldChar w:fldCharType="end"/>
        </w:r>
      </w:hyperlink>
    </w:p>
    <w:p>
      <w:pPr>
        <w:pStyle w:val="TOC2"/>
        <w:tabs>
          <w:tab w:val="right" w:leader="dot" w:pos="8306"/>
        </w:tabs>
      </w:pPr>
      <w:hyperlink w:anchor="_Toc31154" w:history="1">
        <w:r>
          <w:rPr>
            <w:rFonts w:ascii="仿宋" w:eastAsia="仿宋" w:hAnsi="仿宋" w:cs="仿宋" w:hint="eastAsia"/>
            <w:lang w:eastAsia="zh-CN"/>
          </w:rPr>
          <w:t>(一)、项目申报单位概况</w:t>
        </w:r>
        <w:r>
          <w:tab/>
        </w:r>
        <w:r>
          <w:fldChar w:fldCharType="begin"/>
        </w:r>
        <w:r>
          <w:instrText xml:space="preserve"> PAGEREF _Toc31154 \h </w:instrText>
        </w:r>
        <w:r>
          <w:fldChar w:fldCharType="separate"/>
        </w:r>
        <w:r>
          <w:t>30</w:t>
        </w:r>
        <w:r>
          <w:fldChar w:fldCharType="end"/>
        </w:r>
      </w:hyperlink>
    </w:p>
    <w:p>
      <w:pPr>
        <w:pStyle w:val="TOC2"/>
        <w:tabs>
          <w:tab w:val="right" w:leader="dot" w:pos="8306"/>
        </w:tabs>
      </w:pPr>
      <w:hyperlink w:anchor="_Toc25320" w:history="1">
        <w:r>
          <w:rPr>
            <w:rFonts w:ascii="仿宋" w:eastAsia="仿宋" w:hAnsi="仿宋" w:cs="仿宋" w:hint="eastAsia"/>
            <w:lang w:eastAsia="zh-CN"/>
          </w:rPr>
          <w:t>(二)、项目概况</w:t>
        </w:r>
        <w:r>
          <w:tab/>
        </w:r>
        <w:r>
          <w:fldChar w:fldCharType="begin"/>
        </w:r>
        <w:r>
          <w:instrText xml:space="preserve"> PAGEREF _Toc25320 \h </w:instrText>
        </w:r>
        <w:r>
          <w:fldChar w:fldCharType="separate"/>
        </w:r>
        <w:r>
          <w:t>31</w:t>
        </w:r>
        <w:r>
          <w:fldChar w:fldCharType="end"/>
        </w:r>
      </w:hyperlink>
    </w:p>
    <w:p>
      <w:pPr>
        <w:pStyle w:val="TOC1"/>
        <w:tabs>
          <w:tab w:val="right" w:leader="dot" w:pos="8306"/>
        </w:tabs>
      </w:pPr>
      <w:hyperlink w:anchor="_Toc4807" w:history="1">
        <w:r>
          <w:rPr>
            <w:rFonts w:ascii="仿宋" w:eastAsia="仿宋" w:hAnsi="仿宋" w:cs="仿宋" w:hint="eastAsia"/>
            <w:lang w:eastAsia="zh-CN"/>
          </w:rPr>
          <w:t>七、资金管理与财务规划</w:t>
        </w:r>
        <w:r>
          <w:tab/>
        </w:r>
        <w:r>
          <w:fldChar w:fldCharType="begin"/>
        </w:r>
        <w:r>
          <w:instrText xml:space="preserve"> PAGEREF _Toc4807 \h </w:instrText>
        </w:r>
        <w:r>
          <w:fldChar w:fldCharType="separate"/>
        </w:r>
        <w:r>
          <w:t>34</w:t>
        </w:r>
        <w:r>
          <w:fldChar w:fldCharType="end"/>
        </w:r>
      </w:hyperlink>
    </w:p>
    <w:p>
      <w:pPr>
        <w:pStyle w:val="TOC2"/>
        <w:tabs>
          <w:tab w:val="right" w:leader="dot" w:pos="8306"/>
        </w:tabs>
      </w:pPr>
      <w:hyperlink w:anchor="_Toc14609" w:history="1">
        <w:r>
          <w:rPr>
            <w:rFonts w:ascii="仿宋" w:eastAsia="仿宋" w:hAnsi="仿宋" w:cs="仿宋" w:hint="eastAsia"/>
            <w:lang w:eastAsia="zh-CN"/>
          </w:rPr>
          <w:t>(一)、项目资金来源与筹措</w:t>
        </w:r>
        <w:r>
          <w:tab/>
        </w:r>
        <w:r>
          <w:fldChar w:fldCharType="begin"/>
        </w:r>
        <w:r>
          <w:instrText xml:space="preserve"> PAGEREF _Toc14609 \h </w:instrText>
        </w:r>
        <w:r>
          <w:fldChar w:fldCharType="separate"/>
        </w:r>
        <w:r>
          <w:t>34</w:t>
        </w:r>
        <w:r>
          <w:fldChar w:fldCharType="end"/>
        </w:r>
      </w:hyperlink>
    </w:p>
    <w:p>
      <w:pPr>
        <w:pStyle w:val="TOC2"/>
        <w:tabs>
          <w:tab w:val="right" w:leader="dot" w:pos="8306"/>
        </w:tabs>
      </w:pPr>
      <w:hyperlink w:anchor="_Toc31537" w:history="1">
        <w:r>
          <w:rPr>
            <w:rFonts w:ascii="仿宋" w:eastAsia="仿宋" w:hAnsi="仿宋" w:cs="仿宋" w:hint="eastAsia"/>
            <w:lang w:eastAsia="zh-CN"/>
          </w:rPr>
          <w:t>(二)、资金使用与监管</w:t>
        </w:r>
        <w:r>
          <w:tab/>
        </w:r>
        <w:r>
          <w:fldChar w:fldCharType="begin"/>
        </w:r>
        <w:r>
          <w:instrText xml:space="preserve"> PAGEREF _Toc31537 \h </w:instrText>
        </w:r>
        <w:r>
          <w:fldChar w:fldCharType="separate"/>
        </w:r>
        <w:r>
          <w:t>35</w:t>
        </w:r>
        <w:r>
          <w:fldChar w:fldCharType="end"/>
        </w:r>
      </w:hyperlink>
    </w:p>
    <w:p>
      <w:pPr>
        <w:pStyle w:val="TOC2"/>
        <w:tabs>
          <w:tab w:val="right" w:leader="dot" w:pos="8306"/>
        </w:tabs>
      </w:pPr>
      <w:hyperlink w:anchor="_Toc20936" w:history="1">
        <w:r>
          <w:rPr>
            <w:rFonts w:ascii="仿宋" w:eastAsia="仿宋" w:hAnsi="仿宋" w:cs="仿宋" w:hint="eastAsia"/>
            <w:lang w:eastAsia="zh-CN"/>
          </w:rPr>
          <w:t>(三)、财务规划与预测</w:t>
        </w:r>
        <w:r>
          <w:tab/>
        </w:r>
        <w:r>
          <w:fldChar w:fldCharType="begin"/>
        </w:r>
        <w:r>
          <w:instrText xml:space="preserve"> PAGEREF _Toc20936 \h </w:instrText>
        </w:r>
        <w:r>
          <w:fldChar w:fldCharType="separate"/>
        </w:r>
        <w:r>
          <w:t>36</w:t>
        </w:r>
        <w:r>
          <w:fldChar w:fldCharType="end"/>
        </w:r>
      </w:hyperlink>
    </w:p>
    <w:p>
      <w:pPr>
        <w:pStyle w:val="TOC1"/>
        <w:tabs>
          <w:tab w:val="right" w:leader="dot" w:pos="8306"/>
        </w:tabs>
      </w:pPr>
      <w:hyperlink w:anchor="_Toc850" w:history="1">
        <w:r>
          <w:rPr>
            <w:rFonts w:ascii="仿宋" w:eastAsia="仿宋" w:hAnsi="仿宋" w:cs="仿宋" w:hint="eastAsia"/>
            <w:lang w:eastAsia="zh-CN"/>
          </w:rPr>
          <w:t>八、环境保护与治理方案</w:t>
        </w:r>
        <w:r>
          <w:tab/>
        </w:r>
        <w:r>
          <w:fldChar w:fldCharType="begin"/>
        </w:r>
        <w:r>
          <w:instrText xml:space="preserve"> PAGEREF _Toc850 \h </w:instrText>
        </w:r>
        <w:r>
          <w:fldChar w:fldCharType="separate"/>
        </w:r>
        <w:r>
          <w:t>37</w:t>
        </w:r>
        <w:r>
          <w:fldChar w:fldCharType="end"/>
        </w:r>
      </w:hyperlink>
    </w:p>
    <w:p>
      <w:pPr>
        <w:pStyle w:val="TOC2"/>
        <w:tabs>
          <w:tab w:val="right" w:leader="dot" w:pos="8306"/>
        </w:tabs>
      </w:pPr>
      <w:hyperlink w:anchor="_Toc27188" w:history="1">
        <w:r>
          <w:rPr>
            <w:rFonts w:ascii="仿宋" w:eastAsia="仿宋" w:hAnsi="仿宋" w:cs="仿宋" w:hint="eastAsia"/>
            <w:lang w:eastAsia="zh-CN"/>
          </w:rPr>
          <w:t>(一)、项目环境影响评估</w:t>
        </w:r>
        <w:r>
          <w:tab/>
        </w:r>
        <w:r>
          <w:fldChar w:fldCharType="begin"/>
        </w:r>
        <w:r>
          <w:instrText xml:space="preserve"> PAGEREF _Toc27188 \h </w:instrText>
        </w:r>
        <w:r>
          <w:fldChar w:fldCharType="separate"/>
        </w:r>
        <w:r>
          <w:t>37</w:t>
        </w:r>
        <w:r>
          <w:fldChar w:fldCharType="end"/>
        </w:r>
      </w:hyperlink>
    </w:p>
    <w:p>
      <w:pPr>
        <w:pStyle w:val="TOC2"/>
        <w:tabs>
          <w:tab w:val="right" w:leader="dot" w:pos="8306"/>
        </w:tabs>
      </w:pPr>
      <w:hyperlink w:anchor="_Toc12477" w:history="1">
        <w:r>
          <w:rPr>
            <w:rFonts w:ascii="仿宋" w:eastAsia="仿宋" w:hAnsi="仿宋" w:cs="仿宋" w:hint="eastAsia"/>
            <w:lang w:eastAsia="zh-CN"/>
          </w:rPr>
          <w:t>(二)、环境保护措施与治理方案</w:t>
        </w:r>
        <w:r>
          <w:tab/>
        </w:r>
        <w:r>
          <w:fldChar w:fldCharType="begin"/>
        </w:r>
        <w:r>
          <w:instrText xml:space="preserve"> PAGEREF _Toc12477 \h </w:instrText>
        </w:r>
        <w:r>
          <w:fldChar w:fldCharType="separate"/>
        </w:r>
        <w:r>
          <w:t>38</w:t>
        </w:r>
        <w:r>
          <w:fldChar w:fldCharType="end"/>
        </w:r>
      </w:hyperlink>
    </w:p>
    <w:p>
      <w:pPr>
        <w:pStyle w:val="TOC1"/>
        <w:tabs>
          <w:tab w:val="right" w:leader="dot" w:pos="8306"/>
        </w:tabs>
      </w:pPr>
      <w:hyperlink w:anchor="_Toc25216" w:history="1">
        <w:r>
          <w:rPr>
            <w:rFonts w:ascii="仿宋" w:eastAsia="仿宋" w:hAnsi="仿宋" w:cs="仿宋" w:hint="eastAsia"/>
            <w:lang w:eastAsia="zh-CN"/>
          </w:rPr>
          <w:t>九、客户关系管理与市场拓展</w:t>
        </w:r>
        <w:r>
          <w:tab/>
        </w:r>
        <w:r>
          <w:fldChar w:fldCharType="begin"/>
        </w:r>
        <w:r>
          <w:instrText xml:space="preserve"> PAGEREF _Toc25216 \h </w:instrText>
        </w:r>
        <w:r>
          <w:fldChar w:fldCharType="separate"/>
        </w:r>
        <w:r>
          <w:t>39</w:t>
        </w:r>
        <w:r>
          <w:fldChar w:fldCharType="end"/>
        </w:r>
      </w:hyperlink>
    </w:p>
    <w:p>
      <w:pPr>
        <w:pStyle w:val="TOC2"/>
        <w:tabs>
          <w:tab w:val="right" w:leader="dot" w:pos="8306"/>
        </w:tabs>
      </w:pPr>
      <w:hyperlink w:anchor="_Toc6224" w:history="1">
        <w:r>
          <w:rPr>
            <w:rFonts w:ascii="仿宋" w:eastAsia="仿宋" w:hAnsi="仿宋" w:cs="仿宋" w:hint="eastAsia"/>
            <w:lang w:eastAsia="zh-CN"/>
          </w:rPr>
          <w:t>(一)、客户关系管理策略</w:t>
        </w:r>
        <w:r>
          <w:tab/>
        </w:r>
        <w:r>
          <w:fldChar w:fldCharType="begin"/>
        </w:r>
        <w:r>
          <w:instrText xml:space="preserve"> PAGEREF _Toc6224 \h </w:instrText>
        </w:r>
        <w:r>
          <w:fldChar w:fldCharType="separate"/>
        </w:r>
        <w:r>
          <w:t>39</w:t>
        </w:r>
        <w:r>
          <w:fldChar w:fldCharType="end"/>
        </w:r>
      </w:hyperlink>
    </w:p>
    <w:p>
      <w:pPr>
        <w:pStyle w:val="TOC2"/>
        <w:tabs>
          <w:tab w:val="right" w:leader="dot" w:pos="8306"/>
        </w:tabs>
      </w:pPr>
      <w:hyperlink w:anchor="_Toc17413" w:history="1">
        <w:r>
          <w:rPr>
            <w:rFonts w:ascii="仿宋" w:eastAsia="仿宋" w:hAnsi="仿宋" w:cs="仿宋" w:hint="eastAsia"/>
            <w:lang w:eastAsia="zh-CN"/>
          </w:rPr>
          <w:t>(二)、市场拓展方案</w:t>
        </w:r>
        <w:r>
          <w:tab/>
        </w:r>
        <w:r>
          <w:fldChar w:fldCharType="begin"/>
        </w:r>
        <w:r>
          <w:instrText xml:space="preserve"> PAGEREF _Toc17413 \h </w:instrText>
        </w:r>
        <w:r>
          <w:fldChar w:fldCharType="separate"/>
        </w:r>
        <w:r>
          <w:t>40</w:t>
        </w:r>
        <w:r>
          <w:fldChar w:fldCharType="end"/>
        </w:r>
      </w:hyperlink>
    </w:p>
    <w:p>
      <w:pPr>
        <w:pStyle w:val="TOC1"/>
        <w:tabs>
          <w:tab w:val="right" w:leader="dot" w:pos="8306"/>
        </w:tabs>
      </w:pPr>
      <w:hyperlink w:anchor="_Toc3623" w:history="1">
        <w:r>
          <w:rPr>
            <w:rFonts w:ascii="仿宋" w:eastAsia="仿宋" w:hAnsi="仿宋" w:cs="仿宋" w:hint="eastAsia"/>
            <w:lang w:eastAsia="zh-CN"/>
          </w:rPr>
          <w:t>十、技术创新与产业升级</w:t>
        </w:r>
        <w:r>
          <w:tab/>
        </w:r>
        <w:r>
          <w:fldChar w:fldCharType="begin"/>
        </w:r>
        <w:r>
          <w:instrText xml:space="preserve"> PAGEREF _Toc3623 \h </w:instrText>
        </w:r>
        <w:r>
          <w:fldChar w:fldCharType="separate"/>
        </w:r>
        <w:r>
          <w:t>41</w:t>
        </w:r>
        <w:r>
          <w:fldChar w:fldCharType="end"/>
        </w:r>
      </w:hyperlink>
    </w:p>
    <w:p>
      <w:pPr>
        <w:pStyle w:val="TOC2"/>
        <w:tabs>
          <w:tab w:val="right" w:leader="dot" w:pos="8306"/>
        </w:tabs>
      </w:pPr>
      <w:hyperlink w:anchor="_Toc27121" w:history="1">
        <w:r>
          <w:rPr>
            <w:rFonts w:ascii="仿宋" w:eastAsia="仿宋" w:hAnsi="仿宋" w:cs="仿宋" w:hint="eastAsia"/>
            <w:lang w:eastAsia="zh-CN"/>
          </w:rPr>
          <w:t>(一)、技术创新方向与目标</w:t>
        </w:r>
        <w:r>
          <w:tab/>
        </w:r>
        <w:r>
          <w:fldChar w:fldCharType="begin"/>
        </w:r>
        <w:r>
          <w:instrText xml:space="preserve"> PAGEREF _Toc27121 \h </w:instrText>
        </w:r>
        <w:r>
          <w:fldChar w:fldCharType="separate"/>
        </w:r>
        <w:r>
          <w:t>41</w:t>
        </w:r>
        <w:r>
          <w:fldChar w:fldCharType="end"/>
        </w:r>
      </w:hyperlink>
    </w:p>
    <w:p>
      <w:pPr>
        <w:pStyle w:val="TOC2"/>
        <w:tabs>
          <w:tab w:val="right" w:leader="dot" w:pos="8306"/>
        </w:tabs>
      </w:pPr>
      <w:hyperlink w:anchor="_Toc561" w:history="1">
        <w:r>
          <w:rPr>
            <w:rFonts w:ascii="仿宋" w:eastAsia="仿宋" w:hAnsi="仿宋" w:cs="仿宋" w:hint="eastAsia"/>
            <w:lang w:eastAsia="zh-CN"/>
          </w:rPr>
          <w:t>(二)、产业升级路径与措施</w:t>
        </w:r>
        <w:r>
          <w:tab/>
        </w:r>
        <w:r>
          <w:fldChar w:fldCharType="begin"/>
        </w:r>
        <w:r>
          <w:instrText xml:space="preserve"> PAGEREF _Toc561 \h </w:instrText>
        </w:r>
        <w:r>
          <w:fldChar w:fldCharType="separate"/>
        </w:r>
        <w:r>
          <w:t>42</w:t>
        </w:r>
        <w:r>
          <w:fldChar w:fldCharType="end"/>
        </w:r>
      </w:hyperlink>
    </w:p>
    <w:p>
      <w:pPr>
        <w:pStyle w:val="TOC1"/>
        <w:tabs>
          <w:tab w:val="right" w:leader="dot" w:pos="8306"/>
        </w:tabs>
      </w:pPr>
      <w:hyperlink w:anchor="_Toc26631" w:history="1">
        <w:r>
          <w:rPr>
            <w:rFonts w:ascii="仿宋" w:eastAsia="仿宋" w:hAnsi="仿宋" w:cs="仿宋" w:hint="eastAsia"/>
            <w:lang w:eastAsia="zh-CN"/>
          </w:rPr>
          <w:t>十一、项目质量与标准</w:t>
        </w:r>
        <w:r>
          <w:tab/>
        </w:r>
        <w:r>
          <w:fldChar w:fldCharType="begin"/>
        </w:r>
        <w:r>
          <w:instrText xml:space="preserve"> PAGEREF _Toc26631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9" w:history="1">
        <w:r>
          <w:rPr>
            <w:rFonts w:ascii="仿宋" w:eastAsia="仿宋" w:hAnsi="仿宋" w:cs="仿宋" w:hint="eastAsia"/>
            <w:lang w:eastAsia="zh-CN"/>
          </w:rPr>
          <w:t>(一)、质量保障体系</w:t>
        </w:r>
        <w:r>
          <w:tab/>
        </w:r>
        <w:r>
          <w:fldChar w:fldCharType="begin"/>
        </w:r>
        <w:r>
          <w:instrText xml:space="preserve"> PAGEREF _Toc22129 \h </w:instrText>
        </w:r>
        <w:r>
          <w:fldChar w:fldCharType="separate"/>
        </w:r>
        <w:r>
          <w:t>44</w:t>
        </w:r>
        <w:r>
          <w:fldChar w:fldCharType="end"/>
        </w:r>
      </w:hyperlink>
    </w:p>
    <w:p>
      <w:pPr>
        <w:pStyle w:val="TOC2"/>
        <w:tabs>
          <w:tab w:val="right" w:leader="dot" w:pos="8306"/>
        </w:tabs>
      </w:pPr>
      <w:hyperlink w:anchor="_Toc26724" w:history="1">
        <w:r>
          <w:rPr>
            <w:rFonts w:ascii="仿宋" w:eastAsia="仿宋" w:hAnsi="仿宋" w:cs="仿宋" w:hint="eastAsia"/>
            <w:lang w:eastAsia="zh-CN"/>
          </w:rPr>
          <w:t>(二)、标准化作业流程</w:t>
        </w:r>
        <w:r>
          <w:tab/>
        </w:r>
        <w:r>
          <w:fldChar w:fldCharType="begin"/>
        </w:r>
        <w:r>
          <w:instrText xml:space="preserve"> PAGEREF _Toc26724 \h </w:instrText>
        </w:r>
        <w:r>
          <w:fldChar w:fldCharType="separate"/>
        </w:r>
        <w:r>
          <w:t>45</w:t>
        </w:r>
        <w:r>
          <w:fldChar w:fldCharType="end"/>
        </w:r>
      </w:hyperlink>
    </w:p>
    <w:p>
      <w:pPr>
        <w:pStyle w:val="TOC2"/>
        <w:tabs>
          <w:tab w:val="right" w:leader="dot" w:pos="8306"/>
        </w:tabs>
      </w:pPr>
      <w:hyperlink w:anchor="_Toc9256" w:history="1">
        <w:r>
          <w:rPr>
            <w:rFonts w:ascii="仿宋" w:eastAsia="仿宋" w:hAnsi="仿宋" w:cs="仿宋" w:hint="eastAsia"/>
            <w:lang w:eastAsia="zh-CN"/>
          </w:rPr>
          <w:t>(三)、质量监控与评估</w:t>
        </w:r>
        <w:r>
          <w:tab/>
        </w:r>
        <w:r>
          <w:fldChar w:fldCharType="begin"/>
        </w:r>
        <w:r>
          <w:instrText xml:space="preserve"> PAGEREF _Toc9256 \h </w:instrText>
        </w:r>
        <w:r>
          <w:fldChar w:fldCharType="separate"/>
        </w:r>
        <w:r>
          <w:t>47</w:t>
        </w:r>
        <w:r>
          <w:fldChar w:fldCharType="end"/>
        </w:r>
      </w:hyperlink>
    </w:p>
    <w:p>
      <w:pPr>
        <w:pStyle w:val="TOC2"/>
        <w:tabs>
          <w:tab w:val="right" w:leader="dot" w:pos="8306"/>
        </w:tabs>
      </w:pPr>
      <w:hyperlink w:anchor="_Toc16499" w:history="1">
        <w:r>
          <w:rPr>
            <w:rFonts w:ascii="仿宋" w:eastAsia="仿宋" w:hAnsi="仿宋" w:cs="仿宋" w:hint="eastAsia"/>
            <w:lang w:eastAsia="zh-CN"/>
          </w:rPr>
          <w:t>(四)、质量改进计划</w:t>
        </w:r>
        <w:r>
          <w:tab/>
        </w:r>
        <w:r>
          <w:fldChar w:fldCharType="begin"/>
        </w:r>
        <w:r>
          <w:instrText xml:space="preserve"> PAGEREF _Toc16499 \h </w:instrText>
        </w:r>
        <w:r>
          <w:fldChar w:fldCharType="separate"/>
        </w:r>
        <w:r>
          <w:t>48</w:t>
        </w:r>
        <w:r>
          <w:fldChar w:fldCharType="end"/>
        </w:r>
      </w:hyperlink>
    </w:p>
    <w:p>
      <w:pPr>
        <w:pStyle w:val="TOC1"/>
        <w:tabs>
          <w:tab w:val="right" w:leader="dot" w:pos="8306"/>
        </w:tabs>
      </w:pPr>
      <w:hyperlink w:anchor="_Toc20354" w:history="1">
        <w:r>
          <w:rPr>
            <w:rFonts w:ascii="仿宋" w:eastAsia="仿宋" w:hAnsi="仿宋" w:cs="仿宋" w:hint="eastAsia"/>
            <w:lang w:eastAsia="zh-CN"/>
          </w:rPr>
          <w:t>十二、安全与应急管理</w:t>
        </w:r>
        <w:r>
          <w:tab/>
        </w:r>
        <w:r>
          <w:fldChar w:fldCharType="begin"/>
        </w:r>
        <w:r>
          <w:instrText xml:space="preserve"> PAGEREF _Toc20354 \h </w:instrText>
        </w:r>
        <w:r>
          <w:fldChar w:fldCharType="separate"/>
        </w:r>
        <w:r>
          <w:t>49</w:t>
        </w:r>
        <w:r>
          <w:fldChar w:fldCharType="end"/>
        </w:r>
      </w:hyperlink>
    </w:p>
    <w:p>
      <w:pPr>
        <w:pStyle w:val="TOC2"/>
        <w:tabs>
          <w:tab w:val="right" w:leader="dot" w:pos="8306"/>
        </w:tabs>
      </w:pPr>
      <w:hyperlink w:anchor="_Toc15985" w:history="1">
        <w:r>
          <w:rPr>
            <w:rFonts w:ascii="仿宋" w:eastAsia="仿宋" w:hAnsi="仿宋" w:cs="仿宋" w:hint="eastAsia"/>
            <w:lang w:eastAsia="zh-CN"/>
          </w:rPr>
          <w:t>(一)、安全生产管理</w:t>
        </w:r>
        <w:r>
          <w:tab/>
        </w:r>
        <w:r>
          <w:fldChar w:fldCharType="begin"/>
        </w:r>
        <w:r>
          <w:instrText xml:space="preserve"> PAGEREF _Toc15985 \h </w:instrText>
        </w:r>
        <w:r>
          <w:fldChar w:fldCharType="separate"/>
        </w:r>
        <w:r>
          <w:t>49</w:t>
        </w:r>
        <w:r>
          <w:fldChar w:fldCharType="end"/>
        </w:r>
      </w:hyperlink>
    </w:p>
    <w:p>
      <w:pPr>
        <w:pStyle w:val="TOC2"/>
        <w:tabs>
          <w:tab w:val="right" w:leader="dot" w:pos="8306"/>
        </w:tabs>
      </w:pPr>
      <w:hyperlink w:anchor="_Toc1406" w:history="1">
        <w:r>
          <w:rPr>
            <w:rFonts w:ascii="仿宋" w:eastAsia="仿宋" w:hAnsi="仿宋" w:cs="仿宋" w:hint="eastAsia"/>
            <w:lang w:eastAsia="zh-CN"/>
          </w:rPr>
          <w:t>(二)、应急预案与响应</w:t>
        </w:r>
        <w:r>
          <w:tab/>
        </w:r>
        <w:r>
          <w:fldChar w:fldCharType="begin"/>
        </w:r>
        <w:r>
          <w:instrText xml:space="preserve"> PAGEREF _Toc1406 \h </w:instrText>
        </w:r>
        <w:r>
          <w:fldChar w:fldCharType="separate"/>
        </w:r>
        <w:r>
          <w:t>50</w:t>
        </w:r>
        <w:r>
          <w:fldChar w:fldCharType="end"/>
        </w:r>
      </w:hyperlink>
    </w:p>
    <w:p>
      <w:pPr>
        <w:pStyle w:val="TOC1"/>
        <w:tabs>
          <w:tab w:val="right" w:leader="dot" w:pos="8306"/>
        </w:tabs>
      </w:pPr>
      <w:hyperlink w:anchor="_Toc31800" w:history="1">
        <w:r>
          <w:rPr>
            <w:rFonts w:ascii="仿宋" w:eastAsia="仿宋" w:hAnsi="仿宋" w:cs="仿宋" w:hint="eastAsia"/>
            <w:lang w:eastAsia="zh-CN"/>
          </w:rPr>
          <w:t>十三、人力资源管理与开发</w:t>
        </w:r>
        <w:r>
          <w:tab/>
        </w:r>
        <w:r>
          <w:fldChar w:fldCharType="begin"/>
        </w:r>
        <w:r>
          <w:instrText xml:space="preserve"> PAGEREF _Toc31800 \h </w:instrText>
        </w:r>
        <w:r>
          <w:fldChar w:fldCharType="separate"/>
        </w:r>
        <w:r>
          <w:t>52</w:t>
        </w:r>
        <w:r>
          <w:fldChar w:fldCharType="end"/>
        </w:r>
      </w:hyperlink>
    </w:p>
    <w:p>
      <w:pPr>
        <w:pStyle w:val="TOC2"/>
        <w:tabs>
          <w:tab w:val="right" w:leader="dot" w:pos="8306"/>
        </w:tabs>
      </w:pPr>
      <w:hyperlink w:anchor="_Toc24093" w:history="1">
        <w:r>
          <w:rPr>
            <w:rFonts w:ascii="仿宋" w:eastAsia="仿宋" w:hAnsi="仿宋" w:cs="仿宋" w:hint="eastAsia"/>
            <w:lang w:eastAsia="zh-CN"/>
          </w:rPr>
          <w:t>(一)、人力资源规划</w:t>
        </w:r>
        <w:r>
          <w:tab/>
        </w:r>
        <w:r>
          <w:fldChar w:fldCharType="begin"/>
        </w:r>
        <w:r>
          <w:instrText xml:space="preserve"> PAGEREF _Toc24093 \h </w:instrText>
        </w:r>
        <w:r>
          <w:fldChar w:fldCharType="separate"/>
        </w:r>
        <w:r>
          <w:t>52</w:t>
        </w:r>
        <w:r>
          <w:fldChar w:fldCharType="end"/>
        </w:r>
      </w:hyperlink>
    </w:p>
    <w:p>
      <w:pPr>
        <w:pStyle w:val="TOC2"/>
        <w:tabs>
          <w:tab w:val="right" w:leader="dot" w:pos="8306"/>
        </w:tabs>
      </w:pPr>
      <w:hyperlink w:anchor="_Toc10529" w:history="1">
        <w:r>
          <w:rPr>
            <w:rFonts w:ascii="仿宋" w:eastAsia="仿宋" w:hAnsi="仿宋" w:cs="仿宋" w:hint="eastAsia"/>
            <w:lang w:eastAsia="zh-CN"/>
          </w:rPr>
          <w:t>(二)、人力资源开发与培训</w:t>
        </w:r>
        <w:r>
          <w:tab/>
        </w:r>
        <w:r>
          <w:fldChar w:fldCharType="begin"/>
        </w:r>
        <w:r>
          <w:instrText xml:space="preserve"> PAGEREF _Toc10529 \h </w:instrText>
        </w:r>
        <w:r>
          <w:fldChar w:fldCharType="separate"/>
        </w:r>
        <w:r>
          <w:t>54</w:t>
        </w:r>
        <w:r>
          <w:fldChar w:fldCharType="end"/>
        </w:r>
      </w:hyperlink>
    </w:p>
    <w:p>
      <w:pPr>
        <w:pStyle w:val="TOC1"/>
        <w:tabs>
          <w:tab w:val="right" w:leader="dot" w:pos="8306"/>
        </w:tabs>
      </w:pPr>
      <w:hyperlink w:anchor="_Toc27947" w:history="1">
        <w:r>
          <w:rPr>
            <w:rFonts w:ascii="仿宋" w:eastAsia="仿宋" w:hAnsi="仿宋" w:cs="仿宋" w:hint="eastAsia"/>
            <w:lang w:eastAsia="zh-CN"/>
          </w:rPr>
          <w:t>十四、质量管理与控制</w:t>
        </w:r>
        <w:r>
          <w:tab/>
        </w:r>
        <w:r>
          <w:fldChar w:fldCharType="begin"/>
        </w:r>
        <w:r>
          <w:instrText xml:space="preserve"> PAGEREF _Toc27947 \h </w:instrText>
        </w:r>
        <w:r>
          <w:fldChar w:fldCharType="separate"/>
        </w:r>
        <w:r>
          <w:t>56</w:t>
        </w:r>
        <w:r>
          <w:fldChar w:fldCharType="end"/>
        </w:r>
      </w:hyperlink>
    </w:p>
    <w:p>
      <w:pPr>
        <w:pStyle w:val="TOC2"/>
        <w:tabs>
          <w:tab w:val="right" w:leader="dot" w:pos="8306"/>
        </w:tabs>
      </w:pPr>
      <w:hyperlink w:anchor="_Toc3136" w:history="1">
        <w:r>
          <w:rPr>
            <w:rFonts w:ascii="仿宋" w:eastAsia="仿宋" w:hAnsi="仿宋" w:cs="仿宋" w:hint="eastAsia"/>
            <w:lang w:eastAsia="zh-CN"/>
          </w:rPr>
          <w:t>(一)、质量管理体系建设</w:t>
        </w:r>
        <w:r>
          <w:tab/>
        </w:r>
        <w:r>
          <w:fldChar w:fldCharType="begin"/>
        </w:r>
        <w:r>
          <w:instrText xml:space="preserve"> PAGEREF _Toc3136 \h </w:instrText>
        </w:r>
        <w:r>
          <w:fldChar w:fldCharType="separate"/>
        </w:r>
        <w:r>
          <w:t>56</w:t>
        </w:r>
        <w:r>
          <w:fldChar w:fldCharType="end"/>
        </w:r>
      </w:hyperlink>
    </w:p>
    <w:p>
      <w:pPr>
        <w:pStyle w:val="TOC2"/>
        <w:tabs>
          <w:tab w:val="right" w:leader="dot" w:pos="8306"/>
        </w:tabs>
      </w:pPr>
      <w:hyperlink w:anchor="_Toc7700" w:history="1">
        <w:r>
          <w:rPr>
            <w:rFonts w:ascii="仿宋" w:eastAsia="仿宋" w:hAnsi="仿宋" w:cs="仿宋" w:hint="eastAsia"/>
            <w:lang w:eastAsia="zh-CN"/>
          </w:rPr>
          <w:t>(二)、质量控制措施</w:t>
        </w:r>
        <w:r>
          <w:tab/>
        </w:r>
        <w:r>
          <w:fldChar w:fldCharType="begin"/>
        </w:r>
        <w:r>
          <w:instrText xml:space="preserve"> PAGEREF _Toc7700 \h </w:instrText>
        </w:r>
        <w:r>
          <w:fldChar w:fldCharType="separate"/>
        </w:r>
        <w:r>
          <w:t>58</w:t>
        </w:r>
        <w:r>
          <w:fldChar w:fldCharType="end"/>
        </w:r>
      </w:hyperlink>
    </w:p>
    <w:p>
      <w:pPr>
        <w:pStyle w:val="TOC1"/>
        <w:tabs>
          <w:tab w:val="right" w:leader="dot" w:pos="8306"/>
        </w:tabs>
      </w:pPr>
      <w:hyperlink w:anchor="_Toc18767" w:history="1">
        <w:r>
          <w:rPr>
            <w:rFonts w:ascii="仿宋" w:eastAsia="仿宋" w:hAnsi="仿宋" w:cs="仿宋" w:hint="eastAsia"/>
            <w:lang w:eastAsia="zh-CN"/>
          </w:rPr>
          <w:t>十五、法律法规与政策遵循</w:t>
        </w:r>
        <w:r>
          <w:tab/>
        </w:r>
        <w:r>
          <w:fldChar w:fldCharType="begin"/>
        </w:r>
        <w:r>
          <w:instrText xml:space="preserve"> PAGEREF _Toc18767 \h </w:instrText>
        </w:r>
        <w:r>
          <w:fldChar w:fldCharType="separate"/>
        </w:r>
        <w:r>
          <w:t>59</w:t>
        </w:r>
        <w:r>
          <w:fldChar w:fldCharType="end"/>
        </w:r>
      </w:hyperlink>
    </w:p>
    <w:p>
      <w:pPr>
        <w:pStyle w:val="TOC2"/>
        <w:tabs>
          <w:tab w:val="right" w:leader="dot" w:pos="8306"/>
        </w:tabs>
      </w:pPr>
      <w:hyperlink w:anchor="_Toc23463" w:history="1">
        <w:r>
          <w:rPr>
            <w:rFonts w:ascii="仿宋" w:eastAsia="仿宋" w:hAnsi="仿宋" w:cs="仿宋" w:hint="eastAsia"/>
            <w:lang w:eastAsia="zh-CN"/>
          </w:rPr>
          <w:t>(一)、法律法规遵守</w:t>
        </w:r>
        <w:r>
          <w:tab/>
        </w:r>
        <w:r>
          <w:fldChar w:fldCharType="begin"/>
        </w:r>
        <w:r>
          <w:instrText xml:space="preserve"> PAGEREF _Toc23463 \h </w:instrText>
        </w:r>
        <w:r>
          <w:fldChar w:fldCharType="separate"/>
        </w:r>
        <w:r>
          <w:t>59</w:t>
        </w:r>
        <w:r>
          <w:fldChar w:fldCharType="end"/>
        </w:r>
      </w:hyperlink>
    </w:p>
    <w:p>
      <w:pPr>
        <w:pStyle w:val="TOC2"/>
        <w:tabs>
          <w:tab w:val="right" w:leader="dot" w:pos="8306"/>
        </w:tabs>
      </w:pPr>
      <w:hyperlink w:anchor="_Toc1525" w:history="1">
        <w:r>
          <w:rPr>
            <w:rFonts w:ascii="仿宋" w:eastAsia="仿宋" w:hAnsi="仿宋" w:cs="仿宋" w:hint="eastAsia"/>
            <w:lang w:eastAsia="zh-CN"/>
          </w:rPr>
          <w:t>(二)、政策导向与利用</w:t>
        </w:r>
        <w:r>
          <w:tab/>
        </w:r>
        <w:r>
          <w:fldChar w:fldCharType="begin"/>
        </w:r>
        <w:r>
          <w:instrText xml:space="preserve"> PAGEREF _Toc1525 \h </w:instrText>
        </w:r>
        <w:r>
          <w:fldChar w:fldCharType="separate"/>
        </w:r>
        <w:r>
          <w:t>60</w:t>
        </w:r>
        <w:r>
          <w:fldChar w:fldCharType="end"/>
        </w:r>
      </w:hyperlink>
    </w:p>
    <w:p>
      <w:pPr>
        <w:pStyle w:val="TOC1"/>
        <w:tabs>
          <w:tab w:val="right" w:leader="dot" w:pos="8306"/>
        </w:tabs>
      </w:pPr>
      <w:hyperlink w:anchor="_Toc19129" w:history="1">
        <w:r>
          <w:rPr>
            <w:rFonts w:ascii="仿宋" w:eastAsia="仿宋" w:hAnsi="仿宋" w:cs="仿宋" w:hint="eastAsia"/>
            <w:lang w:eastAsia="zh-CN"/>
          </w:rPr>
          <w:t>十六、成果转化与推广应用</w:t>
        </w:r>
        <w:r>
          <w:tab/>
        </w:r>
        <w:r>
          <w:fldChar w:fldCharType="begin"/>
        </w:r>
        <w:r>
          <w:instrText xml:space="preserve"> PAGEREF _Toc19129 \h </w:instrText>
        </w:r>
        <w:r>
          <w:fldChar w:fldCharType="separate"/>
        </w:r>
        <w:r>
          <w:t>61</w:t>
        </w:r>
        <w:r>
          <w:fldChar w:fldCharType="end"/>
        </w:r>
      </w:hyperlink>
    </w:p>
    <w:p>
      <w:pPr>
        <w:pStyle w:val="TOC2"/>
        <w:tabs>
          <w:tab w:val="right" w:leader="dot" w:pos="8306"/>
        </w:tabs>
      </w:pPr>
      <w:hyperlink w:anchor="_Toc14932" w:history="1">
        <w:r>
          <w:rPr>
            <w:rFonts w:ascii="仿宋" w:eastAsia="仿宋" w:hAnsi="仿宋" w:cs="仿宋" w:hint="eastAsia"/>
            <w:lang w:eastAsia="zh-CN"/>
          </w:rPr>
          <w:t>(一)、成果转化策略制定</w:t>
        </w:r>
        <w:r>
          <w:tab/>
        </w:r>
        <w:r>
          <w:fldChar w:fldCharType="begin"/>
        </w:r>
        <w:r>
          <w:instrText xml:space="preserve"> PAGEREF _Toc14932 \h </w:instrText>
        </w:r>
        <w:r>
          <w:fldChar w:fldCharType="separate"/>
        </w:r>
        <w:r>
          <w:t>61</w:t>
        </w:r>
        <w:r>
          <w:fldChar w:fldCharType="end"/>
        </w:r>
      </w:hyperlink>
    </w:p>
    <w:p>
      <w:pPr>
        <w:pStyle w:val="TOC2"/>
        <w:tabs>
          <w:tab w:val="right" w:leader="dot" w:pos="8306"/>
        </w:tabs>
      </w:pPr>
      <w:hyperlink w:anchor="_Toc22270" w:history="1">
        <w:r>
          <w:rPr>
            <w:rFonts w:ascii="仿宋" w:eastAsia="仿宋" w:hAnsi="仿宋" w:cs="仿宋" w:hint="eastAsia"/>
            <w:lang w:eastAsia="zh-CN"/>
          </w:rPr>
          <w:t>(二)、成果推广应用方案</w:t>
        </w:r>
        <w:r>
          <w:tab/>
        </w:r>
        <w:r>
          <w:fldChar w:fldCharType="begin"/>
        </w:r>
        <w:r>
          <w:instrText xml:space="preserve"> PAGEREF _Toc22270 \h </w:instrText>
        </w:r>
        <w:r>
          <w:fldChar w:fldCharType="separate"/>
        </w:r>
        <w:r>
          <w:t>62</w:t>
        </w:r>
        <w:r>
          <w:fldChar w:fldCharType="end"/>
        </w:r>
      </w:hyperlink>
    </w:p>
    <w:p>
      <w:pPr>
        <w:pStyle w:val="TOC1"/>
        <w:tabs>
          <w:tab w:val="right" w:leader="dot" w:pos="8306"/>
        </w:tabs>
      </w:pPr>
      <w:hyperlink w:anchor="_Toc3844" w:history="1">
        <w:r>
          <w:rPr>
            <w:rFonts w:ascii="仿宋" w:eastAsia="仿宋" w:hAnsi="仿宋" w:cs="仿宋" w:hint="eastAsia"/>
            <w:lang w:eastAsia="zh-CN"/>
          </w:rPr>
          <w:t>十七、创新驱动与持续发展</w:t>
        </w:r>
        <w:r>
          <w:tab/>
        </w:r>
        <w:r>
          <w:fldChar w:fldCharType="begin"/>
        </w:r>
        <w:r>
          <w:instrText xml:space="preserve"> PAGEREF _Toc3844 \h </w:instrText>
        </w:r>
        <w:r>
          <w:fldChar w:fldCharType="separate"/>
        </w:r>
        <w:r>
          <w:t>64</w:t>
        </w:r>
        <w:r>
          <w:fldChar w:fldCharType="end"/>
        </w:r>
      </w:hyperlink>
    </w:p>
    <w:p>
      <w:pPr>
        <w:pStyle w:val="TOC2"/>
        <w:tabs>
          <w:tab w:val="right" w:leader="dot" w:pos="8306"/>
        </w:tabs>
      </w:pPr>
      <w:hyperlink w:anchor="_Toc2966" w:history="1">
        <w:r>
          <w:rPr>
            <w:rFonts w:ascii="仿宋" w:eastAsia="仿宋" w:hAnsi="仿宋" w:cs="仿宋" w:hint="eastAsia"/>
            <w:lang w:eastAsia="zh-CN"/>
          </w:rPr>
          <w:t>(一)、创新驱动战略实施</w:t>
        </w:r>
        <w:r>
          <w:tab/>
        </w:r>
        <w:r>
          <w:fldChar w:fldCharType="begin"/>
        </w:r>
        <w:r>
          <w:instrText xml:space="preserve"> PAGEREF _Toc2966 \h </w:instrText>
        </w:r>
        <w:r>
          <w:fldChar w:fldCharType="separate"/>
        </w:r>
        <w:r>
          <w:t>64</w:t>
        </w:r>
        <w:r>
          <w:fldChar w:fldCharType="end"/>
        </w:r>
      </w:hyperlink>
    </w:p>
    <w:p>
      <w:pPr>
        <w:pStyle w:val="TOC2"/>
        <w:tabs>
          <w:tab w:val="right" w:leader="dot" w:pos="8306"/>
        </w:tabs>
      </w:pPr>
      <w:hyperlink w:anchor="_Toc31715" w:history="1">
        <w:r>
          <w:rPr>
            <w:rFonts w:ascii="仿宋" w:eastAsia="仿宋" w:hAnsi="仿宋" w:cs="仿宋" w:hint="eastAsia"/>
            <w:lang w:eastAsia="zh-CN"/>
          </w:rPr>
          <w:t>(二)、持续发展路径探索</w:t>
        </w:r>
        <w:r>
          <w:tab/>
        </w:r>
        <w:r>
          <w:fldChar w:fldCharType="begin"/>
        </w:r>
        <w:r>
          <w:instrText xml:space="preserve"> PAGEREF _Toc31715 \h </w:instrText>
        </w:r>
        <w:r>
          <w:fldChar w:fldCharType="separate"/>
        </w:r>
        <w:r>
          <w:t>65</w:t>
        </w:r>
        <w:r>
          <w:fldChar w:fldCharType="end"/>
        </w:r>
      </w:hyperlink>
    </w:p>
    <w:p>
      <w:pPr>
        <w:pStyle w:val="TOC1"/>
        <w:tabs>
          <w:tab w:val="right" w:leader="dot" w:pos="8306"/>
        </w:tabs>
      </w:pPr>
      <w:hyperlink w:anchor="_Toc15651" w:history="1">
        <w:r>
          <w:rPr>
            <w:rFonts w:ascii="仿宋" w:eastAsia="仿宋" w:hAnsi="仿宋" w:cs="仿宋" w:hint="eastAsia"/>
            <w:lang w:eastAsia="zh-CN"/>
          </w:rPr>
          <w:t>十八、企业合规与伦理</w:t>
        </w:r>
        <w:r>
          <w:tab/>
        </w:r>
        <w:r>
          <w:fldChar w:fldCharType="begin"/>
        </w:r>
        <w:r>
          <w:instrText xml:space="preserve"> PAGEREF _Toc15651 \h </w:instrText>
        </w:r>
        <w:r>
          <w:fldChar w:fldCharType="separate"/>
        </w:r>
        <w:r>
          <w:t>69</w:t>
        </w:r>
        <w:r>
          <w:fldChar w:fldCharType="end"/>
        </w:r>
      </w:hyperlink>
    </w:p>
    <w:p>
      <w:pPr>
        <w:pStyle w:val="TOC2"/>
        <w:tabs>
          <w:tab w:val="right" w:leader="dot" w:pos="8306"/>
        </w:tabs>
      </w:pPr>
      <w:hyperlink w:anchor="_Toc13920" w:history="1">
        <w:r>
          <w:rPr>
            <w:rFonts w:ascii="仿宋" w:eastAsia="仿宋" w:hAnsi="仿宋" w:cs="仿宋" w:hint="eastAsia"/>
            <w:lang w:eastAsia="zh-CN"/>
          </w:rPr>
          <w:t>(一)、合规政策与程序</w:t>
        </w:r>
        <w:r>
          <w:tab/>
        </w:r>
        <w:r>
          <w:fldChar w:fldCharType="begin"/>
        </w:r>
        <w:r>
          <w:instrText xml:space="preserve"> PAGEREF _Toc13920 \h </w:instrText>
        </w:r>
        <w:r>
          <w:fldChar w:fldCharType="separate"/>
        </w:r>
        <w:r>
          <w:t>69</w:t>
        </w:r>
        <w:r>
          <w:fldChar w:fldCharType="end"/>
        </w:r>
      </w:hyperlink>
    </w:p>
    <w:p>
      <w:pPr>
        <w:pStyle w:val="TOC2"/>
        <w:tabs>
          <w:tab w:val="right" w:leader="dot" w:pos="8306"/>
        </w:tabs>
      </w:pPr>
      <w:hyperlink w:anchor="_Toc31070" w:history="1">
        <w:r>
          <w:rPr>
            <w:rFonts w:ascii="仿宋" w:eastAsia="仿宋" w:hAnsi="仿宋" w:cs="仿宋" w:hint="eastAsia"/>
            <w:lang w:eastAsia="zh-CN"/>
          </w:rPr>
          <w:t>(二)、伦理规范与培训</w:t>
        </w:r>
        <w:r>
          <w:tab/>
        </w:r>
        <w:r>
          <w:fldChar w:fldCharType="begin"/>
        </w:r>
        <w:r>
          <w:instrText xml:space="preserve"> PAGEREF _Toc31070 \h </w:instrText>
        </w:r>
        <w:r>
          <w:fldChar w:fldCharType="separate"/>
        </w:r>
        <w:r>
          <w:t>71</w:t>
        </w:r>
        <w:r>
          <w:fldChar w:fldCharType="end"/>
        </w:r>
      </w:hyperlink>
    </w:p>
    <w:p>
      <w:pPr>
        <w:pStyle w:val="TOC2"/>
        <w:tabs>
          <w:tab w:val="right" w:leader="dot" w:pos="8306"/>
        </w:tabs>
      </w:pPr>
      <w:hyperlink w:anchor="_Toc13105" w:history="1">
        <w:r>
          <w:rPr>
            <w:rFonts w:ascii="仿宋" w:eastAsia="仿宋" w:hAnsi="仿宋" w:cs="仿宋" w:hint="eastAsia"/>
            <w:lang w:eastAsia="zh-CN"/>
          </w:rPr>
          <w:t>(三)、合规风险评估</w:t>
        </w:r>
        <w:r>
          <w:tab/>
        </w:r>
        <w:r>
          <w:fldChar w:fldCharType="begin"/>
        </w:r>
        <w:r>
          <w:instrText xml:space="preserve"> PAGEREF _Toc13105 \h </w:instrText>
        </w:r>
        <w:r>
          <w:fldChar w:fldCharType="separate"/>
        </w:r>
        <w:r>
          <w:t>71</w:t>
        </w:r>
        <w:r>
          <w:fldChar w:fldCharType="end"/>
        </w:r>
      </w:hyperlink>
    </w:p>
    <w:p>
      <w:pPr>
        <w:pStyle w:val="TOC2"/>
        <w:tabs>
          <w:tab w:val="right" w:leader="dot" w:pos="8306"/>
        </w:tabs>
      </w:pPr>
      <w:hyperlink w:anchor="_Toc4230" w:history="1">
        <w:r>
          <w:rPr>
            <w:rFonts w:ascii="仿宋" w:eastAsia="仿宋" w:hAnsi="仿宋" w:cs="仿宋" w:hint="eastAsia"/>
            <w:lang w:eastAsia="zh-CN"/>
          </w:rPr>
          <w:t>(四)、合规监督与执行</w:t>
        </w:r>
        <w:r>
          <w:tab/>
        </w:r>
        <w:r>
          <w:fldChar w:fldCharType="begin"/>
        </w:r>
        <w:r>
          <w:instrText xml:space="preserve"> PAGEREF _Toc4230 \h </w:instrText>
        </w:r>
        <w:r>
          <w:fldChar w:fldCharType="separate"/>
        </w:r>
        <w:r>
          <w:t>73</w:t>
        </w:r>
        <w:r>
          <w:fldChar w:fldCharType="end"/>
        </w:r>
      </w:hyperlink>
    </w:p>
    <w:p>
      <w:pPr>
        <w:pStyle w:val="TOC1"/>
        <w:tabs>
          <w:tab w:val="right" w:leader="dot" w:pos="8306"/>
        </w:tabs>
      </w:pPr>
      <w:hyperlink w:anchor="_Toc24203" w:history="1">
        <w:r>
          <w:rPr>
            <w:rFonts w:ascii="仿宋" w:eastAsia="仿宋" w:hAnsi="仿宋" w:cs="仿宋" w:hint="eastAsia"/>
            <w:lang w:eastAsia="zh-CN"/>
          </w:rPr>
          <w:t>十九、知识产权管理与保护</w:t>
        </w:r>
        <w:r>
          <w:tab/>
        </w:r>
        <w:r>
          <w:fldChar w:fldCharType="begin"/>
        </w:r>
        <w:r>
          <w:instrText xml:space="preserve"> PAGEREF _Toc24203 \h </w:instrText>
        </w:r>
        <w:r>
          <w:fldChar w:fldCharType="separate"/>
        </w:r>
        <w:r>
          <w:t>73</w:t>
        </w:r>
        <w:r>
          <w:fldChar w:fldCharType="end"/>
        </w:r>
      </w:hyperlink>
    </w:p>
    <w:p>
      <w:pPr>
        <w:pStyle w:val="TOC2"/>
        <w:tabs>
          <w:tab w:val="right" w:leader="dot" w:pos="8306"/>
        </w:tabs>
      </w:pPr>
      <w:hyperlink w:anchor="_Toc28451" w:history="1">
        <w:r>
          <w:rPr>
            <w:rFonts w:ascii="仿宋" w:eastAsia="仿宋" w:hAnsi="仿宋" w:cs="仿宋" w:hint="eastAsia"/>
            <w:lang w:eastAsia="zh-CN"/>
          </w:rPr>
          <w:t>(一)、知识产权管理体系建设</w:t>
        </w:r>
        <w:r>
          <w:tab/>
        </w:r>
        <w:r>
          <w:fldChar w:fldCharType="begin"/>
        </w:r>
        <w:r>
          <w:instrText xml:space="preserve"> PAGEREF _Toc28451 \h </w:instrText>
        </w:r>
        <w:r>
          <w:fldChar w:fldCharType="separate"/>
        </w:r>
        <w:r>
          <w:t>73</w:t>
        </w:r>
        <w:r>
          <w:fldChar w:fldCharType="end"/>
        </w:r>
      </w:hyperlink>
    </w:p>
    <w:p>
      <w:pPr>
        <w:pStyle w:val="TOC2"/>
        <w:tabs>
          <w:tab w:val="right" w:leader="dot" w:pos="8306"/>
        </w:tabs>
      </w:pPr>
      <w:hyperlink w:anchor="_Toc1881" w:history="1">
        <w:r>
          <w:rPr>
            <w:rFonts w:ascii="仿宋" w:eastAsia="仿宋" w:hAnsi="仿宋" w:cs="仿宋" w:hint="eastAsia"/>
            <w:lang w:eastAsia="zh-CN"/>
          </w:rPr>
          <w:t>(二)、知识产权保护措施</w:t>
        </w:r>
        <w:r>
          <w:tab/>
        </w:r>
        <w:r>
          <w:fldChar w:fldCharType="begin"/>
        </w:r>
        <w:r>
          <w:instrText xml:space="preserve"> PAGEREF _Toc1881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8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693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15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693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35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138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一、压力表项目的技术资源开发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二、压力表项目的人力资源管理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压力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三、压力表项目的资金资源筹措与优化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压力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4212"/>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压力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压力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压力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7905"/>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压力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压力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智能技术的应用：压力表项目将利用智能技术，如物联网（IoT）和大数据分析，来监控和优化资源使用。通过实时数据分析，项目可以更有效地管理能源消耗、减少原材料浪费，并提高生产过程的整体效率。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431"/>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30423"/>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https://d.book118.com/337025162155006046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F0382"/>
    <w:rsid w:val="5D2F03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7025162155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2024-02-17T17:38:00Z</dcterms:created>
  <dcterms:modified xsi:type="dcterms:W3CDTF">2024-02-17T17:38:49Z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B1CE0E565B1E4D2CA55E343144B7B59D_11</vt:lpwstr>
  </property>
  <property fmtid="{D5CDD505-2E9C-101B-9397-08002B2CF9AE}" pid="3" name="KSOProductBuildVer">
    <vt:lpwstr>2052-12.1.0.16250</vt:lpwstr>
  </property>
</Properties>
</file>