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儿童自行车项目规划设计方案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32" w:history="1">
        <w:r>
          <w:rPr>
            <w:rFonts w:ascii="仿宋" w:eastAsia="仿宋" w:hAnsi="仿宋" w:cs="仿宋" w:hint="eastAsia"/>
            <w:lang w:eastAsia="zh-CN"/>
          </w:rPr>
          <w:t>序言</w:t>
        </w:r>
        <w:r>
          <w:tab/>
        </w:r>
        <w:r>
          <w:fldChar w:fldCharType="begin"/>
        </w:r>
        <w:r>
          <w:instrText xml:space="preserve"> PAGEREF _Toc20932 \h </w:instrText>
        </w:r>
        <w:r>
          <w:fldChar w:fldCharType="separate"/>
        </w:r>
        <w:r>
          <w:t>3</w:t>
        </w:r>
        <w:r>
          <w:fldChar w:fldCharType="end"/>
        </w:r>
      </w:hyperlink>
    </w:p>
    <w:p>
      <w:pPr>
        <w:pStyle w:val="TOC1"/>
        <w:tabs>
          <w:tab w:val="right" w:leader="dot" w:pos="8306"/>
        </w:tabs>
      </w:pPr>
      <w:hyperlink w:anchor="_Toc1253" w:history="1">
        <w:r>
          <w:rPr>
            <w:rFonts w:ascii="仿宋" w:eastAsia="仿宋" w:hAnsi="仿宋" w:cs="仿宋" w:hint="eastAsia"/>
            <w:lang w:eastAsia="zh-CN"/>
          </w:rPr>
          <w:t>一、市场分析、调研</w:t>
        </w:r>
        <w:r>
          <w:tab/>
        </w:r>
        <w:r>
          <w:fldChar w:fldCharType="begin"/>
        </w:r>
        <w:r>
          <w:instrText xml:space="preserve"> PAGEREF _Toc1253 \h </w:instrText>
        </w:r>
        <w:r>
          <w:fldChar w:fldCharType="separate"/>
        </w:r>
        <w:r>
          <w:t>3</w:t>
        </w:r>
        <w:r>
          <w:fldChar w:fldCharType="end"/>
        </w:r>
      </w:hyperlink>
    </w:p>
    <w:p>
      <w:pPr>
        <w:pStyle w:val="TOC2"/>
        <w:tabs>
          <w:tab w:val="right" w:leader="dot" w:pos="8306"/>
        </w:tabs>
      </w:pPr>
      <w:hyperlink w:anchor="_Toc8903" w:history="1">
        <w:r>
          <w:rPr>
            <w:rFonts w:ascii="仿宋" w:eastAsia="仿宋" w:hAnsi="仿宋" w:cs="仿宋" w:hint="eastAsia"/>
            <w:lang w:eastAsia="zh-CN"/>
          </w:rPr>
          <w:t>(一)、儿童自行车行业分析</w:t>
        </w:r>
        <w:r>
          <w:tab/>
        </w:r>
        <w:r>
          <w:fldChar w:fldCharType="begin"/>
        </w:r>
        <w:r>
          <w:instrText xml:space="preserve"> PAGEREF _Toc8903 \h </w:instrText>
        </w:r>
        <w:r>
          <w:fldChar w:fldCharType="separate"/>
        </w:r>
        <w:r>
          <w:t>3</w:t>
        </w:r>
        <w:r>
          <w:fldChar w:fldCharType="end"/>
        </w:r>
      </w:hyperlink>
    </w:p>
    <w:p>
      <w:pPr>
        <w:pStyle w:val="TOC2"/>
        <w:tabs>
          <w:tab w:val="right" w:leader="dot" w:pos="8306"/>
        </w:tabs>
      </w:pPr>
      <w:hyperlink w:anchor="_Toc2437" w:history="1">
        <w:r>
          <w:rPr>
            <w:rFonts w:ascii="仿宋" w:eastAsia="仿宋" w:hAnsi="仿宋" w:cs="仿宋" w:hint="eastAsia"/>
            <w:lang w:eastAsia="zh-CN"/>
          </w:rPr>
          <w:t>(二)、儿童自行车市场分析预测</w:t>
        </w:r>
        <w:r>
          <w:tab/>
        </w:r>
        <w:r>
          <w:fldChar w:fldCharType="begin"/>
        </w:r>
        <w:r>
          <w:instrText xml:space="preserve"> PAGEREF _Toc2437 \h </w:instrText>
        </w:r>
        <w:r>
          <w:fldChar w:fldCharType="separate"/>
        </w:r>
        <w:r>
          <w:t>4</w:t>
        </w:r>
        <w:r>
          <w:fldChar w:fldCharType="end"/>
        </w:r>
      </w:hyperlink>
    </w:p>
    <w:p>
      <w:pPr>
        <w:pStyle w:val="TOC1"/>
        <w:tabs>
          <w:tab w:val="right" w:leader="dot" w:pos="8306"/>
        </w:tabs>
      </w:pPr>
      <w:hyperlink w:anchor="_Toc8589" w:history="1">
        <w:r>
          <w:rPr>
            <w:rFonts w:ascii="仿宋" w:eastAsia="仿宋" w:hAnsi="仿宋" w:cs="仿宋" w:hint="eastAsia"/>
            <w:lang w:eastAsia="zh-CN"/>
          </w:rPr>
          <w:t>二、工艺说明</w:t>
        </w:r>
        <w:r>
          <w:tab/>
        </w:r>
        <w:r>
          <w:fldChar w:fldCharType="begin"/>
        </w:r>
        <w:r>
          <w:instrText xml:space="preserve"> PAGEREF _Toc8589 \h </w:instrText>
        </w:r>
        <w:r>
          <w:fldChar w:fldCharType="separate"/>
        </w:r>
        <w:r>
          <w:t>5</w:t>
        </w:r>
        <w:r>
          <w:fldChar w:fldCharType="end"/>
        </w:r>
      </w:hyperlink>
    </w:p>
    <w:p>
      <w:pPr>
        <w:pStyle w:val="TOC2"/>
        <w:tabs>
          <w:tab w:val="right" w:leader="dot" w:pos="8306"/>
        </w:tabs>
      </w:pPr>
      <w:hyperlink w:anchor="_Toc3166" w:history="1">
        <w:r>
          <w:rPr>
            <w:rFonts w:ascii="仿宋" w:eastAsia="仿宋" w:hAnsi="仿宋" w:cs="仿宋" w:hint="eastAsia"/>
            <w:lang w:eastAsia="zh-CN"/>
          </w:rPr>
          <w:t>(一)、技术管理特点</w:t>
        </w:r>
        <w:r>
          <w:tab/>
        </w:r>
        <w:r>
          <w:fldChar w:fldCharType="begin"/>
        </w:r>
        <w:r>
          <w:instrText xml:space="preserve"> PAGEREF _Toc3166 \h </w:instrText>
        </w:r>
        <w:r>
          <w:fldChar w:fldCharType="separate"/>
        </w:r>
        <w:r>
          <w:t>5</w:t>
        </w:r>
        <w:r>
          <w:fldChar w:fldCharType="end"/>
        </w:r>
      </w:hyperlink>
    </w:p>
    <w:p>
      <w:pPr>
        <w:pStyle w:val="TOC2"/>
        <w:tabs>
          <w:tab w:val="right" w:leader="dot" w:pos="8306"/>
        </w:tabs>
      </w:pPr>
      <w:hyperlink w:anchor="_Toc11296" w:history="1">
        <w:r>
          <w:rPr>
            <w:rFonts w:ascii="仿宋" w:eastAsia="仿宋" w:hAnsi="仿宋" w:cs="仿宋" w:hint="eastAsia"/>
            <w:lang w:eastAsia="zh-CN"/>
          </w:rPr>
          <w:t>(二)、儿童自行车项目工艺技术设计方案</w:t>
        </w:r>
        <w:r>
          <w:tab/>
        </w:r>
        <w:r>
          <w:fldChar w:fldCharType="begin"/>
        </w:r>
        <w:r>
          <w:instrText xml:space="preserve"> PAGEREF _Toc11296 \h </w:instrText>
        </w:r>
        <w:r>
          <w:fldChar w:fldCharType="separate"/>
        </w:r>
        <w:r>
          <w:t>6</w:t>
        </w:r>
        <w:r>
          <w:fldChar w:fldCharType="end"/>
        </w:r>
      </w:hyperlink>
    </w:p>
    <w:p>
      <w:pPr>
        <w:pStyle w:val="TOC2"/>
        <w:tabs>
          <w:tab w:val="right" w:leader="dot" w:pos="8306"/>
        </w:tabs>
      </w:pPr>
      <w:hyperlink w:anchor="_Toc367" w:history="1">
        <w:r>
          <w:rPr>
            <w:rFonts w:ascii="仿宋" w:eastAsia="仿宋" w:hAnsi="仿宋" w:cs="仿宋" w:hint="eastAsia"/>
            <w:lang w:eastAsia="zh-CN"/>
          </w:rPr>
          <w:t>(三)、设备选型方案</w:t>
        </w:r>
        <w:r>
          <w:tab/>
        </w:r>
        <w:r>
          <w:fldChar w:fldCharType="begin"/>
        </w:r>
        <w:r>
          <w:instrText xml:space="preserve"> PAGEREF _Toc367 \h </w:instrText>
        </w:r>
        <w:r>
          <w:fldChar w:fldCharType="separate"/>
        </w:r>
        <w:r>
          <w:t>7</w:t>
        </w:r>
        <w:r>
          <w:fldChar w:fldCharType="end"/>
        </w:r>
      </w:hyperlink>
    </w:p>
    <w:p>
      <w:pPr>
        <w:pStyle w:val="TOC1"/>
        <w:tabs>
          <w:tab w:val="right" w:leader="dot" w:pos="8306"/>
        </w:tabs>
      </w:pPr>
      <w:hyperlink w:anchor="_Toc9265" w:history="1">
        <w:r>
          <w:rPr>
            <w:rFonts w:ascii="仿宋" w:eastAsia="仿宋" w:hAnsi="仿宋" w:cs="仿宋" w:hint="eastAsia"/>
            <w:lang w:eastAsia="zh-CN"/>
          </w:rPr>
          <w:t>三、产品规划分析</w:t>
        </w:r>
        <w:r>
          <w:tab/>
        </w:r>
        <w:r>
          <w:fldChar w:fldCharType="begin"/>
        </w:r>
        <w:r>
          <w:instrText xml:space="preserve"> PAGEREF _Toc9265 \h </w:instrText>
        </w:r>
        <w:r>
          <w:fldChar w:fldCharType="separate"/>
        </w:r>
        <w:r>
          <w:t>8</w:t>
        </w:r>
        <w:r>
          <w:fldChar w:fldCharType="end"/>
        </w:r>
      </w:hyperlink>
    </w:p>
    <w:p>
      <w:pPr>
        <w:pStyle w:val="TOC2"/>
        <w:tabs>
          <w:tab w:val="right" w:leader="dot" w:pos="8306"/>
        </w:tabs>
      </w:pPr>
      <w:hyperlink w:anchor="_Toc21130" w:history="1">
        <w:r>
          <w:rPr>
            <w:rFonts w:ascii="仿宋" w:eastAsia="仿宋" w:hAnsi="仿宋" w:cs="仿宋" w:hint="eastAsia"/>
            <w:lang w:eastAsia="zh-CN"/>
          </w:rPr>
          <w:t>(一)、产品规划</w:t>
        </w:r>
        <w:r>
          <w:tab/>
        </w:r>
        <w:r>
          <w:fldChar w:fldCharType="begin"/>
        </w:r>
        <w:r>
          <w:instrText xml:space="preserve"> PAGEREF _Toc21130 \h </w:instrText>
        </w:r>
        <w:r>
          <w:fldChar w:fldCharType="separate"/>
        </w:r>
        <w:r>
          <w:t>8</w:t>
        </w:r>
        <w:r>
          <w:fldChar w:fldCharType="end"/>
        </w:r>
      </w:hyperlink>
    </w:p>
    <w:p>
      <w:pPr>
        <w:pStyle w:val="TOC2"/>
        <w:tabs>
          <w:tab w:val="right" w:leader="dot" w:pos="8306"/>
        </w:tabs>
      </w:pPr>
      <w:hyperlink w:anchor="_Toc18318" w:history="1">
        <w:r>
          <w:rPr>
            <w:rFonts w:ascii="仿宋" w:eastAsia="仿宋" w:hAnsi="仿宋" w:cs="仿宋" w:hint="eastAsia"/>
            <w:lang w:eastAsia="zh-CN"/>
          </w:rPr>
          <w:t>(二)、建设规模</w:t>
        </w:r>
        <w:r>
          <w:tab/>
        </w:r>
        <w:r>
          <w:fldChar w:fldCharType="begin"/>
        </w:r>
        <w:r>
          <w:instrText xml:space="preserve"> PAGEREF _Toc18318 \h </w:instrText>
        </w:r>
        <w:r>
          <w:fldChar w:fldCharType="separate"/>
        </w:r>
        <w:r>
          <w:t>9</w:t>
        </w:r>
        <w:r>
          <w:fldChar w:fldCharType="end"/>
        </w:r>
      </w:hyperlink>
    </w:p>
    <w:p>
      <w:pPr>
        <w:pStyle w:val="TOC1"/>
        <w:tabs>
          <w:tab w:val="right" w:leader="dot" w:pos="8306"/>
        </w:tabs>
      </w:pPr>
      <w:hyperlink w:anchor="_Toc23686" w:history="1">
        <w:r>
          <w:rPr>
            <w:rFonts w:ascii="仿宋" w:eastAsia="仿宋" w:hAnsi="仿宋" w:cs="仿宋" w:hint="eastAsia"/>
            <w:lang w:eastAsia="zh-CN"/>
          </w:rPr>
          <w:t>四、儿童自行车项目选址可行性分析</w:t>
        </w:r>
        <w:r>
          <w:tab/>
        </w:r>
        <w:r>
          <w:fldChar w:fldCharType="begin"/>
        </w:r>
        <w:r>
          <w:instrText xml:space="preserve"> PAGEREF _Toc23686 \h </w:instrText>
        </w:r>
        <w:r>
          <w:fldChar w:fldCharType="separate"/>
        </w:r>
        <w:r>
          <w:t>10</w:t>
        </w:r>
        <w:r>
          <w:fldChar w:fldCharType="end"/>
        </w:r>
      </w:hyperlink>
    </w:p>
    <w:p>
      <w:pPr>
        <w:pStyle w:val="TOC2"/>
        <w:tabs>
          <w:tab w:val="right" w:leader="dot" w:pos="8306"/>
        </w:tabs>
      </w:pPr>
      <w:hyperlink w:anchor="_Toc9480" w:history="1">
        <w:r>
          <w:rPr>
            <w:rFonts w:ascii="仿宋" w:eastAsia="仿宋" w:hAnsi="仿宋" w:cs="仿宋" w:hint="eastAsia"/>
            <w:lang w:eastAsia="zh-CN"/>
          </w:rPr>
          <w:t>(一)、儿童自行车项目选址</w:t>
        </w:r>
        <w:r>
          <w:tab/>
        </w:r>
        <w:r>
          <w:fldChar w:fldCharType="begin"/>
        </w:r>
        <w:r>
          <w:instrText xml:space="preserve"> PAGEREF _Toc9480 \h </w:instrText>
        </w:r>
        <w:r>
          <w:fldChar w:fldCharType="separate"/>
        </w:r>
        <w:r>
          <w:t>10</w:t>
        </w:r>
        <w:r>
          <w:fldChar w:fldCharType="end"/>
        </w:r>
      </w:hyperlink>
    </w:p>
    <w:p>
      <w:pPr>
        <w:pStyle w:val="TOC2"/>
        <w:tabs>
          <w:tab w:val="right" w:leader="dot" w:pos="8306"/>
        </w:tabs>
      </w:pPr>
      <w:hyperlink w:anchor="_Toc19187" w:history="1">
        <w:r>
          <w:rPr>
            <w:rFonts w:ascii="仿宋" w:eastAsia="仿宋" w:hAnsi="仿宋" w:cs="仿宋" w:hint="eastAsia"/>
            <w:lang w:eastAsia="zh-CN"/>
          </w:rPr>
          <w:t>(二)、用地控制指标</w:t>
        </w:r>
        <w:r>
          <w:tab/>
        </w:r>
        <w:r>
          <w:fldChar w:fldCharType="begin"/>
        </w:r>
        <w:r>
          <w:instrText xml:space="preserve"> PAGEREF _Toc19187 \h </w:instrText>
        </w:r>
        <w:r>
          <w:fldChar w:fldCharType="separate"/>
        </w:r>
        <w:r>
          <w:t>10</w:t>
        </w:r>
        <w:r>
          <w:fldChar w:fldCharType="end"/>
        </w:r>
      </w:hyperlink>
    </w:p>
    <w:p>
      <w:pPr>
        <w:pStyle w:val="TOC2"/>
        <w:tabs>
          <w:tab w:val="right" w:leader="dot" w:pos="8306"/>
        </w:tabs>
      </w:pPr>
      <w:hyperlink w:anchor="_Toc22987" w:history="1">
        <w:r>
          <w:rPr>
            <w:rFonts w:ascii="仿宋" w:eastAsia="仿宋" w:hAnsi="仿宋" w:cs="仿宋" w:hint="eastAsia"/>
            <w:lang w:eastAsia="zh-CN"/>
          </w:rPr>
          <w:t>(三)、节约用地措施</w:t>
        </w:r>
        <w:r>
          <w:tab/>
        </w:r>
        <w:r>
          <w:fldChar w:fldCharType="begin"/>
        </w:r>
        <w:r>
          <w:instrText xml:space="preserve"> PAGEREF _Toc22987 \h </w:instrText>
        </w:r>
        <w:r>
          <w:fldChar w:fldCharType="separate"/>
        </w:r>
        <w:r>
          <w:t>12</w:t>
        </w:r>
        <w:r>
          <w:fldChar w:fldCharType="end"/>
        </w:r>
      </w:hyperlink>
    </w:p>
    <w:p>
      <w:pPr>
        <w:pStyle w:val="TOC2"/>
        <w:tabs>
          <w:tab w:val="right" w:leader="dot" w:pos="8306"/>
        </w:tabs>
      </w:pPr>
      <w:hyperlink w:anchor="_Toc28333" w:history="1">
        <w:r>
          <w:rPr>
            <w:rFonts w:ascii="仿宋" w:eastAsia="仿宋" w:hAnsi="仿宋" w:cs="仿宋" w:hint="eastAsia"/>
            <w:lang w:eastAsia="zh-CN"/>
          </w:rPr>
          <w:t>(四)、总图布置方案</w:t>
        </w:r>
        <w:r>
          <w:tab/>
        </w:r>
        <w:r>
          <w:fldChar w:fldCharType="begin"/>
        </w:r>
        <w:r>
          <w:instrText xml:space="preserve"> PAGEREF _Toc28333 \h </w:instrText>
        </w:r>
        <w:r>
          <w:fldChar w:fldCharType="separate"/>
        </w:r>
        <w:r>
          <w:t>13</w:t>
        </w:r>
        <w:r>
          <w:fldChar w:fldCharType="end"/>
        </w:r>
      </w:hyperlink>
    </w:p>
    <w:p>
      <w:pPr>
        <w:pStyle w:val="TOC2"/>
        <w:tabs>
          <w:tab w:val="right" w:leader="dot" w:pos="8306"/>
        </w:tabs>
      </w:pPr>
      <w:hyperlink w:anchor="_Toc25142" w:history="1">
        <w:r>
          <w:rPr>
            <w:rFonts w:ascii="仿宋" w:eastAsia="仿宋" w:hAnsi="仿宋" w:cs="仿宋" w:hint="eastAsia"/>
            <w:lang w:eastAsia="zh-CN"/>
          </w:rPr>
          <w:t>(五)、选址综合评价</w:t>
        </w:r>
        <w:r>
          <w:tab/>
        </w:r>
        <w:r>
          <w:fldChar w:fldCharType="begin"/>
        </w:r>
        <w:r>
          <w:instrText xml:space="preserve"> PAGEREF _Toc25142 \h </w:instrText>
        </w:r>
        <w:r>
          <w:fldChar w:fldCharType="separate"/>
        </w:r>
        <w:r>
          <w:t>14</w:t>
        </w:r>
        <w:r>
          <w:fldChar w:fldCharType="end"/>
        </w:r>
      </w:hyperlink>
    </w:p>
    <w:p>
      <w:pPr>
        <w:pStyle w:val="TOC1"/>
        <w:tabs>
          <w:tab w:val="right" w:leader="dot" w:pos="8306"/>
        </w:tabs>
      </w:pPr>
      <w:hyperlink w:anchor="_Toc19900" w:history="1">
        <w:r>
          <w:rPr>
            <w:rFonts w:ascii="仿宋" w:eastAsia="仿宋" w:hAnsi="仿宋" w:cs="仿宋" w:hint="eastAsia"/>
            <w:lang w:eastAsia="zh-CN"/>
          </w:rPr>
          <w:t>五、儿童自行车项目概论</w:t>
        </w:r>
        <w:r>
          <w:tab/>
        </w:r>
        <w:r>
          <w:fldChar w:fldCharType="begin"/>
        </w:r>
        <w:r>
          <w:instrText xml:space="preserve"> PAGEREF _Toc19900 \h </w:instrText>
        </w:r>
        <w:r>
          <w:fldChar w:fldCharType="separate"/>
        </w:r>
        <w:r>
          <w:t>16</w:t>
        </w:r>
        <w:r>
          <w:fldChar w:fldCharType="end"/>
        </w:r>
      </w:hyperlink>
    </w:p>
    <w:p>
      <w:pPr>
        <w:pStyle w:val="TOC2"/>
        <w:tabs>
          <w:tab w:val="right" w:leader="dot" w:pos="8306"/>
        </w:tabs>
      </w:pPr>
      <w:hyperlink w:anchor="_Toc25269" w:history="1">
        <w:r>
          <w:rPr>
            <w:rFonts w:ascii="仿宋" w:eastAsia="仿宋" w:hAnsi="仿宋" w:cs="仿宋" w:hint="eastAsia"/>
            <w:lang w:eastAsia="zh-CN"/>
          </w:rPr>
          <w:t>(一)、儿童自行车项目概况</w:t>
        </w:r>
        <w:r>
          <w:tab/>
        </w:r>
        <w:r>
          <w:fldChar w:fldCharType="begin"/>
        </w:r>
        <w:r>
          <w:instrText xml:space="preserve"> PAGEREF _Toc25269 \h </w:instrText>
        </w:r>
        <w:r>
          <w:fldChar w:fldCharType="separate"/>
        </w:r>
        <w:r>
          <w:t>16</w:t>
        </w:r>
        <w:r>
          <w:fldChar w:fldCharType="end"/>
        </w:r>
      </w:hyperlink>
    </w:p>
    <w:p>
      <w:pPr>
        <w:pStyle w:val="TOC2"/>
        <w:tabs>
          <w:tab w:val="right" w:leader="dot" w:pos="8306"/>
        </w:tabs>
      </w:pPr>
      <w:hyperlink w:anchor="_Toc24410" w:history="1">
        <w:r>
          <w:rPr>
            <w:rFonts w:ascii="仿宋" w:eastAsia="仿宋" w:hAnsi="仿宋" w:cs="仿宋" w:hint="eastAsia"/>
            <w:lang w:eastAsia="zh-CN"/>
          </w:rPr>
          <w:t>(二)、儿童自行车项目目标</w:t>
        </w:r>
        <w:r>
          <w:tab/>
        </w:r>
        <w:r>
          <w:fldChar w:fldCharType="begin"/>
        </w:r>
        <w:r>
          <w:instrText xml:space="preserve"> PAGEREF _Toc24410 \h </w:instrText>
        </w:r>
        <w:r>
          <w:fldChar w:fldCharType="separate"/>
        </w:r>
        <w:r>
          <w:t>18</w:t>
        </w:r>
        <w:r>
          <w:fldChar w:fldCharType="end"/>
        </w:r>
      </w:hyperlink>
    </w:p>
    <w:p>
      <w:pPr>
        <w:pStyle w:val="TOC2"/>
        <w:tabs>
          <w:tab w:val="right" w:leader="dot" w:pos="8306"/>
        </w:tabs>
      </w:pPr>
      <w:hyperlink w:anchor="_Toc12333" w:history="1">
        <w:r>
          <w:rPr>
            <w:rFonts w:ascii="仿宋" w:eastAsia="仿宋" w:hAnsi="仿宋" w:cs="仿宋" w:hint="eastAsia"/>
            <w:lang w:eastAsia="zh-CN"/>
          </w:rPr>
          <w:t>(三)、儿童自行车项目提出的理由</w:t>
        </w:r>
        <w:r>
          <w:tab/>
        </w:r>
        <w:r>
          <w:fldChar w:fldCharType="begin"/>
        </w:r>
        <w:r>
          <w:instrText xml:space="preserve"> PAGEREF _Toc12333 \h </w:instrText>
        </w:r>
        <w:r>
          <w:fldChar w:fldCharType="separate"/>
        </w:r>
        <w:r>
          <w:t>19</w:t>
        </w:r>
        <w:r>
          <w:fldChar w:fldCharType="end"/>
        </w:r>
      </w:hyperlink>
    </w:p>
    <w:p>
      <w:pPr>
        <w:pStyle w:val="TOC2"/>
        <w:tabs>
          <w:tab w:val="right" w:leader="dot" w:pos="8306"/>
        </w:tabs>
      </w:pPr>
      <w:hyperlink w:anchor="_Toc15647" w:history="1">
        <w:r>
          <w:rPr>
            <w:rFonts w:ascii="仿宋" w:eastAsia="仿宋" w:hAnsi="仿宋" w:cs="仿宋" w:hint="eastAsia"/>
            <w:lang w:eastAsia="zh-CN"/>
          </w:rPr>
          <w:t>(四)、儿童自行车项目意义</w:t>
        </w:r>
        <w:r>
          <w:tab/>
        </w:r>
        <w:r>
          <w:fldChar w:fldCharType="begin"/>
        </w:r>
        <w:r>
          <w:instrText xml:space="preserve"> PAGEREF _Toc15647 \h </w:instrText>
        </w:r>
        <w:r>
          <w:fldChar w:fldCharType="separate"/>
        </w:r>
        <w:r>
          <w:t>20</w:t>
        </w:r>
        <w:r>
          <w:fldChar w:fldCharType="end"/>
        </w:r>
      </w:hyperlink>
    </w:p>
    <w:p>
      <w:pPr>
        <w:pStyle w:val="TOC2"/>
        <w:tabs>
          <w:tab w:val="right" w:leader="dot" w:pos="8306"/>
        </w:tabs>
      </w:pPr>
      <w:hyperlink w:anchor="_Toc23797" w:history="1">
        <w:r>
          <w:rPr>
            <w:rFonts w:ascii="仿宋" w:eastAsia="仿宋" w:hAnsi="仿宋" w:cs="仿宋" w:hint="eastAsia"/>
            <w:lang w:eastAsia="zh-CN"/>
          </w:rPr>
          <w:t>(五)、儿童自行车项目背景</w:t>
        </w:r>
        <w:r>
          <w:tab/>
        </w:r>
        <w:r>
          <w:fldChar w:fldCharType="begin"/>
        </w:r>
        <w:r>
          <w:instrText xml:space="preserve"> PAGEREF _Toc23797 \h </w:instrText>
        </w:r>
        <w:r>
          <w:fldChar w:fldCharType="separate"/>
        </w:r>
        <w:r>
          <w:t>21</w:t>
        </w:r>
        <w:r>
          <w:fldChar w:fldCharType="end"/>
        </w:r>
      </w:hyperlink>
    </w:p>
    <w:p>
      <w:pPr>
        <w:pStyle w:val="TOC1"/>
        <w:tabs>
          <w:tab w:val="right" w:leader="dot" w:pos="8306"/>
        </w:tabs>
      </w:pPr>
      <w:hyperlink w:anchor="_Toc6820" w:history="1">
        <w:r>
          <w:rPr>
            <w:rFonts w:ascii="仿宋" w:eastAsia="仿宋" w:hAnsi="仿宋" w:cs="仿宋" w:hint="eastAsia"/>
            <w:lang w:eastAsia="zh-CN"/>
          </w:rPr>
          <w:t>六、儿童自行车项目文档管理</w:t>
        </w:r>
        <w:r>
          <w:tab/>
        </w:r>
        <w:r>
          <w:fldChar w:fldCharType="begin"/>
        </w:r>
        <w:r>
          <w:instrText xml:space="preserve"> PAGEREF _Toc6820 \h </w:instrText>
        </w:r>
        <w:r>
          <w:fldChar w:fldCharType="separate"/>
        </w:r>
        <w:r>
          <w:t>22</w:t>
        </w:r>
        <w:r>
          <w:fldChar w:fldCharType="end"/>
        </w:r>
      </w:hyperlink>
    </w:p>
    <w:p>
      <w:pPr>
        <w:pStyle w:val="TOC2"/>
        <w:tabs>
          <w:tab w:val="right" w:leader="dot" w:pos="8306"/>
        </w:tabs>
      </w:pPr>
      <w:hyperlink w:anchor="_Toc30324" w:history="1">
        <w:r>
          <w:rPr>
            <w:rFonts w:ascii="仿宋" w:eastAsia="仿宋" w:hAnsi="仿宋" w:cs="仿宋" w:hint="eastAsia"/>
            <w:lang w:eastAsia="zh-CN"/>
          </w:rPr>
          <w:t>(一)、文档编制与审查</w:t>
        </w:r>
        <w:r>
          <w:tab/>
        </w:r>
        <w:r>
          <w:fldChar w:fldCharType="begin"/>
        </w:r>
        <w:r>
          <w:instrText xml:space="preserve"> PAGEREF _Toc30324 \h </w:instrText>
        </w:r>
        <w:r>
          <w:fldChar w:fldCharType="separate"/>
        </w:r>
        <w:r>
          <w:t>22</w:t>
        </w:r>
        <w:r>
          <w:fldChar w:fldCharType="end"/>
        </w:r>
      </w:hyperlink>
    </w:p>
    <w:p>
      <w:pPr>
        <w:pStyle w:val="TOC2"/>
        <w:tabs>
          <w:tab w:val="right" w:leader="dot" w:pos="8306"/>
        </w:tabs>
      </w:pPr>
      <w:hyperlink w:anchor="_Toc7962" w:history="1">
        <w:r>
          <w:rPr>
            <w:rFonts w:ascii="仿宋" w:eastAsia="仿宋" w:hAnsi="仿宋" w:cs="仿宋" w:hint="eastAsia"/>
            <w:lang w:eastAsia="zh-CN"/>
          </w:rPr>
          <w:t>(二)、文档发布与分发</w:t>
        </w:r>
        <w:r>
          <w:tab/>
        </w:r>
        <w:r>
          <w:fldChar w:fldCharType="begin"/>
        </w:r>
        <w:r>
          <w:instrText xml:space="preserve"> PAGEREF _Toc7962 \h </w:instrText>
        </w:r>
        <w:r>
          <w:fldChar w:fldCharType="separate"/>
        </w:r>
        <w:r>
          <w:t>24</w:t>
        </w:r>
        <w:r>
          <w:fldChar w:fldCharType="end"/>
        </w:r>
      </w:hyperlink>
    </w:p>
    <w:p>
      <w:pPr>
        <w:pStyle w:val="TOC2"/>
        <w:tabs>
          <w:tab w:val="right" w:leader="dot" w:pos="8306"/>
        </w:tabs>
      </w:pPr>
      <w:hyperlink w:anchor="_Toc16606" w:history="1">
        <w:r>
          <w:rPr>
            <w:rFonts w:ascii="仿宋" w:eastAsia="仿宋" w:hAnsi="仿宋" w:cs="仿宋" w:hint="eastAsia"/>
            <w:lang w:eastAsia="zh-CN"/>
          </w:rPr>
          <w:t>(三)、文档存档与归档</w:t>
        </w:r>
        <w:r>
          <w:tab/>
        </w:r>
        <w:r>
          <w:fldChar w:fldCharType="begin"/>
        </w:r>
        <w:r>
          <w:instrText xml:space="preserve"> PAGEREF _Toc16606 \h </w:instrText>
        </w:r>
        <w:r>
          <w:fldChar w:fldCharType="separate"/>
        </w:r>
        <w:r>
          <w:t>24</w:t>
        </w:r>
        <w:r>
          <w:fldChar w:fldCharType="end"/>
        </w:r>
      </w:hyperlink>
    </w:p>
    <w:p>
      <w:pPr>
        <w:pStyle w:val="TOC1"/>
        <w:tabs>
          <w:tab w:val="right" w:leader="dot" w:pos="8306"/>
        </w:tabs>
      </w:pPr>
      <w:hyperlink w:anchor="_Toc22686" w:history="1">
        <w:r>
          <w:rPr>
            <w:rFonts w:ascii="仿宋" w:eastAsia="仿宋" w:hAnsi="仿宋" w:cs="仿宋" w:hint="eastAsia"/>
            <w:lang w:eastAsia="zh-CN"/>
          </w:rPr>
          <w:t>七、儿童自行车项目财务管理</w:t>
        </w:r>
        <w:r>
          <w:tab/>
        </w:r>
        <w:r>
          <w:fldChar w:fldCharType="begin"/>
        </w:r>
        <w:r>
          <w:instrText xml:space="preserve"> PAGEREF _Toc22686 \h </w:instrText>
        </w:r>
        <w:r>
          <w:fldChar w:fldCharType="separate"/>
        </w:r>
        <w:r>
          <w:t>26</w:t>
        </w:r>
        <w:r>
          <w:fldChar w:fldCharType="end"/>
        </w:r>
      </w:hyperlink>
    </w:p>
    <w:p>
      <w:pPr>
        <w:pStyle w:val="TOC2"/>
        <w:tabs>
          <w:tab w:val="right" w:leader="dot" w:pos="8306"/>
        </w:tabs>
      </w:pPr>
      <w:hyperlink w:anchor="_Toc27046" w:history="1">
        <w:r>
          <w:rPr>
            <w:rFonts w:ascii="仿宋" w:eastAsia="仿宋" w:hAnsi="仿宋" w:cs="仿宋" w:hint="eastAsia"/>
            <w:lang w:eastAsia="zh-CN"/>
          </w:rPr>
          <w:t>(一)、资金需求大</w:t>
        </w:r>
        <w:r>
          <w:tab/>
        </w:r>
        <w:r>
          <w:fldChar w:fldCharType="begin"/>
        </w:r>
        <w:r>
          <w:instrText xml:space="preserve"> PAGEREF _Toc27046 \h </w:instrText>
        </w:r>
        <w:r>
          <w:fldChar w:fldCharType="separate"/>
        </w:r>
        <w:r>
          <w:t>26</w:t>
        </w:r>
        <w:r>
          <w:fldChar w:fldCharType="end"/>
        </w:r>
      </w:hyperlink>
    </w:p>
    <w:p>
      <w:pPr>
        <w:pStyle w:val="TOC2"/>
        <w:tabs>
          <w:tab w:val="right" w:leader="dot" w:pos="8306"/>
        </w:tabs>
      </w:pPr>
      <w:hyperlink w:anchor="_Toc32612" w:history="1">
        <w:r>
          <w:rPr>
            <w:rFonts w:ascii="仿宋" w:eastAsia="仿宋" w:hAnsi="仿宋" w:cs="仿宋" w:hint="eastAsia"/>
            <w:lang w:eastAsia="zh-CN"/>
          </w:rPr>
          <w:t>(二)、研发周期长</w:t>
        </w:r>
        <w:r>
          <w:tab/>
        </w:r>
        <w:r>
          <w:fldChar w:fldCharType="begin"/>
        </w:r>
        <w:r>
          <w:instrText xml:space="preserve"> PAGEREF _Toc32612 \h </w:instrText>
        </w:r>
        <w:r>
          <w:fldChar w:fldCharType="separate"/>
        </w:r>
        <w:r>
          <w:t>27</w:t>
        </w:r>
        <w:r>
          <w:fldChar w:fldCharType="end"/>
        </w:r>
      </w:hyperlink>
    </w:p>
    <w:p>
      <w:pPr>
        <w:pStyle w:val="TOC2"/>
        <w:tabs>
          <w:tab w:val="right" w:leader="dot" w:pos="8306"/>
        </w:tabs>
      </w:pPr>
      <w:hyperlink w:anchor="_Toc11927" w:history="1">
        <w:r>
          <w:rPr>
            <w:rFonts w:ascii="仿宋" w:eastAsia="仿宋" w:hAnsi="仿宋" w:cs="仿宋" w:hint="eastAsia"/>
            <w:lang w:eastAsia="zh-CN"/>
          </w:rPr>
          <w:t>(三)、市场风险大</w:t>
        </w:r>
        <w:r>
          <w:tab/>
        </w:r>
        <w:r>
          <w:fldChar w:fldCharType="begin"/>
        </w:r>
        <w:r>
          <w:instrText xml:space="preserve"> PAGEREF _Toc11927 \h </w:instrText>
        </w:r>
        <w:r>
          <w:fldChar w:fldCharType="separate"/>
        </w:r>
        <w:r>
          <w:t>28</w:t>
        </w:r>
        <w:r>
          <w:fldChar w:fldCharType="end"/>
        </w:r>
      </w:hyperlink>
    </w:p>
    <w:p>
      <w:pPr>
        <w:pStyle w:val="TOC2"/>
        <w:tabs>
          <w:tab w:val="right" w:leader="dot" w:pos="8306"/>
        </w:tabs>
      </w:pPr>
      <w:hyperlink w:anchor="_Toc12004" w:history="1">
        <w:r>
          <w:rPr>
            <w:rFonts w:ascii="仿宋" w:eastAsia="仿宋" w:hAnsi="仿宋" w:cs="仿宋" w:hint="eastAsia"/>
            <w:lang w:eastAsia="zh-CN"/>
          </w:rPr>
          <w:t>(四)、利润率高</w:t>
        </w:r>
        <w:r>
          <w:tab/>
        </w:r>
        <w:r>
          <w:fldChar w:fldCharType="begin"/>
        </w:r>
        <w:r>
          <w:instrText xml:space="preserve"> PAGEREF _Toc12004 \h </w:instrText>
        </w:r>
        <w:r>
          <w:fldChar w:fldCharType="separate"/>
        </w:r>
        <w:r>
          <w:t>31</w:t>
        </w:r>
        <w:r>
          <w:fldChar w:fldCharType="end"/>
        </w:r>
      </w:hyperlink>
    </w:p>
    <w:p>
      <w:pPr>
        <w:pStyle w:val="TOC1"/>
        <w:tabs>
          <w:tab w:val="right" w:leader="dot" w:pos="8306"/>
        </w:tabs>
      </w:pPr>
      <w:hyperlink w:anchor="_Toc9917" w:history="1">
        <w:r>
          <w:rPr>
            <w:rFonts w:ascii="仿宋" w:eastAsia="仿宋" w:hAnsi="仿宋" w:cs="仿宋" w:hint="eastAsia"/>
            <w:lang w:eastAsia="zh-CN"/>
          </w:rPr>
          <w:t>八、儿童自行车项目投资规划</w:t>
        </w:r>
        <w:r>
          <w:tab/>
        </w:r>
        <w:r>
          <w:fldChar w:fldCharType="begin"/>
        </w:r>
        <w:r>
          <w:instrText xml:space="preserve"> PAGEREF _Toc9917 \h </w:instrText>
        </w:r>
        <w:r>
          <w:fldChar w:fldCharType="separate"/>
        </w:r>
        <w:r>
          <w:t>33</w:t>
        </w:r>
        <w:r>
          <w:fldChar w:fldCharType="end"/>
        </w:r>
      </w:hyperlink>
    </w:p>
    <w:p>
      <w:pPr>
        <w:pStyle w:val="TOC2"/>
        <w:tabs>
          <w:tab w:val="right" w:leader="dot" w:pos="8306"/>
        </w:tabs>
      </w:pPr>
      <w:hyperlink w:anchor="_Toc11686" w:history="1">
        <w:r>
          <w:rPr>
            <w:rFonts w:ascii="仿宋" w:eastAsia="仿宋" w:hAnsi="仿宋" w:cs="仿宋" w:hint="eastAsia"/>
            <w:lang w:eastAsia="zh-CN"/>
          </w:rPr>
          <w:t>(一)、儿童自行车项目总投资估算</w:t>
        </w:r>
        <w:r>
          <w:tab/>
        </w:r>
        <w:r>
          <w:fldChar w:fldCharType="begin"/>
        </w:r>
        <w:r>
          <w:instrText xml:space="preserve"> PAGEREF _Toc11686 \h </w:instrText>
        </w:r>
        <w:r>
          <w:fldChar w:fldCharType="separate"/>
        </w:r>
        <w:r>
          <w:t>33</w:t>
        </w:r>
        <w:r>
          <w:fldChar w:fldCharType="end"/>
        </w:r>
      </w:hyperlink>
    </w:p>
    <w:p>
      <w:pPr>
        <w:pStyle w:val="TOC2"/>
        <w:tabs>
          <w:tab w:val="right" w:leader="dot" w:pos="8306"/>
        </w:tabs>
      </w:pPr>
      <w:hyperlink w:anchor="_Toc893" w:history="1">
        <w:r>
          <w:rPr>
            <w:rFonts w:ascii="仿宋" w:eastAsia="仿宋" w:hAnsi="仿宋" w:cs="仿宋" w:hint="eastAsia"/>
            <w:lang w:eastAsia="zh-CN"/>
          </w:rPr>
          <w:t>(二)、资金筹措</w:t>
        </w:r>
        <w:r>
          <w:tab/>
        </w:r>
        <w:r>
          <w:fldChar w:fldCharType="begin"/>
        </w:r>
        <w:r>
          <w:instrText xml:space="preserve"> PAGEREF _Toc893 \h </w:instrText>
        </w:r>
        <w:r>
          <w:fldChar w:fldCharType="separate"/>
        </w:r>
        <w:r>
          <w:t>34</w:t>
        </w:r>
        <w:r>
          <w:fldChar w:fldCharType="end"/>
        </w:r>
      </w:hyperlink>
    </w:p>
    <w:p>
      <w:pPr>
        <w:pStyle w:val="TOC1"/>
        <w:tabs>
          <w:tab w:val="right" w:leader="dot" w:pos="8306"/>
        </w:tabs>
      </w:pPr>
      <w:hyperlink w:anchor="_Toc24691" w:history="1">
        <w:r>
          <w:rPr>
            <w:rFonts w:ascii="仿宋" w:eastAsia="仿宋" w:hAnsi="仿宋" w:cs="仿宋" w:hint="eastAsia"/>
            <w:lang w:eastAsia="zh-CN"/>
          </w:rPr>
          <w:t>九、生产安全保护</w:t>
        </w:r>
        <w:r>
          <w:tab/>
        </w:r>
        <w:r>
          <w:fldChar w:fldCharType="begin"/>
        </w:r>
        <w:r>
          <w:instrText xml:space="preserve"> PAGEREF _Toc24691 \h </w:instrText>
        </w:r>
        <w:r>
          <w:fldChar w:fldCharType="separate"/>
        </w:r>
        <w:r>
          <w:t>35</w:t>
        </w:r>
        <w:r>
          <w:fldChar w:fldCharType="end"/>
        </w:r>
      </w:hyperlink>
    </w:p>
    <w:p>
      <w:pPr>
        <w:pStyle w:val="TOC2"/>
        <w:tabs>
          <w:tab w:val="right" w:leader="dot" w:pos="8306"/>
        </w:tabs>
      </w:pPr>
      <w:hyperlink w:anchor="_Toc5008" w:history="1">
        <w:r>
          <w:rPr>
            <w:rFonts w:ascii="仿宋" w:eastAsia="仿宋" w:hAnsi="仿宋" w:cs="仿宋" w:hint="eastAsia"/>
            <w:lang w:eastAsia="zh-CN"/>
          </w:rPr>
          <w:t>(一)、消防安全</w:t>
        </w:r>
        <w:r>
          <w:tab/>
        </w:r>
        <w:r>
          <w:fldChar w:fldCharType="begin"/>
        </w:r>
        <w:r>
          <w:instrText xml:space="preserve"> PAGEREF _Toc5008 \h </w:instrText>
        </w:r>
        <w:r>
          <w:fldChar w:fldCharType="separate"/>
        </w:r>
        <w:r>
          <w:t>35</w:t>
        </w:r>
        <w:r>
          <w:fldChar w:fldCharType="end"/>
        </w:r>
      </w:hyperlink>
    </w:p>
    <w:p>
      <w:pPr>
        <w:pStyle w:val="TOC2"/>
        <w:tabs>
          <w:tab w:val="right" w:leader="dot" w:pos="8306"/>
        </w:tabs>
      </w:pPr>
      <w:hyperlink w:anchor="_Toc11240" w:history="1">
        <w:r>
          <w:rPr>
            <w:rFonts w:ascii="仿宋" w:eastAsia="仿宋" w:hAnsi="仿宋" w:cs="仿宋" w:hint="eastAsia"/>
            <w:lang w:eastAsia="zh-CN"/>
          </w:rPr>
          <w:t>(二)、防火防爆总图布置措施</w:t>
        </w:r>
        <w:r>
          <w:tab/>
        </w:r>
        <w:r>
          <w:fldChar w:fldCharType="begin"/>
        </w:r>
        <w:r>
          <w:instrText xml:space="preserve"> PAGEREF _Toc11240 \h </w:instrText>
        </w:r>
        <w:r>
          <w:fldChar w:fldCharType="separate"/>
        </w:r>
        <w:r>
          <w:t>36</w:t>
        </w:r>
        <w:r>
          <w:fldChar w:fldCharType="end"/>
        </w:r>
      </w:hyperlink>
    </w:p>
    <w:p>
      <w:pPr>
        <w:pStyle w:val="TOC2"/>
        <w:tabs>
          <w:tab w:val="right" w:leader="dot" w:pos="8306"/>
        </w:tabs>
      </w:pPr>
      <w:hyperlink w:anchor="_Toc24259" w:history="1">
        <w:r>
          <w:rPr>
            <w:rFonts w:ascii="仿宋" w:eastAsia="仿宋" w:hAnsi="仿宋" w:cs="仿宋" w:hint="eastAsia"/>
            <w:lang w:eastAsia="zh-CN"/>
          </w:rPr>
          <w:t>(三)、自然灾害防范措施</w:t>
        </w:r>
        <w:r>
          <w:tab/>
        </w:r>
        <w:r>
          <w:fldChar w:fldCharType="begin"/>
        </w:r>
        <w:r>
          <w:instrText xml:space="preserve"> PAGEREF _Toc24259 \h </w:instrText>
        </w:r>
        <w:r>
          <w:fldChar w:fldCharType="separate"/>
        </w:r>
        <w:r>
          <w:t>37</w:t>
        </w:r>
        <w:r>
          <w:fldChar w:fldCharType="end"/>
        </w:r>
      </w:hyperlink>
    </w:p>
    <w:p>
      <w:pPr>
        <w:pStyle w:val="TOC2"/>
        <w:tabs>
          <w:tab w:val="right" w:leader="dot" w:pos="8306"/>
        </w:tabs>
      </w:pPr>
      <w:hyperlink w:anchor="_Toc24510" w:history="1">
        <w:r>
          <w:rPr>
            <w:rFonts w:ascii="仿宋" w:eastAsia="仿宋" w:hAnsi="仿宋" w:cs="仿宋" w:hint="eastAsia"/>
            <w:lang w:eastAsia="zh-CN"/>
          </w:rPr>
          <w:t>(四)、安全色及安全标志使用要求</w:t>
        </w:r>
        <w:r>
          <w:tab/>
        </w:r>
        <w:r>
          <w:fldChar w:fldCharType="begin"/>
        </w:r>
        <w:r>
          <w:instrText xml:space="preserve"> PAGEREF _Toc24510 \h </w:instrText>
        </w:r>
        <w:r>
          <w:fldChar w:fldCharType="separate"/>
        </w:r>
        <w:r>
          <w:t>38</w:t>
        </w:r>
        <w:r>
          <w:fldChar w:fldCharType="end"/>
        </w:r>
      </w:hyperlink>
    </w:p>
    <w:p>
      <w:pPr>
        <w:pStyle w:val="TOC2"/>
        <w:tabs>
          <w:tab w:val="right" w:leader="dot" w:pos="8306"/>
        </w:tabs>
      </w:pPr>
      <w:hyperlink w:anchor="_Toc10395" w:history="1">
        <w:r>
          <w:rPr>
            <w:rFonts w:ascii="仿宋" w:eastAsia="仿宋" w:hAnsi="仿宋" w:cs="仿宋" w:hint="eastAsia"/>
            <w:lang w:eastAsia="zh-CN"/>
          </w:rPr>
          <w:t>(五)、防尘防毒措施</w:t>
        </w:r>
        <w:r>
          <w:tab/>
        </w:r>
        <w:r>
          <w:fldChar w:fldCharType="begin"/>
        </w:r>
        <w:r>
          <w:instrText xml:space="preserve"> PAGEREF _Toc10395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05" w:history="1">
        <w:r>
          <w:rPr>
            <w:rFonts w:ascii="仿宋" w:eastAsia="仿宋" w:hAnsi="仿宋" w:cs="仿宋" w:hint="eastAsia"/>
            <w:lang w:eastAsia="zh-CN"/>
          </w:rPr>
          <w:t>(六)、防静电、触电防护及防雷措施</w:t>
        </w:r>
        <w:r>
          <w:tab/>
        </w:r>
        <w:r>
          <w:fldChar w:fldCharType="begin"/>
        </w:r>
        <w:r>
          <w:instrText xml:space="preserve"> PAGEREF _Toc24905 \h </w:instrText>
        </w:r>
        <w:r>
          <w:fldChar w:fldCharType="separate"/>
        </w:r>
        <w:r>
          <w:t>40</w:t>
        </w:r>
        <w:r>
          <w:fldChar w:fldCharType="end"/>
        </w:r>
      </w:hyperlink>
    </w:p>
    <w:p>
      <w:pPr>
        <w:pStyle w:val="TOC2"/>
        <w:tabs>
          <w:tab w:val="right" w:leader="dot" w:pos="8306"/>
        </w:tabs>
      </w:pPr>
      <w:hyperlink w:anchor="_Toc22875" w:history="1">
        <w:r>
          <w:rPr>
            <w:rFonts w:ascii="仿宋" w:eastAsia="仿宋" w:hAnsi="仿宋" w:cs="仿宋" w:hint="eastAsia"/>
            <w:lang w:eastAsia="zh-CN"/>
          </w:rPr>
          <w:t>(七)、机械设备安全保障措施</w:t>
        </w:r>
        <w:r>
          <w:tab/>
        </w:r>
        <w:r>
          <w:fldChar w:fldCharType="begin"/>
        </w:r>
        <w:r>
          <w:instrText xml:space="preserve"> PAGEREF _Toc22875 \h </w:instrText>
        </w:r>
        <w:r>
          <w:fldChar w:fldCharType="separate"/>
        </w:r>
        <w:r>
          <w:t>41</w:t>
        </w:r>
        <w:r>
          <w:fldChar w:fldCharType="end"/>
        </w:r>
      </w:hyperlink>
    </w:p>
    <w:p>
      <w:pPr>
        <w:pStyle w:val="TOC1"/>
        <w:tabs>
          <w:tab w:val="right" w:leader="dot" w:pos="8306"/>
        </w:tabs>
      </w:pPr>
      <w:hyperlink w:anchor="_Toc14078" w:history="1">
        <w:r>
          <w:rPr>
            <w:rFonts w:ascii="仿宋" w:eastAsia="仿宋" w:hAnsi="仿宋" w:cs="仿宋" w:hint="eastAsia"/>
            <w:lang w:eastAsia="zh-CN"/>
          </w:rPr>
          <w:t>十、儿童自行车项目社会影响</w:t>
        </w:r>
        <w:r>
          <w:tab/>
        </w:r>
        <w:r>
          <w:fldChar w:fldCharType="begin"/>
        </w:r>
        <w:r>
          <w:instrText xml:space="preserve"> PAGEREF _Toc14078 \h </w:instrText>
        </w:r>
        <w:r>
          <w:fldChar w:fldCharType="separate"/>
        </w:r>
        <w:r>
          <w:t>43</w:t>
        </w:r>
        <w:r>
          <w:fldChar w:fldCharType="end"/>
        </w:r>
      </w:hyperlink>
    </w:p>
    <w:p>
      <w:pPr>
        <w:pStyle w:val="TOC2"/>
        <w:tabs>
          <w:tab w:val="right" w:leader="dot" w:pos="8306"/>
        </w:tabs>
      </w:pPr>
      <w:hyperlink w:anchor="_Toc2047" w:history="1">
        <w:r>
          <w:rPr>
            <w:rFonts w:ascii="仿宋" w:eastAsia="仿宋" w:hAnsi="仿宋" w:cs="仿宋" w:hint="eastAsia"/>
            <w:lang w:eastAsia="zh-CN"/>
          </w:rPr>
          <w:t>(一)、社会责任与义务</w:t>
        </w:r>
        <w:r>
          <w:tab/>
        </w:r>
        <w:r>
          <w:fldChar w:fldCharType="begin"/>
        </w:r>
        <w:r>
          <w:instrText xml:space="preserve"> PAGEREF _Toc2047 \h </w:instrText>
        </w:r>
        <w:r>
          <w:fldChar w:fldCharType="separate"/>
        </w:r>
        <w:r>
          <w:t>43</w:t>
        </w:r>
        <w:r>
          <w:fldChar w:fldCharType="end"/>
        </w:r>
      </w:hyperlink>
    </w:p>
    <w:p>
      <w:pPr>
        <w:pStyle w:val="TOC2"/>
        <w:tabs>
          <w:tab w:val="right" w:leader="dot" w:pos="8306"/>
        </w:tabs>
      </w:pPr>
      <w:hyperlink w:anchor="_Toc25844" w:history="1">
        <w:r>
          <w:rPr>
            <w:rFonts w:ascii="仿宋" w:eastAsia="仿宋" w:hAnsi="仿宋" w:cs="仿宋" w:hint="eastAsia"/>
            <w:lang w:eastAsia="zh-CN"/>
          </w:rPr>
          <w:t>(二)、社会参与与沟通</w:t>
        </w:r>
        <w:r>
          <w:tab/>
        </w:r>
        <w:r>
          <w:fldChar w:fldCharType="begin"/>
        </w:r>
        <w:r>
          <w:instrText xml:space="preserve"> PAGEREF _Toc25844 \h </w:instrText>
        </w:r>
        <w:r>
          <w:fldChar w:fldCharType="separate"/>
        </w:r>
        <w:r>
          <w:t>43</w:t>
        </w:r>
        <w:r>
          <w:fldChar w:fldCharType="end"/>
        </w:r>
      </w:hyperlink>
    </w:p>
    <w:p>
      <w:pPr>
        <w:pStyle w:val="TOC1"/>
        <w:tabs>
          <w:tab w:val="right" w:leader="dot" w:pos="8306"/>
        </w:tabs>
      </w:pPr>
      <w:hyperlink w:anchor="_Toc29978" w:history="1">
        <w:r>
          <w:rPr>
            <w:rFonts w:ascii="仿宋" w:eastAsia="仿宋" w:hAnsi="仿宋" w:cs="仿宋" w:hint="eastAsia"/>
            <w:lang w:eastAsia="zh-CN"/>
          </w:rPr>
          <w:t>十一、儿童自行车项目人力资源培养与发展</w:t>
        </w:r>
        <w:r>
          <w:tab/>
        </w:r>
        <w:r>
          <w:fldChar w:fldCharType="begin"/>
        </w:r>
        <w:r>
          <w:instrText xml:space="preserve"> PAGEREF _Toc29978 \h </w:instrText>
        </w:r>
        <w:r>
          <w:fldChar w:fldCharType="separate"/>
        </w:r>
        <w:r>
          <w:t>44</w:t>
        </w:r>
        <w:r>
          <w:fldChar w:fldCharType="end"/>
        </w:r>
      </w:hyperlink>
    </w:p>
    <w:p>
      <w:pPr>
        <w:pStyle w:val="TOC2"/>
        <w:tabs>
          <w:tab w:val="right" w:leader="dot" w:pos="8306"/>
        </w:tabs>
      </w:pPr>
      <w:hyperlink w:anchor="_Toc19145" w:history="1">
        <w:r>
          <w:rPr>
            <w:rFonts w:ascii="仿宋" w:eastAsia="仿宋" w:hAnsi="仿宋" w:cs="仿宋" w:hint="eastAsia"/>
            <w:lang w:eastAsia="zh-CN"/>
          </w:rPr>
          <w:t>(一)、人才需求与规划</w:t>
        </w:r>
        <w:r>
          <w:tab/>
        </w:r>
        <w:r>
          <w:fldChar w:fldCharType="begin"/>
        </w:r>
        <w:r>
          <w:instrText xml:space="preserve"> PAGEREF _Toc19145 \h </w:instrText>
        </w:r>
        <w:r>
          <w:fldChar w:fldCharType="separate"/>
        </w:r>
        <w:r>
          <w:t>44</w:t>
        </w:r>
        <w:r>
          <w:fldChar w:fldCharType="end"/>
        </w:r>
      </w:hyperlink>
    </w:p>
    <w:p>
      <w:pPr>
        <w:pStyle w:val="TOC2"/>
        <w:tabs>
          <w:tab w:val="right" w:leader="dot" w:pos="8306"/>
        </w:tabs>
      </w:pPr>
      <w:hyperlink w:anchor="_Toc1481" w:history="1">
        <w:r>
          <w:rPr>
            <w:rFonts w:ascii="仿宋" w:eastAsia="仿宋" w:hAnsi="仿宋" w:cs="仿宋" w:hint="eastAsia"/>
            <w:lang w:eastAsia="zh-CN"/>
          </w:rPr>
          <w:t>(二)、培训与发展计划</w:t>
        </w:r>
        <w:r>
          <w:tab/>
        </w:r>
        <w:r>
          <w:fldChar w:fldCharType="begin"/>
        </w:r>
        <w:r>
          <w:instrText xml:space="preserve"> PAGEREF _Toc1481 \h </w:instrText>
        </w:r>
        <w:r>
          <w:fldChar w:fldCharType="separate"/>
        </w:r>
        <w:r>
          <w:t>45</w:t>
        </w:r>
        <w:r>
          <w:fldChar w:fldCharType="end"/>
        </w:r>
      </w:hyperlink>
    </w:p>
    <w:p>
      <w:pPr>
        <w:pStyle w:val="TOC1"/>
        <w:tabs>
          <w:tab w:val="right" w:leader="dot" w:pos="8306"/>
        </w:tabs>
      </w:pPr>
      <w:hyperlink w:anchor="_Toc30031" w:history="1">
        <w:r>
          <w:rPr>
            <w:rFonts w:ascii="仿宋" w:eastAsia="仿宋" w:hAnsi="仿宋" w:cs="仿宋" w:hint="eastAsia"/>
            <w:lang w:eastAsia="zh-CN"/>
          </w:rPr>
          <w:t>十二、儿童自行车项目风险管理</w:t>
        </w:r>
        <w:r>
          <w:tab/>
        </w:r>
        <w:r>
          <w:fldChar w:fldCharType="begin"/>
        </w:r>
        <w:r>
          <w:instrText xml:space="preserve"> PAGEREF _Toc30031 \h </w:instrText>
        </w:r>
        <w:r>
          <w:fldChar w:fldCharType="separate"/>
        </w:r>
        <w:r>
          <w:t>45</w:t>
        </w:r>
        <w:r>
          <w:fldChar w:fldCharType="end"/>
        </w:r>
      </w:hyperlink>
    </w:p>
    <w:p>
      <w:pPr>
        <w:pStyle w:val="TOC2"/>
        <w:tabs>
          <w:tab w:val="right" w:leader="dot" w:pos="8306"/>
        </w:tabs>
      </w:pPr>
      <w:hyperlink w:anchor="_Toc1815" w:history="1">
        <w:r>
          <w:rPr>
            <w:rFonts w:ascii="仿宋" w:eastAsia="仿宋" w:hAnsi="仿宋" w:cs="仿宋" w:hint="eastAsia"/>
            <w:lang w:eastAsia="zh-CN"/>
          </w:rPr>
          <w:t>(一)、风险识别与评估</w:t>
        </w:r>
        <w:r>
          <w:tab/>
        </w:r>
        <w:r>
          <w:fldChar w:fldCharType="begin"/>
        </w:r>
        <w:r>
          <w:instrText xml:space="preserve"> PAGEREF _Toc1815 \h </w:instrText>
        </w:r>
        <w:r>
          <w:fldChar w:fldCharType="separate"/>
        </w:r>
        <w:r>
          <w:t>45</w:t>
        </w:r>
        <w:r>
          <w:fldChar w:fldCharType="end"/>
        </w:r>
      </w:hyperlink>
    </w:p>
    <w:p>
      <w:pPr>
        <w:pStyle w:val="TOC2"/>
        <w:tabs>
          <w:tab w:val="right" w:leader="dot" w:pos="8306"/>
        </w:tabs>
      </w:pPr>
      <w:hyperlink w:anchor="_Toc10982" w:history="1">
        <w:r>
          <w:rPr>
            <w:rFonts w:ascii="仿宋" w:eastAsia="仿宋" w:hAnsi="仿宋" w:cs="仿宋" w:hint="eastAsia"/>
            <w:lang w:eastAsia="zh-CN"/>
          </w:rPr>
          <w:t>(二)、风险应对策略</w:t>
        </w:r>
        <w:r>
          <w:tab/>
        </w:r>
        <w:r>
          <w:fldChar w:fldCharType="begin"/>
        </w:r>
        <w:r>
          <w:instrText xml:space="preserve"> PAGEREF _Toc10982 \h </w:instrText>
        </w:r>
        <w:r>
          <w:fldChar w:fldCharType="separate"/>
        </w:r>
        <w:r>
          <w:t>47</w:t>
        </w:r>
        <w:r>
          <w:fldChar w:fldCharType="end"/>
        </w:r>
      </w:hyperlink>
    </w:p>
    <w:p>
      <w:pPr>
        <w:pStyle w:val="TOC2"/>
        <w:tabs>
          <w:tab w:val="right" w:leader="dot" w:pos="8306"/>
        </w:tabs>
      </w:pPr>
      <w:hyperlink w:anchor="_Toc1399" w:history="1">
        <w:r>
          <w:rPr>
            <w:rFonts w:ascii="仿宋" w:eastAsia="仿宋" w:hAnsi="仿宋" w:cs="仿宋" w:hint="eastAsia"/>
            <w:lang w:eastAsia="zh-CN"/>
          </w:rPr>
          <w:t>(三)、风险监控与控制</w:t>
        </w:r>
        <w:r>
          <w:tab/>
        </w:r>
        <w:r>
          <w:fldChar w:fldCharType="begin"/>
        </w:r>
        <w:r>
          <w:instrText xml:space="preserve"> PAGEREF _Toc1399 \h </w:instrText>
        </w:r>
        <w:r>
          <w:fldChar w:fldCharType="separate"/>
        </w:r>
        <w:r>
          <w:t>48</w:t>
        </w:r>
        <w:r>
          <w:fldChar w:fldCharType="end"/>
        </w:r>
      </w:hyperlink>
    </w:p>
    <w:p>
      <w:pPr>
        <w:pStyle w:val="TOC1"/>
        <w:tabs>
          <w:tab w:val="right" w:leader="dot" w:pos="8306"/>
        </w:tabs>
      </w:pPr>
      <w:hyperlink w:anchor="_Toc28534" w:history="1">
        <w:r>
          <w:rPr>
            <w:rFonts w:ascii="仿宋" w:eastAsia="仿宋" w:hAnsi="仿宋" w:cs="仿宋" w:hint="eastAsia"/>
            <w:lang w:eastAsia="zh-CN"/>
          </w:rPr>
          <w:t>十三、儿童自行车项目工程方案分析</w:t>
        </w:r>
        <w:r>
          <w:tab/>
        </w:r>
        <w:r>
          <w:fldChar w:fldCharType="begin"/>
        </w:r>
        <w:r>
          <w:instrText xml:space="preserve"> PAGEREF _Toc28534 \h </w:instrText>
        </w:r>
        <w:r>
          <w:fldChar w:fldCharType="separate"/>
        </w:r>
        <w:r>
          <w:t>49</w:t>
        </w:r>
        <w:r>
          <w:fldChar w:fldCharType="end"/>
        </w:r>
      </w:hyperlink>
    </w:p>
    <w:p>
      <w:pPr>
        <w:pStyle w:val="TOC2"/>
        <w:tabs>
          <w:tab w:val="right" w:leader="dot" w:pos="8306"/>
        </w:tabs>
      </w:pPr>
      <w:hyperlink w:anchor="_Toc8532" w:history="1">
        <w:r>
          <w:rPr>
            <w:rFonts w:ascii="仿宋" w:eastAsia="仿宋" w:hAnsi="仿宋" w:cs="仿宋" w:hint="eastAsia"/>
            <w:lang w:eastAsia="zh-CN"/>
          </w:rPr>
          <w:t>(一)、建筑工程设计原则</w:t>
        </w:r>
        <w:r>
          <w:tab/>
        </w:r>
        <w:r>
          <w:fldChar w:fldCharType="begin"/>
        </w:r>
        <w:r>
          <w:instrText xml:space="preserve"> PAGEREF _Toc8532 \h </w:instrText>
        </w:r>
        <w:r>
          <w:fldChar w:fldCharType="separate"/>
        </w:r>
        <w:r>
          <w:t>49</w:t>
        </w:r>
        <w:r>
          <w:fldChar w:fldCharType="end"/>
        </w:r>
      </w:hyperlink>
    </w:p>
    <w:p>
      <w:pPr>
        <w:pStyle w:val="TOC2"/>
        <w:tabs>
          <w:tab w:val="right" w:leader="dot" w:pos="8306"/>
        </w:tabs>
      </w:pPr>
      <w:hyperlink w:anchor="_Toc25952" w:history="1">
        <w:r>
          <w:rPr>
            <w:rFonts w:ascii="仿宋" w:eastAsia="仿宋" w:hAnsi="仿宋" w:cs="仿宋" w:hint="eastAsia"/>
            <w:lang w:eastAsia="zh-CN"/>
          </w:rPr>
          <w:t>(二)、土建工程建设指标</w:t>
        </w:r>
        <w:r>
          <w:tab/>
        </w:r>
        <w:r>
          <w:fldChar w:fldCharType="begin"/>
        </w:r>
        <w:r>
          <w:instrText xml:space="preserve"> PAGEREF _Toc25952 \h </w:instrText>
        </w:r>
        <w:r>
          <w:fldChar w:fldCharType="separate"/>
        </w:r>
        <w:r>
          <w:t>53</w:t>
        </w:r>
        <w:r>
          <w:fldChar w:fldCharType="end"/>
        </w:r>
      </w:hyperlink>
    </w:p>
    <w:p>
      <w:pPr>
        <w:pStyle w:val="TOC1"/>
        <w:tabs>
          <w:tab w:val="right" w:leader="dot" w:pos="8306"/>
        </w:tabs>
      </w:pPr>
      <w:hyperlink w:anchor="_Toc20665" w:history="1">
        <w:r>
          <w:rPr>
            <w:rFonts w:ascii="仿宋" w:eastAsia="仿宋" w:hAnsi="仿宋" w:cs="仿宋" w:hint="eastAsia"/>
            <w:lang w:eastAsia="zh-CN"/>
          </w:rPr>
          <w:t>十四、儿童自行车项目治理与监督</w:t>
        </w:r>
        <w:r>
          <w:tab/>
        </w:r>
        <w:r>
          <w:fldChar w:fldCharType="begin"/>
        </w:r>
        <w:r>
          <w:instrText xml:space="preserve"> PAGEREF _Toc20665 \h </w:instrText>
        </w:r>
        <w:r>
          <w:fldChar w:fldCharType="separate"/>
        </w:r>
        <w:r>
          <w:t>54</w:t>
        </w:r>
        <w:r>
          <w:fldChar w:fldCharType="end"/>
        </w:r>
      </w:hyperlink>
    </w:p>
    <w:p>
      <w:pPr>
        <w:pStyle w:val="TOC2"/>
        <w:tabs>
          <w:tab w:val="right" w:leader="dot" w:pos="8306"/>
        </w:tabs>
      </w:pPr>
      <w:hyperlink w:anchor="_Toc23271" w:history="1">
        <w:r>
          <w:rPr>
            <w:rFonts w:ascii="仿宋" w:eastAsia="仿宋" w:hAnsi="仿宋" w:cs="仿宋" w:hint="eastAsia"/>
            <w:lang w:eastAsia="zh-CN"/>
          </w:rPr>
          <w:t>(一)、儿童自行车项目治理结构</w:t>
        </w:r>
        <w:r>
          <w:tab/>
        </w:r>
        <w:r>
          <w:fldChar w:fldCharType="begin"/>
        </w:r>
        <w:r>
          <w:instrText xml:space="preserve"> PAGEREF _Toc23271 \h </w:instrText>
        </w:r>
        <w:r>
          <w:fldChar w:fldCharType="separate"/>
        </w:r>
        <w:r>
          <w:t>54</w:t>
        </w:r>
        <w:r>
          <w:fldChar w:fldCharType="end"/>
        </w:r>
      </w:hyperlink>
    </w:p>
    <w:p>
      <w:pPr>
        <w:pStyle w:val="TOC2"/>
        <w:tabs>
          <w:tab w:val="right" w:leader="dot" w:pos="8306"/>
        </w:tabs>
      </w:pPr>
      <w:hyperlink w:anchor="_Toc16288" w:history="1">
        <w:r>
          <w:rPr>
            <w:rFonts w:ascii="仿宋" w:eastAsia="仿宋" w:hAnsi="仿宋" w:cs="仿宋" w:hint="eastAsia"/>
            <w:lang w:eastAsia="zh-CN"/>
          </w:rPr>
          <w:t>(二)、监督与审计</w:t>
        </w:r>
        <w:r>
          <w:tab/>
        </w:r>
        <w:r>
          <w:fldChar w:fldCharType="begin"/>
        </w:r>
        <w:r>
          <w:instrText xml:space="preserve"> PAGEREF _Toc16288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5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903"/>
      <w:r>
        <w:rPr>
          <w:rFonts w:ascii="仿宋" w:eastAsia="仿宋" w:hAnsi="仿宋" w:cs="仿宋" w:hint="eastAsia"/>
          <w:lang w:eastAsia="zh-CN"/>
        </w:rPr>
        <w:t>(一)、儿童自行车行业分析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行业一直以来都是市场的关注焦点。行业内的发展趋势、竞争态势以及潜在机会都对儿童自行车项目的推进产生深远的影响。通过深入研究行业的整体概貌，我们将更好地理解行业的核心特征，为儿童自行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自行车行业，技术一直是推动创新和发展的关键因素。我们将对当前技术趋势进行详尽分析，包括但不限于人工智能、大数据应用、先进制造技术等。这有助于儿童自行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儿童自行车项目成功的基础。我们将对主要竞争对手进行深入研究，包括其市场份额、产品特点、市场定位等。通过全面了解竞争对手的优势和劣势，儿童自行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37"/>
      <w:r>
        <w:rPr>
          <w:rFonts w:ascii="仿宋" w:eastAsia="仿宋" w:hAnsi="仿宋" w:cs="仿宋" w:hint="eastAsia"/>
          <w:sz w:val="28"/>
          <w:lang w:eastAsia="zh-CN"/>
        </w:rPr>
        <w:t>(二)、儿童自行车市场分析预测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儿童自行车市场未来的增长趋势。这包括市场的整体规模、各细分领域的发展趋势等。儿童自行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儿童自行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儿童自行车项目实施过程中需要充分考虑的因素。我们将对市场风险进行全面评估，包括但不限于政策法规风险、市场竞争风险、技术变革风险等。通过对潜在风险的深入分析，儿童自行车项目可以制定相应的风险缓解策略，降低不确定性对儿童自行车项目的影响。</w:t>
      </w:r>
    </w:p>
    <w:p>
      <w:pPr>
        <w:pStyle w:val="Heading1"/>
        <w:ind w:firstLine="560" w:firstLineChars="200"/>
        <w:rPr>
          <w:rFonts w:ascii="仿宋" w:eastAsia="仿宋" w:hAnsi="仿宋" w:cs="仿宋" w:hint="eastAsia"/>
          <w:sz w:val="28"/>
          <w:lang w:eastAsia="zh-CN"/>
        </w:rPr>
      </w:pPr>
      <w:bookmarkStart w:id="5" w:name="_Toc858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6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的技术管理特点体现在其创新导向。通过引入最先进的技术趋势和解决方案，儿童自行车项目致力于提升科技含量、提高质量和效率水平。这意味着我们将采用最新的工具和方法，确保儿童自行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儿童自行车项目技术管理的显著特征。通过整合不同领域的技术资源，我们实现了跨学科的协同工作。这有助于优化技术架构，提高整体效能。此外，整合性策略还促进了不同技术团队之间的紧密沟通和高效合作，确保儿童自行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儿童自行车项目所采用的技术。通过不断优化技术方案，儿童自行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儿童自行车项目团队将在儿童自行车项目初期识别可能的技术风险，并采取相应的预防和应对措施。通过建立健全的风险评估机制，儿童自行车项目能够在实施过程中及时发现并解决潜在的技术问题，保障儿童自行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儿童自行车项目中，技术将成为儿童自行车项目成功的有力支持。这一深度剖析揭示了技术管理在儿童自行车项目实施中的关键作用，为儿童自行车项目的技术基础奠定了坚实的基础。</w:t>
      </w:r>
    </w:p>
    <w:p>
      <w:pPr>
        <w:pStyle w:val="Heading2"/>
        <w:ind w:firstLine="560" w:firstLineChars="200"/>
        <w:rPr>
          <w:rFonts w:ascii="仿宋" w:eastAsia="仿宋" w:hAnsi="仿宋" w:cs="仿宋" w:hint="eastAsia"/>
          <w:sz w:val="28"/>
          <w:lang w:eastAsia="zh-CN"/>
        </w:rPr>
      </w:pPr>
      <w:bookmarkStart w:id="7" w:name="_Toc11296"/>
      <w:r>
        <w:rPr>
          <w:rFonts w:ascii="仿宋" w:eastAsia="仿宋" w:hAnsi="仿宋" w:cs="仿宋" w:hint="eastAsia"/>
          <w:sz w:val="28"/>
          <w:lang w:eastAsia="zh-CN"/>
        </w:rPr>
        <w:t>(二)、儿童自行车项目工艺技术设计方案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儿童自行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儿童自行车项目将严格按照相关行业规范要求进行组织。通过有效控制产品质量，儿童自行车项目将致力于为顾客提供优质的儿童自行车项目产品和良好的服务。这体现了儿童自行车项目对于生产活动合规性和质量标准的高度重视，为儿童自行车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儿童自行车项目注重生态效益和清洁生产原则。儿童自行车项目建设将紧密结合地方特色经济发展，与社会经济发展规划和区域环境保护规划方案相协调一致。通过与当地区域自然生态系统的结合，儿童自行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儿童自行车项目产品具有多样化的客户需求和个性化的特点。因此，儿童自行车项目产品规格品种多样，且单批生产数量较小。为满足这一特点，儿童自行车项目承办单位将建设先进的柔性制造生产线。通过广泛应用柔性制造技术，儿童自行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儿童自行车项目采用的技术具有较高的技术含量和自动化水平，处于国内先进水平。这一技术选用不仅体现了对生产效率、质量和环境友好性的高标准要求，同时为儿童自行车项目的可持续发展奠定了坚实的基础。</w:t>
      </w:r>
    </w:p>
    <w:p>
      <w:pPr>
        <w:pStyle w:val="Heading2"/>
        <w:ind w:firstLine="560" w:firstLineChars="200"/>
        <w:rPr>
          <w:rFonts w:ascii="仿宋" w:eastAsia="仿宋" w:hAnsi="仿宋" w:cs="仿宋" w:hint="eastAsia"/>
          <w:sz w:val="28"/>
          <w:lang w:eastAsia="zh-CN"/>
        </w:rPr>
      </w:pPr>
      <w:bookmarkStart w:id="8" w:name="_Toc36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为确保儿童自行车项目的高效生产和技术实施，我们制定了一套精心设计的设备选型方案，以满足儿童自行车项目生产、质量和环保的要求。该方案的主要特点如下：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儿童自行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针对儿童自行车项目产品的多样性和小批量生产的特点，我们将建设柔性制造生产线。通过在设备选型中考虑柔性制造技术，可以灵活应对不同产品规格和生产需求，实现生产线的高度灵活性和适应性。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26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13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儿童自行车项目的主要产品是XXXX，预计年产值为XXX万元。这一产品在市场中占据着重要的地位，其广泛的应用范围使得该儿童自行车项目的市场前景非常广阔。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儿童自行车项目的xxx产品作为重要的原材料之一，将在多个领域发挥关键作用。其在建筑、交通、能源等方面的广泛应用将为整个产业链提供强大的支持，形成产业协同效应。儿童自行车项目的年产值XXX万XXX万XXX万万元不仅反映了其在市场上的巨大潜力，更预示着它对国民经济的积极贡献。这种关联度高、涉及面广的产业关系，使得该儿童自行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831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儿童自行车项目总征地面积为XXXX平方米，相当于约XX.XX亩，其中净用地面积为XXXX平方米，红线范围内相当于约XX.XX亩。这一用地规模充分考虑了儿童自行车项目的建设需求，保障了儿童自行车项目在合适的空间内得以充分发展。儿童自行车项目规划的总建筑面积为XXXX平方米，其中主体工程建设占XXXX平方米，计容建筑面积达XXXX平方米。预计建筑工程的投资将达到XXXX万元，为儿童自行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计划购置的设备共计XXXX台（套），设备购置费用为XXXX万元。这一设备购置计划充分考虑到儿童自行车项目的生产需求和技术要求，确保了儿童自行车项目在生产运营中具备先进的技术装备和高效的生产能力。设备的合理配置将为儿童自行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计划总投资为XXXX万元，预计年实现营业收入为XXXX万元。这一产能规模的设定旨在确保儿童自行车项目能够在投资与回报之间取得平衡，实现长期可持续的发展。儿童自行车项目的总投资充分考虑到各个方面的需求，包括用地建设、设备购置等多个环节，以确保儿童自行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3686"/>
      <w:r>
        <w:rPr>
          <w:rFonts w:ascii="仿宋" w:eastAsia="仿宋" w:hAnsi="仿宋" w:cs="仿宋" w:hint="eastAsia"/>
          <w:sz w:val="28"/>
          <w:lang w:eastAsia="zh-CN"/>
        </w:rPr>
        <w:t>四、儿童自行车项目选址可行性分析</w:t>
      </w:r>
      <w:bookmarkEnd w:id="12"/>
    </w:p>
    <w:p>
      <w:pPr>
        <w:pStyle w:val="Heading2"/>
        <w:rPr>
          <w:rFonts w:ascii="仿宋" w:eastAsia="仿宋" w:hAnsi="仿宋" w:cs="仿宋" w:hint="eastAsia"/>
          <w:lang w:eastAsia="zh-CN"/>
        </w:rPr>
      </w:pPr>
      <w:bookmarkStart w:id="13" w:name="_Toc9480"/>
      <w:r>
        <w:rPr>
          <w:rFonts w:ascii="仿宋" w:eastAsia="仿宋" w:hAnsi="仿宋" w:cs="仿宋" w:hint="eastAsia"/>
          <w:lang w:eastAsia="zh-CN"/>
        </w:rPr>
        <w:t>(一)、儿童自行车项目选址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该儿童自行车项目选址位于XX省XX市XX区XXX街道</w:t>
      </w:r>
    </w:p>
    <w:p>
      <w:pPr>
        <w:pStyle w:val="Heading2"/>
        <w:ind w:firstLine="560" w:firstLineChars="200"/>
        <w:rPr>
          <w:rFonts w:ascii="仿宋" w:eastAsia="仿宋" w:hAnsi="仿宋" w:cs="仿宋" w:hint="eastAsia"/>
          <w:sz w:val="28"/>
          <w:lang w:eastAsia="zh-CN"/>
        </w:rPr>
      </w:pPr>
      <w:bookmarkStart w:id="14" w:name="_Toc1918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儿童自行车项目的征地面积将根据儿童自行车项目的实际规模和需求进行精确规划。具体面积XXX平方米，旨在确保儿童自行车项目不仅能够满足当前的发展需求，还能够预留空间以适应未来的扩展。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净用地面积是在征地面积基础上去除不可利用面积后的实际可开发用地。具体面积XXX平方米，考虑到环保、交通、安全等多方面因素，以确保儿童自行车项目在整体利用效率上达到最优。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儿童自行车项目计划建设的建筑总规模具体面积XXX平方米。这一规模的确定综合考虑了儿童自行车项目的性质、规模，以及城市规划的相关要求，确保建筑布局与周边环境协调一致。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绿地率是儿童自行车项目用地中被规划为绿地的比例。具体面积XXX平方米，旨在通过合理规划绿地，改善儿童自行车项目周边环境，提升居民生活质量，并符合城市整体绿化规划。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容积率是用地上可以建设的建筑总体积与用地面积之比。具体面积XXX，通过合理的容积率规划，确保儿童自行车项目建筑规模与周边环境和谐共生。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儿童自行车项目选址与当地城市规划相一致，具体面积XXX平方米。通过与城市规划部门深入沟通，确保儿童自行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儿童自行车项目选址符合当地产业政策，具体面积XXX平方米。这包括儿童自行车项目对当地经济的促进作用，以及对相关产业的带动效应，确保儿童自行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用地总体要求必须符合环保和可持续发展的原则，具体面积XXX平方米。通过采用绿色建筑设计、节能减排等措施，确保儿童自行车项目在建设和运营过程中对环境的影响最小化，达到可持续发展的要求。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确保儿童自行车项目选址具备必要的公共设施配套，具体面积XXX平方米。这包括交通便利性、教育、医疗等基础设施，以提高居民生活品质，使得儿童自行车项目选址更具吸引力。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考虑用地总体要求对当地社会稳定性的影响，具体面积XXX平方米。通过深入了解当地社区反馈，确保儿童自行车项目的选址和建设过程对当地社会和谐稳定产生积极作用。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儿童自行车项目选址不仅符合法规和规划，还在实际操作中具有可行性。这一全面规划将为儿童自行车项目的成功实施提供坚实的基础，确保儿童自行车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298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自行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儿童自行车项目的设备规划和空间设计中，我们将采取灵活设备布局的措施。设备布局将根据实际需求进行灵活设计，避免不必要的浪费。通过合理规划设备摆放位置，我们将提高设备的利用率，减少设备间距，以确保儿童自行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儿童自行车项目内部引入共享设施的概念，例如共享会议室、办公区等。通过这种方式，我们可以减少对资源的重复建设，提高资源共享效率，从而减小儿童自行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833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儿童自行车项目的总图布置中，我们将不同功能区域进行明确的规划，以最大程度满足儿童自行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514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儿童自行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儿童自行车项目对环境的影响是综合评价的重要因素之一。我们将详细考虑选址周边的自然环境、生态保护区、水源地等情况，确保儿童自行车项目的建设和运营对环境影响最小化，并符合当地的环保法规标准。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对选址的评价还需充分考虑当地政府的产业政策和法规。我们将详细了解儿童自行车项目所在地的相关政策，确保儿童自行车项目的规划和运营与当地法规相符，降低不必要的法律风险。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考虑到社会稳定性对企业运营的重要性，我们将评估选址地区的社会安全情况、劳工关系、社区反馈等方面，以确保儿童自行车项目的建设和运营不会受到社会稳定性的负面影响。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最后，我们将综合考虑用地成本，包括土地购置费用、土地开发成本等。通过对用地成本的详细评估，我们能够做出更为精确的经济效益分析，为儿童自行车项目的投资决策提供有力支持。</w:t>
      </w:r>
    </w:p>
    <w:p>
      <w:pPr>
        <w:pStyle w:val="Heading1"/>
        <w:ind w:firstLine="560" w:firstLineChars="200"/>
        <w:rPr>
          <w:rFonts w:ascii="仿宋" w:eastAsia="仿宋" w:hAnsi="仿宋" w:cs="仿宋" w:hint="eastAsia"/>
          <w:sz w:val="28"/>
          <w:lang w:eastAsia="zh-CN"/>
        </w:rPr>
      </w:pPr>
      <w:bookmarkStart w:id="18" w:name="_Toc19900"/>
      <w:r>
        <w:rPr>
          <w:rFonts w:ascii="仿宋" w:eastAsia="仿宋" w:hAnsi="仿宋" w:cs="仿宋" w:hint="eastAsia"/>
          <w:sz w:val="28"/>
          <w:lang w:eastAsia="zh-CN"/>
        </w:rPr>
        <w:t>五、儿童自行车项目概论</w:t>
      </w:r>
      <w:bookmarkEnd w:id="18"/>
    </w:p>
    <w:p>
      <w:pPr>
        <w:pStyle w:val="Heading2"/>
        <w:rPr>
          <w:rFonts w:ascii="仿宋" w:eastAsia="仿宋" w:hAnsi="仿宋" w:cs="仿宋" w:hint="eastAsia"/>
          <w:lang w:eastAsia="zh-CN"/>
        </w:rPr>
      </w:pPr>
      <w:bookmarkStart w:id="19" w:name="_Toc25269"/>
      <w:r>
        <w:rPr>
          <w:rFonts w:ascii="仿宋" w:eastAsia="仿宋" w:hAnsi="仿宋" w:cs="仿宋" w:hint="eastAsia"/>
          <w:lang w:eastAsia="zh-CN"/>
        </w:rPr>
        <w:t>(一)、儿童自行车项目概况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的起源追溯至对市场的深入洞察。市场的不断演变与变革为儿童自行车项目提供了难得的机遇。当前市场存在的需求缺口和变革的大环境共同构成了儿童自行车项目的背景。这个儿童自行车项目旨在充分利用市场机遇，填补行业中尚未满足的需求，为客户提供全新的解决方案。市场的变革和需求的增长使得这个儿童自行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儿童自行车项目名称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正式命名为儿童自行车。这个名称不仅仅是一个标识，更代表了儿童自行车项目的核心理念和愿景。它蕴含着儿童自行车项目所要解决问题的关键字，具有强烈的表达和辨识度，为儿童自行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儿童自行车项目目标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的核心目标是提供一种全新、高效的解决方案，满足客户日益增长的需求。儿童自行车项目追求的不仅仅是满足市场需求，更是在市场中获得卓越的竞争优势。通过不断提升产品或服务的质量和创新水平，儿童自行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儿童自行车项目范围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https://d.book118.com/337033101164006030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322D30"/>
    <w:rsid w:val="3D322D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3310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2024-01-11T12:05:00Z</dcterms:created>
  <dcterms:modified xsi:type="dcterms:W3CDTF">2024-01-11T12:05:48Z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66B79C8D07E74428BC5D67AC4EE60CF1_11</vt:lpwstr>
  </property>
  <property fmtid="{D5CDD505-2E9C-101B-9397-08002B2CF9AE}" pid="3" name="KSOProductBuildVer">
    <vt:lpwstr>2052-12.1.0.16120</vt:lpwstr>
  </property>
</Properties>
</file>