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F6624" w14:paraId="5B3C0295" w14:textId="77777777">
      <w:pPr>
        <w:pStyle w:val="Heading1"/>
        <w:jc w:val="center"/>
        <w:rPr>
          <w:rFonts w:asciiTheme="majorEastAsia" w:eastAsiaTheme="majorEastAsia" w:hAnsiTheme="majorEastAsia" w:cstheme="majorEastAsia"/>
          <w:color w:val="FF0000"/>
          <w:szCs w:val="44"/>
        </w:rPr>
      </w:pPr>
      <w:r>
        <w:rPr>
          <w:rFonts w:asciiTheme="majorEastAsia" w:eastAsiaTheme="majorEastAsia" w:hAnsiTheme="majorEastAsia" w:cstheme="majorEastAsia" w:hint="eastAsia"/>
          <w:color w:val="FF0000"/>
          <w:szCs w:val="44"/>
        </w:rPr>
        <w:t>二年级上册语文教案优秀8篇</w:t>
      </w:r>
    </w:p>
    <w:p w:rsidR="008F6624" w14:paraId="283BF861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5"/>
          <w:pgSz w:w="11906" w:h="16838"/>
          <w:pgMar w:top="2098" w:right="1474" w:bottom="1984" w:left="1587" w:header="851" w:footer="992" w:gutter="0"/>
          <w:cols w:space="72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>二年级苏教版上册语文教案 篇一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第一单元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单元分析：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一单元共有四篇归类识字的课文。第一课通过“词串”，向我们介绍了金秋水乡富有诗情画意的美景。全课共分四组词语。第一组词语表现水乡白天的景色；其次组词语介绍了荷塘里的主要植物；第三组词语表现水乡傍晚的景色；第四组词语表现夜晚水乡的景色。其次课也是采纳“词串”形式描绘了天安门广场国庆大典盛大的场面。全课的第一组词语表现天安门城楼的景色；其次组词语表现国庆阅兵式场面；第三组词语表现人民群众庆祝的场面；第四组词语表现了中国的突飞猛进。第三课属于看图会意识字，课文通过形象的图画来揭示会意字的构字特点。第四课是形声字归类识字。由5个偏旁“苗”组成5个形声字，再由这5个形声字分别组成词语，然后用一部分生字编人后面的儿歌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这个单元主要任务是识字写字。要使学生在识字的同时，与相识事物相结合，发展语言与发展思维相结合，激发学生酷爱祖国语言文字的情感。同时帮助学生相识象形字和会意字的造字规律及形声字形旁表义、声旁表音的特点。提高学生的识字实力，要留意识字与写字相结合，培育良好的写字习惯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6"/>
          <w:type w:val="nextPage"/>
          <w:pgSz w:w="11906" w:h="16838"/>
          <w:pgMar w:top="2098" w:right="1474" w:bottom="1984" w:left="1587" w:header="851" w:footer="992" w:gutter="0"/>
          <w:pgNumType w:start="2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识字1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教学要求：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1、学会本课8个生字。两条绿线内的3个字只识不写。相识2个偏旁。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2、仔细视察图画，能把图上描绘的事物同所学的词语联系起来，凭借图画理解词语。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3、了解金秋水乡特有的景色，感受大自然的美妙。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重难点：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1．相识本课的生字，能读准音、认清形。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2、能正确、美观地书写生字。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课时划分：两课时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教学设计：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第一课时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教学目标：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1．正确、流利有感情地朗读词串。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2．视察图画，借助图画去理解字词。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3．了解水乡秋天的特点，积累词语。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教学重点：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激发爱好自主识字、读词，写字。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教学打算：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7"/>
          <w:type w:val="nextPage"/>
          <w:pgSz w:w="11906" w:h="16838"/>
          <w:pgMar w:top="2098" w:right="1474" w:bottom="1984" w:left="1587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教学过程：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一．谈话引入，激发爱好。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1．大家知道我是从什么地方来的么？常熟是我的家乡，你们去过常熟么？电视上见过么？那儿可是个水乡小镇，不但风景美丽，物产也很丰富。你们想不想去张老师的家乡看看？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2．出示图片，瞧，这就是我的家乡，那儿的水特殊多，所以也叫水乡。大家看看，图上画得是什么季节呀？你怎么看出来的？想知道水乡的秋天是什么样的么？读了这些词语你就知道了。出示韵文。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二．借助拼音，自学生字。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1．请大家看着拼音自由读一读，看谁能读正确，并想一想，哪些词读的时候要留意。学生自由练习。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2．沟通。你觉得要留意哪个词的读法？为什么呢？请你领大家来读读。谁还想说说。（留意翘舌音，后鼻音）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．刚才小挚友们说得很好，现在请大家再次读读这些词语，要读好刚才说到的留意点，看谁读得正确，没有错误。谁来读准第一排，四组分四排读；两排一读谁行？男女生分两排读。四排词语连起来谁行？点名2人，齐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4．去掉拼音谁也会读？学生练习，你会哪一排你就大胆站起来读。齐读。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8"/>
          <w:type w:val="nextPage"/>
          <w:pgSz w:w="11906" w:h="16838"/>
          <w:pgMar w:top="2098" w:right="1474" w:bottom="1984" w:left="1587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5．这些词你们都读准了，好样的，但还不够，还要读懂，读出味道来。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三．读词成串，边读边想。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1．现在我就领着大家去水乡看看吧。出示图片，秋天的水乡天是那么蓝，水是那么清，放眼望去，天连着水，水连着天，水天一色。水面上漂浮着一层雾气，一切都是模模糊糊的，水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乡变得更美了。你们觉得美么？那就请你美美地读一读吧，谁来读？点名读。师范读，我读得美么？知道我为什么读得这么美？因为，我一边读，一边想，当我读这排词语的时候，我的眼前好象就出现了这幅画面。你们也来试试，读得慢些，要边读边想。点名读，评议（慢些，听出来了，你很喜爱水乡）男女生读，齐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2．水乡的荷塘更美呢，，看，你喜爱图上的什么？相机相识菱藕。这排词语，你也能读好么？一边读，一边想，自己试试看。点名读，评：你好象看到了什么？听出来了，你特殊爱吃菱藕。荷塘真美啊。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．站在荷塘边，向远处看，你又看到了什么？船队为什么要唱着渔歌呢？天色晚了，天上飘着晚霞，湖面上飘着歌声。船舱里装满了鱼虾，这场面多美呀，你喜爱么？能读好这排词语么？留意边读边想，自己练习。点名读。评议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4．夕阳最终落山了，夜晚来临了，水乡的夜景也很迷人。出示图片，美么？看谁能凭自己的本事把这排词语读好。点名读，你好象看到了什么？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四．连串成篇，形成积累。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9"/>
          <w:type w:val="nextPage"/>
          <w:pgSz w:w="11906" w:h="16838"/>
          <w:pgMar w:top="2098" w:right="1474" w:bottom="1984" w:left="1587" w:header="851" w:footer="992" w:gutter="0"/>
          <w:pgNumType w:start="5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1．每一排词语你们都读得很好，连起来读，你们还能读好么？请四小组分别读一排词语。读得真好听，真上口，这里有个小隐私，瞧，一、二、四排最终一个字的韵母都是ang，所以读起来特殊上口，听起来特殊悦耳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2．听了你们读，我也想读。师配乐朗读。我读得好么？知道我为什么读这么好呢？（边读边想）请大家一边读，一边想象画面。学生练习。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．点名配乐读。（评议：停顿，想象。你读得真好，封你做读书大王）这么多人都想读，这样吧，请你离开座位，去找自己的好伙伴，你们两个相互读给对方听。读好了就回到自己的座位。都读好了么，那就请大家起立，带着心情，带着表情一起来读一读吧，会背的可以闭上眼睛边想边背。配乐齐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五．示范指导，仔细写字。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1．课文读得真不错，这些词语你们都记住了么？出示生字。谁能娴熟地读出它们？点名读。齐读。把拼音去掉也行么？点名读，开火车读，齐读。看来你们真的都记住了。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2．现在我出个谜语考考大家，春天头发青，秋天头发白，远看像棉花，风来起白浪，猜一植物。谁猜到了？你怎么猜到的？看看是不是它。你真聪慧。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0"/>
          <w:type w:val="nextPage"/>
          <w:pgSz w:w="11906" w:h="16838"/>
          <w:pgMar w:top="2098" w:right="1474" w:bottom="1984" w:left="1587" w:header="851" w:footer="992" w:gutter="0"/>
          <w:pgNumType w:start="6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3．接下来我们就来书写这两个字，细致看看，你发觉了什么？为什么都带有草字头？还发觉了什么？对，上下结构的字，书写时，上下两部分要写得扁而宽。视察范字。师范写，并提示留意点。学生描红。（写字提示：人要正，心要静，一笔一画写端正。）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4．出示田字个格“苇”，请大家细致视察，说说写这个字时应当留意什么？老师依据学生的提示，进行范写。学生描红。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其次课时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教学目的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1．有感情地朗读韵文。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2．了解水乡金秋十月特有的景色，感受大自然的美妙。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3．指导用文中词语造句，以及文中插图的说话：“游水乡”的训练，发挥学生的想像实力。教具打算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多媒体，漂亮的水乡景色，幻灯片或实物投影仪。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教学过程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一、复习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1．（幻灯片出示）。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金秋烟波水乡夕阳归舟渔歌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芦苇菱藕荷塘枫叶灯火月光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上节课，我们已跟这些词语见过面了，谁来为大家读读这些词语？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2．抽读这些词语。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3、朗读课文，指名读，齐读。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二、指导感悟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1"/>
          <w:type w:val="nextPage"/>
          <w:pgSz w:w="11906" w:h="16838"/>
          <w:pgMar w:top="2098" w:right="1474" w:bottom="1984" w:left="1587" w:header="851" w:footer="992" w:gutter="0"/>
          <w:pgNumType w:start="7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1．激趣促读。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小挚友，现在你们只是走马观花地看了看水乡，事实上水乡美得很哪！你们还是自己坐上小舟再到水乡游一游，细心地看一看，我信任你们眼前会出现一幅幅如诗如画的美景来！(介绍边读边绽开想像的读书方法。提示：来到什么地方？看到什么，听到什么？你认为哪儿最美？把你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认为最美的地方读给大家听)。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2．学生自读，老师巡察指导。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3。互说互读。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4．反馈指导。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全班沟通，大体步骤为：先指名说、读，接着，通过课文插图或音像加深对词语的理解，然后，让学生再读。必要时老师可作示范。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指导重点：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（1）第一行：通过“烟波”感悟湖面的苍茫、广袤。语速较慢。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（2）其次行：荷塘多彩明丽，摇曳多姿。语速较快，表达出兴奋之情。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（3）第三行：一幅“渔歌颂晚图”。晚霞映红了湖面，渔民们唱着悦耳的渔歌满载而归。语速稍快，抒发了丰收的喜悦。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（4）第四行：湖面的枫叶红得像二月花，湖面的点点灯光多得像天上的星星，在光明的月光照耀下，水乡更显安静和迷人。读的时候语速稍慢。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2"/>
          <w:type w:val="nextPage"/>
          <w:pgSz w:w="11906" w:h="16838"/>
          <w:pgMar w:top="2098" w:right="1474" w:bottom="1984" w:left="1587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5．整体感悟。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（1）了解叙述依次：白天（湖面、荷塘）——傍晚——黑夜。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（2）练读全文。（提示：边读边联起来想像一幅幅画面。）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（出示）金秋，我们乘着小舟到水乡游玩，先看到（ )，接着，我们来到荷塘看到了（ ），太阳落山了，我们看到了，听到了（ ），夜幕驾临</w:t>
      </w:r>
      <w:r>
        <w:rPr>
          <w:rFonts w:ascii="仿宋" w:eastAsia="仿宋" w:hAnsi="仿宋" w:cs="仿宋" w:hint="eastAsia"/>
          <w:sz w:val="28"/>
          <w:szCs w:val="28"/>
        </w:rPr>
        <w:tab/>
      </w:r>
      <w:r>
        <w:rPr>
          <w:rFonts w:ascii="仿宋" w:eastAsia="仿宋" w:hAnsi="仿宋" w:cs="仿宋" w:hint="eastAsia"/>
          <w:sz w:val="28"/>
          <w:szCs w:val="28"/>
        </w:rPr>
        <w:t>了，我们又看到了( ）。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a，自读，再口头填空。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b．反馈说，评议，再说。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C，进一步感悟水乡的漂亮富裕。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三、指导熟读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1．体会押韵。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第一、二、四行的最终一个字的韵母都是“ang”，是押韵的。读起来琅琅上口，自读体会。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2．指导停顿。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词与词之间停顿较短，做到声断气不断。行与行之间停顿长一些，做到气断情不断。自读体会。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3．练读全文。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留意停顿，语速和语调的改变。自读，互读。反馈指导。推选优秀者到前面配乐朗读。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四、练习造句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3"/>
          <w:type w:val="nextPage"/>
          <w:pgSz w:w="11906" w:h="16838"/>
          <w:pgMar w:top="2098" w:right="1474" w:bottom="1984" w:left="1587" w:header="851" w:footer="992" w:gutter="0"/>
          <w:pgNumType w:start="9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1．自己从韵文中找一个词来造一个句子，看谁造的最好。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2．指名造句，评议。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3．有些实力强的学生还可以选两三个词来造句。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五、指导看图说话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1．刚才，同学们说得特别踊跃，但还觉得不过瘾，下面我们再来比试比试。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2．多媒体出示金秋的水乡图。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（1）同学们能不能按依次说说，你看到了什么？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（2）自己说，同座位相互说相互听。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（3）指名说，师生共同订正。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（4）能不能用上一些比方句或拟人句，一些好词呢？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（5）说了这么多的水乡景色，你想发出什么赞美？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就把这句赞美句作为文章的结尾。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（6）指名说，竞赛说。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识字2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教学目标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1毖Щ10个生字，了解词义。两根绿线内的4个字只识不写。相识“犭”旁。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2彼卸量挝摹Ｏ胂窆庆大典的盛况，获得初步的情感体验。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教学重点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4"/>
          <w:type w:val="nextPage"/>
          <w:pgSz w:w="11906" w:h="16838"/>
          <w:pgMar w:top="2098" w:right="1474" w:bottom="1984" w:left="1587" w:header="851" w:footer="992" w:gutter="0"/>
          <w:pgNumType w:start="10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相识14个生字，按笔顺在田字格中正确书写10个生字，并按字的结构把字写端正、匀整。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教具：教学挂图、投影片、录像带、多媒体。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课时划分：两课时。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教学过程：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第一课时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教学目的：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1、能正确、流畅地朗读词串。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2、能指导看图，整体感知词语的意思。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3、细致视察图画，能凭借图画联系生活积累相识天安门广场的事物和庆祝场景。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4、学会书写“桥、检、陆”这三个生字。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教学过程：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一、谈话导入，初读课文，整体感知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1钡既耄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同学们，一年中我们要过好多节日，请你说一说下面的日期各是什么节日。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1月1日3月8日5月1日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6月1日7月1日8月1日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10月1日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5"/>
          <w:type w:val="nextPage"/>
          <w:pgSz w:w="11906" w:h="16838"/>
          <w:pgMar w:top="2098" w:right="1474" w:bottom="1984" w:left="1587" w:header="851" w:footer="992" w:gutter="0"/>
          <w:pgNumType w:start="11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今日，我们一起来读一篇新课文，一同欢庆一个节日。请小挚友一边照拼音读课文，一边看课文插图，猜猜看：课文写的是一个什么节日？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2备据学生自由沟通的答案，师生共同选定：国庆节。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二、再读课文，读准字音，初识场景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1毖生借助拼音，细致读课文。留意看清音节，读准字音。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2敝该分行读课文，师生共同正音。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3逼舴⒀生比照画面相识天安门“城楼”“红灯”“金水桥”“中国龙”“腾飞”推断出课文写的是首都北京国庆大典的场景。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三、细读课文，看图学词，理解词义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1敝傅佳习第一行。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（1）多媒体显示天安门城楼的画面，学生看图后自由说说看到了什么？知道了什么？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（2）出示：“城楼”“红灯”“金水桥”，学生朗读。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2敝傅佳习其次行。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（1）多媒体播放礼炮声和国歌及天安门升旗仪式片断。新中国成立50周年国庆大典正在这里隆重实行。出示：“大典”，学生齐读词语。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（2）播放录像：阅兵式片断，学生展示课前搜集的有关海陆空三军的图片。出示：“检阅”“海陆空”。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3敝傅佳习第三行。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（1）播放“狂欢夜”录像。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6"/>
          <w:type w:val="nextPage"/>
          <w:pgSz w:w="11906" w:h="16838"/>
          <w:pgMar w:top="2098" w:right="1474" w:bottom="1984" w:left="1587" w:header="851" w:footer="992" w:gutter="0"/>
          <w:pgNumType w:start="12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（2）启发学生自由交谈“狂欢夜”的情景。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（3）朗读：“礼炮”“焰火”“狂欢夜”。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4敝傅佳习第四行。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（1）启发学生自由交谈：同学们，刚才我们一起看了国庆五十大典的盛况，你们有什么感受？（学生自由发言）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（2）老师小结。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（3）出示词语，齐读：“神州”“腾飞”“中国龙”。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四、复习阅读，巩固识字，指导书写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1迸湟韵嘤Φ睦智和画面，引导学生诵读全文，读出情趣。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2敝傅夹醋帧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（1）学生找出相同偏旁的字：桥、检；炮、焰。说说左右结构比例。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（2）老师范写“焰”，重点提示“焰”字去掉“火”后剩余部分的笔顺。（或用多媒体显示）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（3）教学“犭”旁。提示“礻”是示字旁。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（4）学生在《习字册》上描红、仿影、临写，老师巡察指导写字姿态。（教室里播放适合的乐曲）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其次课时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教学目的：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1、接着巩固学习生字词，能正确、美观地书写剩余的生字词。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2、正确、流利、有感情地朗读课文。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7"/>
          <w:type w:val="nextPage"/>
          <w:pgSz w:w="11906" w:h="16838"/>
          <w:pgMar w:top="2098" w:right="1474" w:bottom="1984" w:left="1587" w:header="851" w:footer="992" w:gutter="0"/>
          <w:pgNumType w:start="13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3、感受天安门广场的节日庆祝气氛。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教学过程：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一、复习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1．（投影片显示）城楼红灯金水桥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大典检阅海陆空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礼炮焰火狂欢夜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神州腾飞中国龙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2．谁来为大家读读这些词？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3．抽读词语，齐读词语。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二、钢量曲直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1、刚才我们已经读过这些词，现在你是不是已经懂得了这些词语的意思？能不能通过你的朗读来告知大家呢？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2．训练朗读，自由读，指名读。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3．你们觉得这位同学读得好吗？为什么？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你们能不能比他读得更好？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4．看到同学们读得这么好，老师也想跟你们比比，行吗？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老师有感情地朗读词语。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学生评价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5．知道老师为什么读这么好吗？老师介绍怎样有感情地朗读：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8"/>
          <w:type w:val="nextPage"/>
          <w:pgSz w:w="11906" w:h="16838"/>
          <w:pgMar w:top="2098" w:right="1474" w:bottom="1984" w:left="1587" w:header="851" w:footer="992" w:gutter="0"/>
          <w:pgNumType w:start="14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我边读边想像天安门城楼、金水桥、接受检阅的威猛雄壮的陆海空三军，夜晚广场上的狂欢情景？?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6．你们也学着老师的方法来试试。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这时挂插图或出示投影片。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7．指名读，评议，再读。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8．全班有感情地朗读韵文。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三、指导书写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1．今日，我们把剩余的生字一齐学完。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2．读读这些词语。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3，看看这些字，你在字形上有什么要提示大家的？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学生相互沟通。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4．在学生说的基础上，老师着重指导以下的生字：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狂，新偏旁“g”（反犬旁），笔顺是：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其次笔“)”像动物直立微微点头的样子。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焰：右上方是“*”其次笔是不带钩的，下方的笔顺为：“‘r门n闩臼”，其中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第四、五的两笔短横等横且不相连。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州：三点的第一点自右向左下点，其余两点自左向右下点。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笔顺是广J：&gt;州丹州。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5．你觉得这些生字怎样写美观呢？好好视察一下。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6．重点指导；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9"/>
          <w:type w:val="nextPage"/>
          <w:pgSz w:w="11906" w:h="16838"/>
          <w:pgMar w:top="2098" w:right="1474" w:bottom="1984" w:left="1587" w:header="851" w:footer="992" w:gutter="0"/>
          <w:pgNumType w:start="15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州：是“川”加三点，“川”的最终一竖应比其余两笔高，中间一竖略短些。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7．老师范写生字，学生描红、仿写，放轻音乐。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8．出示写得好的生字，评议再写。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四、指导说话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1．看过国庆节时，天安门广场那喧闹的场面。回忆一下，我们这儿是怎么庆祝的呢？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2．（放录像片）你们看到了什么？人们穿着什么？脸上怎么样？街上有着什么？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3．同座位相互听，相互订正。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4．指名说，师生共同订正。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老师还可提示：我们也能在说的时候把韵文中所学到的词语用进去。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苏教版二年级上册语文教案 篇二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教学要求：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1、能正确、流利、有感情地朗读课文。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2、学会本课生字，理解生字组成的词语。会用“有的……有的……有的……”说一句话。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3、通过对课文的朗读、感悟，感受秋天的美妙景象，激发学生酷爱大自然的思想感情。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教学重点：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0"/>
          <w:type w:val="nextPage"/>
          <w:pgSz w:w="11906" w:h="16838"/>
          <w:pgMar w:top="2098" w:right="1474" w:bottom="1984" w:left="1587" w:header="851" w:footer="992" w:gutter="0"/>
          <w:pgNumType w:start="16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1、能正确、流利、有感情地朗读课文。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2、能正确、美观地书写生字。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教学难点：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1、学会抓住景物的特征，抒发自己的情感。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2、用“有的……有的……有的……”说一句话。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教学时间：三课时。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教学过程：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第一课时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教学要求；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1、能正确、流畅地朗读课文。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2、学会本课的生字，理解由生字组成的词语。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3、初步了解课文的内容，初步感受秋天美妙的景象。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教学过程：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一。 导入新课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大家喜爱秋天么？喜爱秋天什么？秋天这么美，这么好，你们喜爱吗？你们想出去玩玩吗？今日，老师就带大家和课文中的小挚友一起到郊外去“秋游”。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二、板书课题，解题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1、请跟老师一起写课题。老师板书课题，学生跟着书空课题。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2、齐读课题。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1"/>
          <w:type w:val="nextPage"/>
          <w:pgSz w:w="11906" w:h="16838"/>
          <w:pgMar w:top="2098" w:right="1474" w:bottom="1984" w:left="1587" w:header="851" w:footer="992" w:gutter="0"/>
          <w:pgNumType w:start="17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3、“秋游“是什么意思呢？指名说说。对，秋游就是秋天出去游玩的意思。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4、看了这个课题，你有什么想问的吗？学生自由发问。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5、过渡：秋天到哪儿去游玩？看些什么，玩些什么，看看图，读读课文就知道了。（出示投影）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三、指导看图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1、我们按什么依次来视察一幅图呢？从上到下视察一下，看看，秋天的天空、田野是什么样的？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2、秋天的天空怎么样？你们看白云像什么？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秋天农田里哪些庄稼成熟了？你是怎么看出来的？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3、草地上的小挚友又在干什么呢？他们是怎么玩的？（出示小黑板：小挚友有的（），有的（ ），有的(）。要求学生用“有的”组成句式说话。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四、初读指导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1、学生自由轻声读课文，要求：自学生字词。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（1）给每个自然段写上小节号。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（2）借助拼音轻声读课文，读准字音，读通句子。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（3）画出课文中带有田字格中生字的词。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2、检查自学状况。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（1）出示词语，指名读。重点领悟“郊外、追逐、打滚儿“的意思。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（2）齐读田字格里的生字。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2"/>
          <w:type w:val="nextPage"/>
          <w:pgSz w:w="11906" w:h="16838"/>
          <w:pgMar w:top="2098" w:right="1474" w:bottom="1984" w:left="1587" w:header="851" w:footer="992" w:gutter="0"/>
          <w:pgNumType w:start="18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（3）分自然段指名读课文。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3、回忆一下，我们刚才提出了什么问题？现在你们能回答了吗？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理清脉络，出示思索题：课文四个自然段的意思分别写在了下面，比照课文想一想，在前面的括号里填上序号。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( )同学们玩得很兴奋。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( )同学们跟老师到郊外游玩。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( )天空美。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( )农田美。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想一想，给每个自然段选择正确的意思。假如想不出，可以再读读课文。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4、同学们已经把课文初步读懂了，让我们齐读课文。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五、教学生字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1、自学课后的生字笔顺表，把生字的笔顺描一遍。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2、你在生字的字形上有什么地方要提示大家的？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兔：最终一笔是小兔的尾巴，不能丢。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凉：“两点水旁”，与“冷”有关，不能写成“三点水旁”。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逐：第七笔是“点”，不能写成“捺”。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3、刚才在描红中，你们觉得哪些字比较难写呢？谁来帮帮这些同学呢？在学生沟通的基础上，老师总结，并范写。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4、学生视察重点笔画在田字格中的位置，指名说说。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3"/>
          <w:type w:val="nextPage"/>
          <w:pgSz w:w="11906" w:h="16838"/>
          <w:pgMar w:top="2098" w:right="1474" w:bottom="1984" w:left="1587" w:header="851" w:footer="992" w:gutter="0"/>
          <w:pgNumType w:start="19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5、学生描红，老师巡察。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3、熟读课文。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其次课时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教学要求：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1、复习巩固所学的生字，理解由生字组成的词语的意思，并积累词汇。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2、指导有感情地的朗读课文，感受秋天的美妙景象，激发学生酷爱大自然的思想感情。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教学过程：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一、复习导入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1、听写生字词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2、指名分自然段读课文。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二、精读训练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1、学习第一自然段。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（1）。指名读。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（2）。这一段有几句话？第一句说了什么？这一句能不能先说“天气慢慢凉了”，再说“秋风起了”？（因为是秋风先起的，天气才慢慢变凉的。）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（3）出示：A、天气凉了。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B、天气慢慢凉了。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4"/>
          <w:type w:val="nextPage"/>
          <w:pgSz w:w="11906" w:h="16838"/>
          <w:pgMar w:top="2098" w:right="1474" w:bottom="1984" w:left="1587" w:header="851" w:footer="992" w:gutter="0"/>
          <w:pgNumType w:start="20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比较两种说法有什么不同。其次句加了“慢慢”后好在哪里。（说明天气不是一下子凉的，而是渐渐变凉的）。并指出“慢慢“的近义词就是“渐渐”。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其次句说了什么？为什么秋游要到郊外呢？郊外是什么地方呢？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（1）过渡：同学们去郊外游玩，看到了些什漂亮的景象呢？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2、学习其次~三自然段。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（1）自由读。想想天空、农田美在什么地方？可以用笔把相关的句子画出来。同桌之间可以相互探讨沟通。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（2）学生作全班的沟通：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①“蓝蓝的天空”是什么样子的？你们可以为“蓝蓝”换个词语吗？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（蔚蓝、碧蓝、瓦蓝、水蓝、天蓝……）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②除了写天空的颜色以外，还写了天空的什么？（大——一望无际）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还有哪些词语也表示“一望无际”这个意思呢？（一望无垠、无穷无尽……）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③天空中白云又是怎样的呢？它像什么？指名说说，再用上“有时像……有时像……”说上一长句话，看谁说得又美又生动。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④让我们美美地来读好其次小节吧。指名读，分组读，齐读。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⑤农田也美，你从哪些句子中可以读出来？指名读第三小节。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⑥出示：A、稻子黄，高粱红，棉花白。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B、稻子黄了，高粱红了，棉花白了。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5"/>
          <w:type w:val="nextPage"/>
          <w:pgSz w:w="11906" w:h="16838"/>
          <w:pgMar w:top="2098" w:right="1474" w:bottom="1984" w:left="1587" w:header="851" w:footer="992" w:gutter="0"/>
          <w:pgNumType w:start="21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这两句话的意思相同吗？为什么？加了个“了”有什么改变？（第一句话只说出了庄稼的颜色，其次句话还说出了这些庄稼都成熟了。）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⑦庄稼成熟了，农夫们的心情怎么样呢？让我们带着兴奋的心情读一读第三小节。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3、学习第四自然段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（1）老师范读。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（2）这个自然段有几句话？分别告知了我们什么？想想什么是“向着蓝天亮开了嗓子”？谁能来试试。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（3）其次句说了什么？“奔跑”和“追逐”两个词语完全相同吗？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（4）这一段第一句用“有的……有的……”，其次句用“大家”，想想有什么不同？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（5）“多快乐哪”表示什么样的语气？学生练读。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（6）齐读第四小节。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4、总结：这篇课文写同学们去郊外游玩，秋天的天空和农田都很美，大家玩得很快乐。你读了有什么感受？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5、秋天的郊外是多么漂亮啊，同学们也玩得很快乐，让我们把这美妙的情景恒久留在脑海中，好吗？有感情地齐读整篇课文。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三、布置作业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熟读课文。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第三课时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6"/>
          <w:type w:val="nextPage"/>
          <w:pgSz w:w="11906" w:h="16838"/>
          <w:pgMar w:top="2098" w:right="1474" w:bottom="1984" w:left="1587" w:header="851" w:footer="992" w:gutter="0"/>
          <w:pgNumType w:start="22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教学要求：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1、指导背诵课文。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2、会用“有的……有的……还有的……”说写一句话。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教学过程：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一、朗读和背诵指导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1、指名读课文。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2、这篇课文里哪一句表达了人们快乐的心情？所以整个课文都要用快乐喜悦的语气读。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（1）第一自然段用陈述口吻，要读得平缓。老师范读。学生试读。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（2）其次自然段的“蓝蓝”、“白”、要重读；“一望无边”、“有时像”要读得慢；“几朵白云”、“一群白兔”、“几只绵羊”要读得轻快，流露出喜悦心情。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（3）第三段的“黄了”、“红了”、“白了”要重读。老师范读，学生试读。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（4）第四段中三个“有的”，声音要逐步提高，语速加快；“大家”、“多快乐”要重音读，读得缓慢。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3、个人练读。指名读。齐读。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4、读得真好！情愿把这美妙的秋景恒久留下来吗？让我们把这篇课文背诵下来吧！学生看图或看板书来练习背诵课文。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5、指名背诵课文，师生齐背课文。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7"/>
          <w:type w:val="nextPage"/>
          <w:pgSz w:w="11906" w:h="16838"/>
          <w:pgMar w:top="2098" w:right="1474" w:bottom="1984" w:left="1587" w:header="851" w:footer="992" w:gutter="0"/>
          <w:pgNumType w:start="23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二、说话指导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1、齐读课文的第四小节，体会“有的……有的……还有的……”一般会用在什么状况下？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2、供应句式练习说话。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（1）在操场上，小挚友们有的　　　　，有的　　　　，还有的　　　　，大家玩得多快乐哪！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（2）放学后，值日生留下来打扫卫生，他们有的　　　　，有的　　　　，还有的　　　　，多　　　　　！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3、探讨沟通：在农贸市场里，在商场里，在家里过年时……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板书设计：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1、秋游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天空美　　蓝天　白云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同学们　看到　农田美　　黄　红　白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游玩　　快乐　　有的……有的……有的……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二年级苏教版上册语文教案 篇三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《树之歌》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教学目标：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1、相识“梧、桐”等15个生字，会写“杨、壮”等10个字，会写“杨树、树叶”等8个词语。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2、能正确、流畅地朗读课文，背诵课文。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8"/>
          <w:type w:val="nextPage"/>
          <w:pgSz w:w="11906" w:h="16838"/>
          <w:pgMar w:top="2098" w:right="1474" w:bottom="1984" w:left="1587" w:header="851" w:footer="992" w:gutter="0"/>
          <w:pgNumType w:start="24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3、通过读文、看图，初步了解11种树的基本特点；积累与树木有关的语句。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教学重点：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利用形声字特点学习8个带木字旁的生字，初步了解树木特点，朗读、背诵儿歌。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教学难点：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相识15个生字，正确书写10个生字。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第一课时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教学目标：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1、相识“梧、桐”等15个生字，会写“杨、桐、枫、松、柏”5个字，会写“杨树、树叶、枫树、松柏”4个词语。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2、通过读文、看图，初步了解杨树、榕树等树木的特点。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3、正确、流畅地朗读课文。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教学重点：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利用形声字特点学习带木字旁的生字。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教学难点：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正确书写“杨、桐、枫、松、柏”5个生字。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教学过程：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一、联系生活导入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在你家四周、小路旁或者公园里，你常常看到哪些树木？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9"/>
          <w:type w:val="nextPage"/>
          <w:pgSz w:w="11906" w:h="16838"/>
          <w:pgMar w:top="2098" w:right="1474" w:bottom="1984" w:left="1587" w:header="851" w:footer="992" w:gutter="0"/>
          <w:pgNumType w:start="25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杨树、柳树、槐树、松树、柏树、梧桐树等。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我们的祖先很早就在屋前院后栽种树木，人们和大树的感情非常密切。今日我们来学习的课文就和树有关，题目是《树之歌》。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二、初读儿歌，相识树木名称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1、借助拼音朗读儿歌。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2、数一数一共几句话。（4句）指名逐句朗读。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3、每句话介绍的分别是什么树木呢？请你一边读一边圈出树木名称。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杨树、榕树、梧桐树、枫树、松、柏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木棉、桦树、银杏、水杉、金桂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一共11种树木，“松柏”指的是松树和柏树。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4、出示带拼音的词卡，开火车认读。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杨树、榕树、梧桐树、枫树、松树、柏树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木棉、桦树、银杏、水杉、金桂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去掉拼音，再次认读。依据学情范读正音，留意“梧桐”连读其次声，“枫、松”后鼻音。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5、到书中插图去找一找这些树木，拿不准的问问旁边的小伙伴。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这11种树木是不是都能在图画中找到呢？帮助有问题的同学确认。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三、运用形声字特点学习带有木字旁的字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1、把树木名称中带有木字旁的生字变红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梧桐树、枫树、松树、柏树、桦树、水杉、金桂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30"/>
          <w:type w:val="nextPage"/>
          <w:pgSz w:w="11906" w:h="16838"/>
          <w:pgMar w:top="2098" w:right="1474" w:bottom="1984" w:left="1587" w:header="851" w:footer="992" w:gutter="0"/>
          <w:pgNumType w:start="26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2、这些树名里藏着很多生字，借助拼音读正确。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细致视察，你有什么发觉？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（课件出示：梧桐、枫、松、柏、桦、杉、桂）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引导学生自主发觉这些生字的共同点：它们都是左右结构，左边都有木字旁，表示这些字都与树木有关；右边的字和它的读音有关系。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像这样的字，左边木字旁表示它们都是树木，右边的字就提示了它们的读音，这些字都是形声字。形声字的特点是形旁表意、声旁表音。这些字右边表音的部分有的和生字读音完全相同，比如“吾—梧”，你还能从中找到这样的字吗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（“同—桐，风—枫”）“梧、桐、枫”这3个字的读音和它们右边的字完全相同，可以干脆“读半边”。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其他几个字的读音和它们右边的字有什么关系呢？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“松、柏、桦”这3个字的基本字和汉字的读音相像，但不完全相同，“松”的右边是“公”，声母不同；“柏”和“白”、“桦”和“华”只是声调不同。大家须要留意生字的字音和基本字的不同。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“杉、桂”这两个字的右半边也是一个表示读音的汉字，“杉”的右边是“彡”读音shān，“桂”的右边是“圭”读音guī。也可以用熟字换偏旁的方法记忆，如“娃、蛙”换上木字旁就是“桂”。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四、了解树木特点，给树木贴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1、给树木贴。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出示“杨树、榕树、梧桐树、枫树、松树、柏树”的图画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杨树高，榕树壮，梧桐树叶像手掌。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枫树秋天叶儿红，松柏四季披绿装。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图中分别是什么树木呢？答案藏在儿歌里。请你先细致读读这两句，标画出每种树木的特点，再和同桌合作为它们贴上。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2、全班汇报，解读儿歌。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预设：这棵树是杨树，我在路边望见过杨树，它很高，树干上还有“大眼睛”。老师：杨树生长速度快，高大挺立。树冠高扬向上，所以叫“杨树”。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预设：右边的是榕树，榕树很粗很壮，远远看去就像一片树林。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老师：大榕树从它的树枝上向下生长着很多“气根”，可以独木成林。在南方，田间、路旁大小榕树就像一座座自然的凉亭，是过路人休息、乘凉的好场所。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预设：我找到了梧桐树，它的树叶真像一片片手掌。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老师：你从哪儿发觉了梧桐树的隐私？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预设：梧桐树叶像手掌。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老师：这儿有一些树叶（杨树叶、银杏叶、梧桐叶、枫树叶、柳树叶等），认一认哪片是梧桐树叶。（学生分辨树叶，比画手掌，指指“手掌”，摸摸“掌心”，“鼓掌”欢迎。识记“掌”字。）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/>
          <w:sz w:val="28"/>
          <w:szCs w:val="28"/>
        </w:rPr>
        <w:br/>
      </w:r>
      <w:r>
        <w:rPr>
          <w:rFonts w:ascii="仿宋" w:eastAsia="仿宋" w:hAnsi="仿宋" w:cs="仿宋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https://d.book118.com/337036006133006035</w:t>
        </w:r>
      </w:hyperlink>
    </w:p>
    <w:p w:rsidR="008F6624">
      <w:pPr>
        <w:rPr>
          <w:rFonts w:ascii="仿宋" w:eastAsia="仿宋" w:hAnsi="仿宋" w:cs="仿宋"/>
          <w:sz w:val="28"/>
          <w:szCs w:val="28"/>
        </w:rPr>
      </w:pPr>
    </w:p>
    <w:sectPr>
      <w:headerReference w:type="default" r:id="rId32"/>
      <w:type w:val="nextPage"/>
      <w:pgSz w:w="11906" w:h="16838"/>
      <w:pgMar w:top="2098" w:right="1474" w:bottom="1984" w:left="1587" w:header="851" w:footer="992" w:gutter="0"/>
      <w:pgNumType w:start="27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paraId="3F161516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paraId="4D33D345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8F6624"/>
    <w:rsid w:val="004B4AB1"/>
    <w:rsid w:val="007D5982"/>
    <w:rsid w:val="008F6624"/>
    <w:rsid w:val="00A57D79"/>
    <w:rsid w:val="00B7477F"/>
    <w:rsid w:val="00DD4E87"/>
    <w:rsid w:val="00FD00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604FCD9"/>
  <w15:docId w15:val="{6D854718-5C8B-4E49-BB6F-B397A6825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9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header" Target="header7.xml" /><Relationship Id="rId12" Type="http://schemas.openxmlformats.org/officeDocument/2006/relationships/header" Target="header8.xml" /><Relationship Id="rId13" Type="http://schemas.openxmlformats.org/officeDocument/2006/relationships/header" Target="header9.xml" /><Relationship Id="rId14" Type="http://schemas.openxmlformats.org/officeDocument/2006/relationships/header" Target="header10.xml" /><Relationship Id="rId15" Type="http://schemas.openxmlformats.org/officeDocument/2006/relationships/header" Target="header11.xml" /><Relationship Id="rId16" Type="http://schemas.openxmlformats.org/officeDocument/2006/relationships/header" Target="header12.xml" /><Relationship Id="rId17" Type="http://schemas.openxmlformats.org/officeDocument/2006/relationships/header" Target="header13.xml" /><Relationship Id="rId18" Type="http://schemas.openxmlformats.org/officeDocument/2006/relationships/header" Target="header14.xml" /><Relationship Id="rId19" Type="http://schemas.openxmlformats.org/officeDocument/2006/relationships/header" Target="header15.xml" /><Relationship Id="rId2" Type="http://schemas.openxmlformats.org/officeDocument/2006/relationships/webSettings" Target="webSettings.xml" /><Relationship Id="rId20" Type="http://schemas.openxmlformats.org/officeDocument/2006/relationships/header" Target="header16.xml" /><Relationship Id="rId21" Type="http://schemas.openxmlformats.org/officeDocument/2006/relationships/header" Target="header17.xml" /><Relationship Id="rId22" Type="http://schemas.openxmlformats.org/officeDocument/2006/relationships/header" Target="header18.xml" /><Relationship Id="rId23" Type="http://schemas.openxmlformats.org/officeDocument/2006/relationships/header" Target="header19.xml" /><Relationship Id="rId24" Type="http://schemas.openxmlformats.org/officeDocument/2006/relationships/header" Target="header20.xml" /><Relationship Id="rId25" Type="http://schemas.openxmlformats.org/officeDocument/2006/relationships/header" Target="header21.xml" /><Relationship Id="rId26" Type="http://schemas.openxmlformats.org/officeDocument/2006/relationships/header" Target="header22.xml" /><Relationship Id="rId27" Type="http://schemas.openxmlformats.org/officeDocument/2006/relationships/header" Target="header23.xml" /><Relationship Id="rId28" Type="http://schemas.openxmlformats.org/officeDocument/2006/relationships/header" Target="header24.xml" /><Relationship Id="rId29" Type="http://schemas.openxmlformats.org/officeDocument/2006/relationships/header" Target="header25.xml" /><Relationship Id="rId3" Type="http://schemas.openxmlformats.org/officeDocument/2006/relationships/fontTable" Target="fontTable.xml" /><Relationship Id="rId30" Type="http://schemas.openxmlformats.org/officeDocument/2006/relationships/header" Target="header26.xml" /><Relationship Id="rId31" Type="http://schemas.openxmlformats.org/officeDocument/2006/relationships/hyperlink" Target="https://d.book118.com/337036006133006035" TargetMode="External" /><Relationship Id="rId32" Type="http://schemas.openxmlformats.org/officeDocument/2006/relationships/header" Target="header27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29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zzz</cp:lastModifiedBy>
  <cp:revision>6</cp:revision>
  <dcterms:created xsi:type="dcterms:W3CDTF">2022-03-04T03:47:00Z</dcterms:created>
  <dcterms:modified xsi:type="dcterms:W3CDTF">2022-03-17T08:19:00Z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BEA2266AA4CC464CB3A96A6EC8829ED9</vt:lpwstr>
  </property>
  <property fmtid="{D5CDD505-2E9C-101B-9397-08002B2CF9AE}" pid="3" name="KSOProductBuildVer">
    <vt:lpwstr>2052-11.1.0.11194</vt:lpwstr>
  </property>
</Properties>
</file>