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耐高温漆相关行业公司成立方案及可行性研究报告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19" w:history="1">
        <w:r>
          <w:rPr>
            <w:rFonts w:ascii="仿宋" w:eastAsia="仿宋" w:hAnsi="仿宋" w:cs="仿宋" w:hint="eastAsia"/>
            <w:lang w:eastAsia="zh-CN"/>
          </w:rPr>
          <w:t>概论</w:t>
        </w:r>
        <w:r>
          <w:tab/>
        </w:r>
        <w:r>
          <w:fldChar w:fldCharType="begin"/>
        </w:r>
        <w:r>
          <w:instrText xml:space="preserve"> PAGEREF _Toc6519 \h </w:instrText>
        </w:r>
        <w:r>
          <w:fldChar w:fldCharType="separate"/>
        </w:r>
        <w:r>
          <w:t>3</w:t>
        </w:r>
        <w:r>
          <w:fldChar w:fldCharType="end"/>
        </w:r>
      </w:hyperlink>
    </w:p>
    <w:p>
      <w:pPr>
        <w:pStyle w:val="TOC1"/>
        <w:tabs>
          <w:tab w:val="right" w:leader="dot" w:pos="8306"/>
        </w:tabs>
      </w:pPr>
      <w:hyperlink w:anchor="_Toc5450" w:history="1">
        <w:r>
          <w:rPr>
            <w:rFonts w:ascii="仿宋" w:eastAsia="仿宋" w:hAnsi="仿宋" w:cs="仿宋" w:hint="eastAsia"/>
            <w:lang w:eastAsia="zh-CN"/>
          </w:rPr>
          <w:t>一、选址分析</w:t>
        </w:r>
        <w:r>
          <w:tab/>
        </w:r>
        <w:r>
          <w:fldChar w:fldCharType="begin"/>
        </w:r>
        <w:r>
          <w:instrText xml:space="preserve"> PAGEREF _Toc5450 \h </w:instrText>
        </w:r>
        <w:r>
          <w:fldChar w:fldCharType="separate"/>
        </w:r>
        <w:r>
          <w:t>3</w:t>
        </w:r>
        <w:r>
          <w:fldChar w:fldCharType="end"/>
        </w:r>
      </w:hyperlink>
    </w:p>
    <w:p>
      <w:pPr>
        <w:pStyle w:val="TOC2"/>
        <w:tabs>
          <w:tab w:val="right" w:leader="dot" w:pos="8306"/>
        </w:tabs>
      </w:pPr>
      <w:hyperlink w:anchor="_Toc31807" w:history="1">
        <w:r>
          <w:rPr>
            <w:rFonts w:ascii="仿宋" w:eastAsia="仿宋" w:hAnsi="仿宋" w:cs="仿宋" w:hint="eastAsia"/>
            <w:lang w:eastAsia="zh-CN"/>
          </w:rPr>
          <w:t>(一)、耐高温漆项目选址原则</w:t>
        </w:r>
        <w:r>
          <w:tab/>
        </w:r>
        <w:r>
          <w:fldChar w:fldCharType="begin"/>
        </w:r>
        <w:r>
          <w:instrText xml:space="preserve"> PAGEREF _Toc31807 \h </w:instrText>
        </w:r>
        <w:r>
          <w:fldChar w:fldCharType="separate"/>
        </w:r>
        <w:r>
          <w:t>3</w:t>
        </w:r>
        <w:r>
          <w:fldChar w:fldCharType="end"/>
        </w:r>
      </w:hyperlink>
    </w:p>
    <w:p>
      <w:pPr>
        <w:pStyle w:val="TOC2"/>
        <w:tabs>
          <w:tab w:val="right" w:leader="dot" w:pos="8306"/>
        </w:tabs>
      </w:pPr>
      <w:hyperlink w:anchor="_Toc6601" w:history="1">
        <w:r>
          <w:rPr>
            <w:rFonts w:ascii="仿宋" w:eastAsia="仿宋" w:hAnsi="仿宋" w:cs="仿宋" w:hint="eastAsia"/>
            <w:lang w:eastAsia="zh-CN"/>
          </w:rPr>
          <w:t>(二)、建设区基本情况</w:t>
        </w:r>
        <w:r>
          <w:tab/>
        </w:r>
        <w:r>
          <w:fldChar w:fldCharType="begin"/>
        </w:r>
        <w:r>
          <w:instrText xml:space="preserve"> PAGEREF _Toc6601 \h </w:instrText>
        </w:r>
        <w:r>
          <w:fldChar w:fldCharType="separate"/>
        </w:r>
        <w:r>
          <w:t>4</w:t>
        </w:r>
        <w:r>
          <w:fldChar w:fldCharType="end"/>
        </w:r>
      </w:hyperlink>
    </w:p>
    <w:p>
      <w:pPr>
        <w:pStyle w:val="TOC2"/>
        <w:tabs>
          <w:tab w:val="right" w:leader="dot" w:pos="8306"/>
        </w:tabs>
      </w:pPr>
      <w:hyperlink w:anchor="_Toc25820" w:history="1">
        <w:r>
          <w:rPr>
            <w:rFonts w:ascii="仿宋" w:eastAsia="仿宋" w:hAnsi="仿宋" w:cs="仿宋" w:hint="eastAsia"/>
            <w:lang w:eastAsia="zh-CN"/>
          </w:rPr>
          <w:t>(三)、发展目标</w:t>
        </w:r>
        <w:r>
          <w:tab/>
        </w:r>
        <w:r>
          <w:fldChar w:fldCharType="begin"/>
        </w:r>
        <w:r>
          <w:instrText xml:space="preserve"> PAGEREF _Toc25820 \h </w:instrText>
        </w:r>
        <w:r>
          <w:fldChar w:fldCharType="separate"/>
        </w:r>
        <w:r>
          <w:t>5</w:t>
        </w:r>
        <w:r>
          <w:fldChar w:fldCharType="end"/>
        </w:r>
      </w:hyperlink>
    </w:p>
    <w:p>
      <w:pPr>
        <w:pStyle w:val="TOC2"/>
        <w:tabs>
          <w:tab w:val="right" w:leader="dot" w:pos="8306"/>
        </w:tabs>
      </w:pPr>
      <w:hyperlink w:anchor="_Toc1981" w:history="1">
        <w:r>
          <w:rPr>
            <w:rFonts w:ascii="仿宋" w:eastAsia="仿宋" w:hAnsi="仿宋" w:cs="仿宋" w:hint="eastAsia"/>
            <w:lang w:eastAsia="zh-CN"/>
          </w:rPr>
          <w:t>(四)、产业发展方向</w:t>
        </w:r>
        <w:r>
          <w:tab/>
        </w:r>
        <w:r>
          <w:fldChar w:fldCharType="begin"/>
        </w:r>
        <w:r>
          <w:instrText xml:space="preserve"> PAGEREF _Toc1981 \h </w:instrText>
        </w:r>
        <w:r>
          <w:fldChar w:fldCharType="separate"/>
        </w:r>
        <w:r>
          <w:t>7</w:t>
        </w:r>
        <w:r>
          <w:fldChar w:fldCharType="end"/>
        </w:r>
      </w:hyperlink>
    </w:p>
    <w:p>
      <w:pPr>
        <w:pStyle w:val="TOC2"/>
        <w:tabs>
          <w:tab w:val="right" w:leader="dot" w:pos="8306"/>
        </w:tabs>
      </w:pPr>
      <w:hyperlink w:anchor="_Toc1342" w:history="1">
        <w:r>
          <w:rPr>
            <w:rFonts w:ascii="仿宋" w:eastAsia="仿宋" w:hAnsi="仿宋" w:cs="仿宋" w:hint="eastAsia"/>
            <w:lang w:eastAsia="zh-CN"/>
          </w:rPr>
          <w:t>(五)、耐高温漆项目选址综合评价</w:t>
        </w:r>
        <w:r>
          <w:tab/>
        </w:r>
        <w:r>
          <w:fldChar w:fldCharType="begin"/>
        </w:r>
        <w:r>
          <w:instrText xml:space="preserve"> PAGEREF _Toc1342 \h </w:instrText>
        </w:r>
        <w:r>
          <w:fldChar w:fldCharType="separate"/>
        </w:r>
        <w:r>
          <w:t>8</w:t>
        </w:r>
        <w:r>
          <w:fldChar w:fldCharType="end"/>
        </w:r>
      </w:hyperlink>
    </w:p>
    <w:p>
      <w:pPr>
        <w:pStyle w:val="TOC1"/>
        <w:tabs>
          <w:tab w:val="right" w:leader="dot" w:pos="8306"/>
        </w:tabs>
      </w:pPr>
      <w:hyperlink w:anchor="_Toc17155" w:history="1">
        <w:r>
          <w:rPr>
            <w:rFonts w:ascii="仿宋" w:eastAsia="仿宋" w:hAnsi="仿宋" w:cs="仿宋" w:hint="eastAsia"/>
            <w:lang w:eastAsia="zh-CN"/>
          </w:rPr>
          <w:t>二、行业、市场分析</w:t>
        </w:r>
        <w:r>
          <w:tab/>
        </w:r>
        <w:r>
          <w:fldChar w:fldCharType="begin"/>
        </w:r>
        <w:r>
          <w:instrText xml:space="preserve"> PAGEREF _Toc17155 \h </w:instrText>
        </w:r>
        <w:r>
          <w:fldChar w:fldCharType="separate"/>
        </w:r>
        <w:r>
          <w:t>8</w:t>
        </w:r>
        <w:r>
          <w:fldChar w:fldCharType="end"/>
        </w:r>
      </w:hyperlink>
    </w:p>
    <w:p>
      <w:pPr>
        <w:pStyle w:val="TOC2"/>
        <w:tabs>
          <w:tab w:val="right" w:leader="dot" w:pos="8306"/>
        </w:tabs>
      </w:pPr>
      <w:hyperlink w:anchor="_Toc27849" w:history="1">
        <w:r>
          <w:rPr>
            <w:rFonts w:ascii="仿宋" w:eastAsia="仿宋" w:hAnsi="仿宋" w:cs="仿宋" w:hint="eastAsia"/>
            <w:lang w:eastAsia="zh-CN"/>
          </w:rPr>
          <w:t>(一)、行业分析</w:t>
        </w:r>
        <w:r>
          <w:tab/>
        </w:r>
        <w:r>
          <w:fldChar w:fldCharType="begin"/>
        </w:r>
        <w:r>
          <w:instrText xml:space="preserve"> PAGEREF _Toc27849 \h </w:instrText>
        </w:r>
        <w:r>
          <w:fldChar w:fldCharType="separate"/>
        </w:r>
        <w:r>
          <w:t>8</w:t>
        </w:r>
        <w:r>
          <w:fldChar w:fldCharType="end"/>
        </w:r>
      </w:hyperlink>
    </w:p>
    <w:p>
      <w:pPr>
        <w:pStyle w:val="TOC2"/>
        <w:tabs>
          <w:tab w:val="right" w:leader="dot" w:pos="8306"/>
        </w:tabs>
      </w:pPr>
      <w:hyperlink w:anchor="_Toc29798" w:history="1">
        <w:r>
          <w:rPr>
            <w:rFonts w:ascii="仿宋" w:eastAsia="仿宋" w:hAnsi="仿宋" w:cs="仿宋" w:hint="eastAsia"/>
            <w:lang w:eastAsia="zh-CN"/>
          </w:rPr>
          <w:t>(二)、市场分析</w:t>
        </w:r>
        <w:r>
          <w:tab/>
        </w:r>
        <w:r>
          <w:fldChar w:fldCharType="begin"/>
        </w:r>
        <w:r>
          <w:instrText xml:space="preserve"> PAGEREF _Toc29798 \h </w:instrText>
        </w:r>
        <w:r>
          <w:fldChar w:fldCharType="separate"/>
        </w:r>
        <w:r>
          <w:t>9</w:t>
        </w:r>
        <w:r>
          <w:fldChar w:fldCharType="end"/>
        </w:r>
      </w:hyperlink>
    </w:p>
    <w:p>
      <w:pPr>
        <w:pStyle w:val="TOC2"/>
        <w:tabs>
          <w:tab w:val="right" w:leader="dot" w:pos="8306"/>
        </w:tabs>
      </w:pPr>
      <w:hyperlink w:anchor="_Toc1075" w:history="1">
        <w:r>
          <w:rPr>
            <w:rFonts w:ascii="仿宋" w:eastAsia="仿宋" w:hAnsi="仿宋" w:cs="仿宋" w:hint="eastAsia"/>
            <w:lang w:eastAsia="zh-CN"/>
          </w:rPr>
          <w:t>(三)、行业发展及市场前景分析</w:t>
        </w:r>
        <w:r>
          <w:tab/>
        </w:r>
        <w:r>
          <w:fldChar w:fldCharType="begin"/>
        </w:r>
        <w:r>
          <w:instrText xml:space="preserve"> PAGEREF _Toc1075 \h </w:instrText>
        </w:r>
        <w:r>
          <w:fldChar w:fldCharType="separate"/>
        </w:r>
        <w:r>
          <w:t>10</w:t>
        </w:r>
        <w:r>
          <w:fldChar w:fldCharType="end"/>
        </w:r>
      </w:hyperlink>
    </w:p>
    <w:p>
      <w:pPr>
        <w:pStyle w:val="TOC1"/>
        <w:tabs>
          <w:tab w:val="right" w:leader="dot" w:pos="8306"/>
        </w:tabs>
      </w:pPr>
      <w:hyperlink w:anchor="_Toc144" w:history="1">
        <w:r>
          <w:rPr>
            <w:rFonts w:ascii="仿宋" w:eastAsia="仿宋" w:hAnsi="仿宋" w:cs="仿宋" w:hint="eastAsia"/>
            <w:lang w:eastAsia="zh-CN"/>
          </w:rPr>
          <w:t>三、耐高温漆筹建公司基本信息</w:t>
        </w:r>
        <w:r>
          <w:tab/>
        </w:r>
        <w:r>
          <w:fldChar w:fldCharType="begin"/>
        </w:r>
        <w:r>
          <w:instrText xml:space="preserve"> PAGEREF _Toc144 \h </w:instrText>
        </w:r>
        <w:r>
          <w:fldChar w:fldCharType="separate"/>
        </w:r>
        <w:r>
          <w:t>11</w:t>
        </w:r>
        <w:r>
          <w:fldChar w:fldCharType="end"/>
        </w:r>
      </w:hyperlink>
    </w:p>
    <w:p>
      <w:pPr>
        <w:pStyle w:val="TOC2"/>
        <w:tabs>
          <w:tab w:val="right" w:leader="dot" w:pos="8306"/>
        </w:tabs>
      </w:pPr>
      <w:hyperlink w:anchor="_Toc26910" w:history="1">
        <w:r>
          <w:rPr>
            <w:rFonts w:ascii="仿宋" w:eastAsia="仿宋" w:hAnsi="仿宋" w:cs="仿宋" w:hint="eastAsia"/>
            <w:lang w:eastAsia="zh-CN"/>
          </w:rPr>
          <w:t>(一)、公司名称</w:t>
        </w:r>
        <w:r>
          <w:tab/>
        </w:r>
        <w:r>
          <w:fldChar w:fldCharType="begin"/>
        </w:r>
        <w:r>
          <w:instrText xml:space="preserve"> PAGEREF _Toc26910 \h </w:instrText>
        </w:r>
        <w:r>
          <w:fldChar w:fldCharType="separate"/>
        </w:r>
        <w:r>
          <w:t>11</w:t>
        </w:r>
        <w:r>
          <w:fldChar w:fldCharType="end"/>
        </w:r>
      </w:hyperlink>
    </w:p>
    <w:p>
      <w:pPr>
        <w:pStyle w:val="TOC2"/>
        <w:tabs>
          <w:tab w:val="right" w:leader="dot" w:pos="8306"/>
        </w:tabs>
      </w:pPr>
      <w:hyperlink w:anchor="_Toc13235" w:history="1">
        <w:r>
          <w:rPr>
            <w:rFonts w:ascii="仿宋" w:eastAsia="仿宋" w:hAnsi="仿宋" w:cs="仿宋" w:hint="eastAsia"/>
            <w:lang w:eastAsia="zh-CN"/>
          </w:rPr>
          <w:t>(二)、注册资本</w:t>
        </w:r>
        <w:r>
          <w:tab/>
        </w:r>
        <w:r>
          <w:fldChar w:fldCharType="begin"/>
        </w:r>
        <w:r>
          <w:instrText xml:space="preserve"> PAGEREF _Toc13235 \h </w:instrText>
        </w:r>
        <w:r>
          <w:fldChar w:fldCharType="separate"/>
        </w:r>
        <w:r>
          <w:t>11</w:t>
        </w:r>
        <w:r>
          <w:fldChar w:fldCharType="end"/>
        </w:r>
      </w:hyperlink>
    </w:p>
    <w:p>
      <w:pPr>
        <w:pStyle w:val="TOC2"/>
        <w:tabs>
          <w:tab w:val="right" w:leader="dot" w:pos="8306"/>
        </w:tabs>
      </w:pPr>
      <w:hyperlink w:anchor="_Toc12197" w:history="1">
        <w:r>
          <w:rPr>
            <w:rFonts w:ascii="仿宋" w:eastAsia="仿宋" w:hAnsi="仿宋" w:cs="仿宋" w:hint="eastAsia"/>
            <w:lang w:eastAsia="zh-CN"/>
          </w:rPr>
          <w:t>(三)、注册地址</w:t>
        </w:r>
        <w:r>
          <w:tab/>
        </w:r>
        <w:r>
          <w:fldChar w:fldCharType="begin"/>
        </w:r>
        <w:r>
          <w:instrText xml:space="preserve"> PAGEREF _Toc12197 \h </w:instrText>
        </w:r>
        <w:r>
          <w:fldChar w:fldCharType="separate"/>
        </w:r>
        <w:r>
          <w:t>11</w:t>
        </w:r>
        <w:r>
          <w:fldChar w:fldCharType="end"/>
        </w:r>
      </w:hyperlink>
    </w:p>
    <w:p>
      <w:pPr>
        <w:pStyle w:val="TOC2"/>
        <w:tabs>
          <w:tab w:val="right" w:leader="dot" w:pos="8306"/>
        </w:tabs>
      </w:pPr>
      <w:hyperlink w:anchor="_Toc12139" w:history="1">
        <w:r>
          <w:rPr>
            <w:rFonts w:ascii="仿宋" w:eastAsia="仿宋" w:hAnsi="仿宋" w:cs="仿宋" w:hint="eastAsia"/>
            <w:lang w:eastAsia="zh-CN"/>
          </w:rPr>
          <w:t>(四)、法人代表</w:t>
        </w:r>
        <w:r>
          <w:tab/>
        </w:r>
        <w:r>
          <w:fldChar w:fldCharType="begin"/>
        </w:r>
        <w:r>
          <w:instrText xml:space="preserve"> PAGEREF _Toc12139 \h </w:instrText>
        </w:r>
        <w:r>
          <w:fldChar w:fldCharType="separate"/>
        </w:r>
        <w:r>
          <w:t>11</w:t>
        </w:r>
        <w:r>
          <w:fldChar w:fldCharType="end"/>
        </w:r>
      </w:hyperlink>
    </w:p>
    <w:p>
      <w:pPr>
        <w:pStyle w:val="TOC2"/>
        <w:tabs>
          <w:tab w:val="right" w:leader="dot" w:pos="8306"/>
        </w:tabs>
      </w:pPr>
      <w:hyperlink w:anchor="_Toc313" w:history="1">
        <w:r>
          <w:rPr>
            <w:rFonts w:ascii="仿宋" w:eastAsia="仿宋" w:hAnsi="仿宋" w:cs="仿宋" w:hint="eastAsia"/>
            <w:lang w:eastAsia="zh-CN"/>
          </w:rPr>
          <w:t>(五)、主要经营范围</w:t>
        </w:r>
        <w:r>
          <w:tab/>
        </w:r>
        <w:r>
          <w:fldChar w:fldCharType="begin"/>
        </w:r>
        <w:r>
          <w:instrText xml:space="preserve"> PAGEREF _Toc313 \h </w:instrText>
        </w:r>
        <w:r>
          <w:fldChar w:fldCharType="separate"/>
        </w:r>
        <w:r>
          <w:t>11</w:t>
        </w:r>
        <w:r>
          <w:fldChar w:fldCharType="end"/>
        </w:r>
      </w:hyperlink>
    </w:p>
    <w:p>
      <w:pPr>
        <w:pStyle w:val="TOC2"/>
        <w:tabs>
          <w:tab w:val="right" w:leader="dot" w:pos="8306"/>
        </w:tabs>
      </w:pPr>
      <w:hyperlink w:anchor="_Toc21659" w:history="1">
        <w:r>
          <w:rPr>
            <w:rFonts w:ascii="仿宋" w:eastAsia="仿宋" w:hAnsi="仿宋" w:cs="仿宋" w:hint="eastAsia"/>
            <w:lang w:eastAsia="zh-CN"/>
          </w:rPr>
          <w:t>(六)、主要股东</w:t>
        </w:r>
        <w:r>
          <w:tab/>
        </w:r>
        <w:r>
          <w:fldChar w:fldCharType="begin"/>
        </w:r>
        <w:r>
          <w:instrText xml:space="preserve"> PAGEREF _Toc21659 \h </w:instrText>
        </w:r>
        <w:r>
          <w:fldChar w:fldCharType="separate"/>
        </w:r>
        <w:r>
          <w:t>12</w:t>
        </w:r>
        <w:r>
          <w:fldChar w:fldCharType="end"/>
        </w:r>
      </w:hyperlink>
    </w:p>
    <w:p>
      <w:pPr>
        <w:pStyle w:val="TOC1"/>
        <w:tabs>
          <w:tab w:val="right" w:leader="dot" w:pos="8306"/>
        </w:tabs>
      </w:pPr>
      <w:hyperlink w:anchor="_Toc2946" w:history="1">
        <w:r>
          <w:rPr>
            <w:rFonts w:ascii="仿宋" w:eastAsia="仿宋" w:hAnsi="仿宋" w:cs="仿宋" w:hint="eastAsia"/>
            <w:lang w:eastAsia="zh-CN"/>
          </w:rPr>
          <w:t>四、公司成立背景及可行性分析</w:t>
        </w:r>
        <w:r>
          <w:tab/>
        </w:r>
        <w:r>
          <w:fldChar w:fldCharType="begin"/>
        </w:r>
        <w:r>
          <w:instrText xml:space="preserve"> PAGEREF _Toc2946 \h </w:instrText>
        </w:r>
        <w:r>
          <w:fldChar w:fldCharType="separate"/>
        </w:r>
        <w:r>
          <w:t>13</w:t>
        </w:r>
        <w:r>
          <w:fldChar w:fldCharType="end"/>
        </w:r>
      </w:hyperlink>
    </w:p>
    <w:p>
      <w:pPr>
        <w:pStyle w:val="TOC2"/>
        <w:tabs>
          <w:tab w:val="right" w:leader="dot" w:pos="8306"/>
        </w:tabs>
      </w:pPr>
      <w:hyperlink w:anchor="_Toc29018" w:history="1">
        <w:r>
          <w:rPr>
            <w:rFonts w:ascii="仿宋" w:eastAsia="仿宋" w:hAnsi="仿宋" w:cs="仿宋" w:hint="eastAsia"/>
            <w:lang w:eastAsia="zh-CN"/>
          </w:rPr>
          <w:t>(一)、发展思路</w:t>
        </w:r>
        <w:r>
          <w:tab/>
        </w:r>
        <w:r>
          <w:fldChar w:fldCharType="begin"/>
        </w:r>
        <w:r>
          <w:instrText xml:space="preserve"> PAGEREF _Toc29018 \h </w:instrText>
        </w:r>
        <w:r>
          <w:fldChar w:fldCharType="separate"/>
        </w:r>
        <w:r>
          <w:t>13</w:t>
        </w:r>
        <w:r>
          <w:fldChar w:fldCharType="end"/>
        </w:r>
      </w:hyperlink>
    </w:p>
    <w:p>
      <w:pPr>
        <w:pStyle w:val="TOC2"/>
        <w:tabs>
          <w:tab w:val="right" w:leader="dot" w:pos="8306"/>
        </w:tabs>
      </w:pPr>
      <w:hyperlink w:anchor="_Toc1818" w:history="1">
        <w:r>
          <w:rPr>
            <w:rFonts w:ascii="仿宋" w:eastAsia="仿宋" w:hAnsi="仿宋" w:cs="仿宋" w:hint="eastAsia"/>
            <w:lang w:eastAsia="zh-CN"/>
          </w:rPr>
          <w:t>(二)、产业发展背景分析</w:t>
        </w:r>
        <w:r>
          <w:tab/>
        </w:r>
        <w:r>
          <w:fldChar w:fldCharType="begin"/>
        </w:r>
        <w:r>
          <w:instrText xml:space="preserve"> PAGEREF _Toc1818 \h </w:instrText>
        </w:r>
        <w:r>
          <w:fldChar w:fldCharType="separate"/>
        </w:r>
        <w:r>
          <w:t>14</w:t>
        </w:r>
        <w:r>
          <w:fldChar w:fldCharType="end"/>
        </w:r>
      </w:hyperlink>
    </w:p>
    <w:p>
      <w:pPr>
        <w:pStyle w:val="TOC2"/>
        <w:tabs>
          <w:tab w:val="right" w:leader="dot" w:pos="8306"/>
        </w:tabs>
      </w:pPr>
      <w:hyperlink w:anchor="_Toc31535" w:history="1">
        <w:r>
          <w:rPr>
            <w:rFonts w:ascii="仿宋" w:eastAsia="仿宋" w:hAnsi="仿宋" w:cs="仿宋" w:hint="eastAsia"/>
            <w:lang w:eastAsia="zh-CN"/>
          </w:rPr>
          <w:t>(三)、产业发展原则</w:t>
        </w:r>
        <w:r>
          <w:tab/>
        </w:r>
        <w:r>
          <w:fldChar w:fldCharType="begin"/>
        </w:r>
        <w:r>
          <w:instrText xml:space="preserve"> PAGEREF _Toc31535 \h </w:instrText>
        </w:r>
        <w:r>
          <w:fldChar w:fldCharType="separate"/>
        </w:r>
        <w:r>
          <w:t>15</w:t>
        </w:r>
        <w:r>
          <w:fldChar w:fldCharType="end"/>
        </w:r>
      </w:hyperlink>
    </w:p>
    <w:p>
      <w:pPr>
        <w:pStyle w:val="TOC2"/>
        <w:tabs>
          <w:tab w:val="right" w:leader="dot" w:pos="8306"/>
        </w:tabs>
      </w:pPr>
      <w:hyperlink w:anchor="_Toc7523" w:history="1">
        <w:r>
          <w:rPr>
            <w:rFonts w:ascii="仿宋" w:eastAsia="仿宋" w:hAnsi="仿宋" w:cs="仿宋" w:hint="eastAsia"/>
            <w:lang w:eastAsia="zh-CN"/>
          </w:rPr>
          <w:t>(四)、区域产业环境分析</w:t>
        </w:r>
        <w:r>
          <w:tab/>
        </w:r>
        <w:r>
          <w:fldChar w:fldCharType="begin"/>
        </w:r>
        <w:r>
          <w:instrText xml:space="preserve"> PAGEREF _Toc7523 \h </w:instrText>
        </w:r>
        <w:r>
          <w:fldChar w:fldCharType="separate"/>
        </w:r>
        <w:r>
          <w:t>16</w:t>
        </w:r>
        <w:r>
          <w:fldChar w:fldCharType="end"/>
        </w:r>
      </w:hyperlink>
    </w:p>
    <w:p>
      <w:pPr>
        <w:pStyle w:val="TOC2"/>
        <w:tabs>
          <w:tab w:val="right" w:leader="dot" w:pos="8306"/>
        </w:tabs>
      </w:pPr>
      <w:hyperlink w:anchor="_Toc8225" w:history="1">
        <w:r>
          <w:rPr>
            <w:rFonts w:ascii="仿宋" w:eastAsia="仿宋" w:hAnsi="仿宋" w:cs="仿宋" w:hint="eastAsia"/>
            <w:lang w:eastAsia="zh-CN"/>
          </w:rPr>
          <w:t>(五)、可行性分析</w:t>
        </w:r>
        <w:r>
          <w:tab/>
        </w:r>
        <w:r>
          <w:fldChar w:fldCharType="begin"/>
        </w:r>
        <w:r>
          <w:instrText xml:space="preserve"> PAGEREF _Toc8225 \h </w:instrText>
        </w:r>
        <w:r>
          <w:fldChar w:fldCharType="separate"/>
        </w:r>
        <w:r>
          <w:t>18</w:t>
        </w:r>
        <w:r>
          <w:fldChar w:fldCharType="end"/>
        </w:r>
      </w:hyperlink>
    </w:p>
    <w:p>
      <w:pPr>
        <w:pStyle w:val="TOC2"/>
        <w:tabs>
          <w:tab w:val="right" w:leader="dot" w:pos="8306"/>
        </w:tabs>
      </w:pPr>
      <w:hyperlink w:anchor="_Toc28101" w:history="1">
        <w:r>
          <w:rPr>
            <w:rFonts w:ascii="仿宋" w:eastAsia="仿宋" w:hAnsi="仿宋" w:cs="仿宋" w:hint="eastAsia"/>
            <w:lang w:eastAsia="zh-CN"/>
          </w:rPr>
          <w:t>(六)、产业发展重点任务</w:t>
        </w:r>
        <w:r>
          <w:tab/>
        </w:r>
        <w:r>
          <w:fldChar w:fldCharType="begin"/>
        </w:r>
        <w:r>
          <w:instrText xml:space="preserve"> PAGEREF _Toc28101 \h </w:instrText>
        </w:r>
        <w:r>
          <w:fldChar w:fldCharType="separate"/>
        </w:r>
        <w:r>
          <w:t>19</w:t>
        </w:r>
        <w:r>
          <w:fldChar w:fldCharType="end"/>
        </w:r>
      </w:hyperlink>
    </w:p>
    <w:p>
      <w:pPr>
        <w:pStyle w:val="TOC2"/>
        <w:tabs>
          <w:tab w:val="right" w:leader="dot" w:pos="8306"/>
        </w:tabs>
      </w:pPr>
      <w:hyperlink w:anchor="_Toc3441" w:history="1">
        <w:r>
          <w:rPr>
            <w:rFonts w:ascii="仿宋" w:eastAsia="仿宋" w:hAnsi="仿宋" w:cs="仿宋" w:hint="eastAsia"/>
            <w:lang w:eastAsia="zh-CN"/>
          </w:rPr>
          <w:t>(七)、耐高温漆项目建设必要性分析</w:t>
        </w:r>
        <w:r>
          <w:tab/>
        </w:r>
        <w:r>
          <w:fldChar w:fldCharType="begin"/>
        </w:r>
        <w:r>
          <w:instrText xml:space="preserve"> PAGEREF _Toc3441 \h </w:instrText>
        </w:r>
        <w:r>
          <w:fldChar w:fldCharType="separate"/>
        </w:r>
        <w:r>
          <w:t>21</w:t>
        </w:r>
        <w:r>
          <w:fldChar w:fldCharType="end"/>
        </w:r>
      </w:hyperlink>
    </w:p>
    <w:p>
      <w:pPr>
        <w:pStyle w:val="TOC1"/>
        <w:tabs>
          <w:tab w:val="right" w:leader="dot" w:pos="8306"/>
        </w:tabs>
      </w:pPr>
      <w:hyperlink w:anchor="_Toc13842" w:history="1">
        <w:r>
          <w:rPr>
            <w:rFonts w:ascii="仿宋" w:eastAsia="仿宋" w:hAnsi="仿宋" w:cs="仿宋" w:hint="eastAsia"/>
            <w:lang w:eastAsia="zh-CN"/>
          </w:rPr>
          <w:t>五、公司成立方案</w:t>
        </w:r>
        <w:r>
          <w:tab/>
        </w:r>
        <w:r>
          <w:fldChar w:fldCharType="begin"/>
        </w:r>
        <w:r>
          <w:instrText xml:space="preserve"> PAGEREF _Toc13842 \h </w:instrText>
        </w:r>
        <w:r>
          <w:fldChar w:fldCharType="separate"/>
        </w:r>
        <w:r>
          <w:t>22</w:t>
        </w:r>
        <w:r>
          <w:fldChar w:fldCharType="end"/>
        </w:r>
      </w:hyperlink>
    </w:p>
    <w:p>
      <w:pPr>
        <w:pStyle w:val="TOC2"/>
        <w:tabs>
          <w:tab w:val="right" w:leader="dot" w:pos="8306"/>
        </w:tabs>
      </w:pPr>
      <w:hyperlink w:anchor="_Toc245" w:history="1">
        <w:r>
          <w:rPr>
            <w:rFonts w:ascii="仿宋" w:eastAsia="仿宋" w:hAnsi="仿宋" w:cs="仿宋" w:hint="eastAsia"/>
            <w:lang w:eastAsia="zh-CN"/>
          </w:rPr>
          <w:t>(一)、公司经营宗旨</w:t>
        </w:r>
        <w:r>
          <w:tab/>
        </w:r>
        <w:r>
          <w:fldChar w:fldCharType="begin"/>
        </w:r>
        <w:r>
          <w:instrText xml:space="preserve"> PAGEREF _Toc245 \h </w:instrText>
        </w:r>
        <w:r>
          <w:fldChar w:fldCharType="separate"/>
        </w:r>
        <w:r>
          <w:t>22</w:t>
        </w:r>
        <w:r>
          <w:fldChar w:fldCharType="end"/>
        </w:r>
      </w:hyperlink>
    </w:p>
    <w:p>
      <w:pPr>
        <w:pStyle w:val="TOC2"/>
        <w:tabs>
          <w:tab w:val="right" w:leader="dot" w:pos="8306"/>
        </w:tabs>
      </w:pPr>
      <w:hyperlink w:anchor="_Toc32488" w:history="1">
        <w:r>
          <w:rPr>
            <w:rFonts w:ascii="仿宋" w:eastAsia="仿宋" w:hAnsi="仿宋" w:cs="仿宋" w:hint="eastAsia"/>
            <w:lang w:eastAsia="zh-CN"/>
          </w:rPr>
          <w:t>(二)、公司的目标、主要职责</w:t>
        </w:r>
        <w:r>
          <w:tab/>
        </w:r>
        <w:r>
          <w:fldChar w:fldCharType="begin"/>
        </w:r>
        <w:r>
          <w:instrText xml:space="preserve"> PAGEREF _Toc32488 \h </w:instrText>
        </w:r>
        <w:r>
          <w:fldChar w:fldCharType="separate"/>
        </w:r>
        <w:r>
          <w:t>23</w:t>
        </w:r>
        <w:r>
          <w:fldChar w:fldCharType="end"/>
        </w:r>
      </w:hyperlink>
    </w:p>
    <w:p>
      <w:pPr>
        <w:pStyle w:val="TOC2"/>
        <w:tabs>
          <w:tab w:val="right" w:leader="dot" w:pos="8306"/>
        </w:tabs>
      </w:pPr>
      <w:hyperlink w:anchor="_Toc8808" w:history="1">
        <w:r>
          <w:rPr>
            <w:rFonts w:ascii="仿宋" w:eastAsia="仿宋" w:hAnsi="仿宋" w:cs="仿宋" w:hint="eastAsia"/>
            <w:lang w:eastAsia="zh-CN"/>
          </w:rPr>
          <w:t>(三)、公司组建方式</w:t>
        </w:r>
        <w:r>
          <w:tab/>
        </w:r>
        <w:r>
          <w:fldChar w:fldCharType="begin"/>
        </w:r>
        <w:r>
          <w:instrText xml:space="preserve"> PAGEREF _Toc8808 \h </w:instrText>
        </w:r>
        <w:r>
          <w:fldChar w:fldCharType="separate"/>
        </w:r>
        <w:r>
          <w:t>26</w:t>
        </w:r>
        <w:r>
          <w:fldChar w:fldCharType="end"/>
        </w:r>
      </w:hyperlink>
    </w:p>
    <w:p>
      <w:pPr>
        <w:pStyle w:val="TOC2"/>
        <w:tabs>
          <w:tab w:val="right" w:leader="dot" w:pos="8306"/>
        </w:tabs>
      </w:pPr>
      <w:hyperlink w:anchor="_Toc29770" w:history="1">
        <w:r>
          <w:rPr>
            <w:rFonts w:ascii="仿宋" w:eastAsia="仿宋" w:hAnsi="仿宋" w:cs="仿宋" w:hint="eastAsia"/>
            <w:lang w:eastAsia="zh-CN"/>
          </w:rPr>
          <w:t>(四)、公司管理体制</w:t>
        </w:r>
        <w:r>
          <w:tab/>
        </w:r>
        <w:r>
          <w:fldChar w:fldCharType="begin"/>
        </w:r>
        <w:r>
          <w:instrText xml:space="preserve"> PAGEREF _Toc29770 \h </w:instrText>
        </w:r>
        <w:r>
          <w:fldChar w:fldCharType="separate"/>
        </w:r>
        <w:r>
          <w:t>27</w:t>
        </w:r>
        <w:r>
          <w:fldChar w:fldCharType="end"/>
        </w:r>
      </w:hyperlink>
    </w:p>
    <w:p>
      <w:pPr>
        <w:pStyle w:val="TOC2"/>
        <w:tabs>
          <w:tab w:val="right" w:leader="dot" w:pos="8306"/>
        </w:tabs>
      </w:pPr>
      <w:hyperlink w:anchor="_Toc19507" w:history="1">
        <w:r>
          <w:rPr>
            <w:rFonts w:ascii="仿宋" w:eastAsia="仿宋" w:hAnsi="仿宋" w:cs="仿宋" w:hint="eastAsia"/>
            <w:lang w:eastAsia="zh-CN"/>
          </w:rPr>
          <w:t>(五)、部门职责及权限</w:t>
        </w:r>
        <w:r>
          <w:tab/>
        </w:r>
        <w:r>
          <w:fldChar w:fldCharType="begin"/>
        </w:r>
        <w:r>
          <w:instrText xml:space="preserve"> PAGEREF _Toc19507 \h </w:instrText>
        </w:r>
        <w:r>
          <w:fldChar w:fldCharType="separate"/>
        </w:r>
        <w:r>
          <w:t>28</w:t>
        </w:r>
        <w:r>
          <w:fldChar w:fldCharType="end"/>
        </w:r>
      </w:hyperlink>
    </w:p>
    <w:p>
      <w:pPr>
        <w:pStyle w:val="TOC2"/>
        <w:tabs>
          <w:tab w:val="right" w:leader="dot" w:pos="8306"/>
        </w:tabs>
      </w:pPr>
      <w:hyperlink w:anchor="_Toc5054" w:history="1">
        <w:r>
          <w:rPr>
            <w:rFonts w:ascii="仿宋" w:eastAsia="仿宋" w:hAnsi="仿宋" w:cs="仿宋" w:hint="eastAsia"/>
            <w:lang w:eastAsia="zh-CN"/>
          </w:rPr>
          <w:t>(六)、核心人员介绍</w:t>
        </w:r>
        <w:r>
          <w:tab/>
        </w:r>
        <w:r>
          <w:fldChar w:fldCharType="begin"/>
        </w:r>
        <w:r>
          <w:instrText xml:space="preserve"> PAGEREF _Toc5054 \h </w:instrText>
        </w:r>
        <w:r>
          <w:fldChar w:fldCharType="separate"/>
        </w:r>
        <w:r>
          <w:t>30</w:t>
        </w:r>
        <w:r>
          <w:fldChar w:fldCharType="end"/>
        </w:r>
      </w:hyperlink>
    </w:p>
    <w:p>
      <w:pPr>
        <w:pStyle w:val="TOC2"/>
        <w:tabs>
          <w:tab w:val="right" w:leader="dot" w:pos="8306"/>
        </w:tabs>
      </w:pPr>
      <w:hyperlink w:anchor="_Toc26484" w:history="1">
        <w:r>
          <w:rPr>
            <w:rFonts w:ascii="仿宋" w:eastAsia="仿宋" w:hAnsi="仿宋" w:cs="仿宋" w:hint="eastAsia"/>
            <w:lang w:eastAsia="zh-CN"/>
          </w:rPr>
          <w:t>(七)、财务会计制度</w:t>
        </w:r>
        <w:r>
          <w:tab/>
        </w:r>
        <w:r>
          <w:fldChar w:fldCharType="begin"/>
        </w:r>
        <w:r>
          <w:instrText xml:space="preserve"> PAGEREF _Toc26484 \h </w:instrText>
        </w:r>
        <w:r>
          <w:fldChar w:fldCharType="separate"/>
        </w:r>
        <w:r>
          <w:t>32</w:t>
        </w:r>
        <w:r>
          <w:fldChar w:fldCharType="end"/>
        </w:r>
      </w:hyperlink>
    </w:p>
    <w:p>
      <w:pPr>
        <w:pStyle w:val="TOC1"/>
        <w:tabs>
          <w:tab w:val="right" w:leader="dot" w:pos="8306"/>
        </w:tabs>
      </w:pPr>
      <w:hyperlink w:anchor="_Toc25789" w:history="1">
        <w:r>
          <w:rPr>
            <w:rFonts w:ascii="仿宋" w:eastAsia="仿宋" w:hAnsi="仿宋" w:cs="仿宋" w:hint="eastAsia"/>
            <w:lang w:eastAsia="zh-CN"/>
          </w:rPr>
          <w:t>六、公司组建背景分析</w:t>
        </w:r>
        <w:r>
          <w:tab/>
        </w:r>
        <w:r>
          <w:fldChar w:fldCharType="begin"/>
        </w:r>
        <w:r>
          <w:instrText xml:space="preserve"> PAGEREF _Toc25789 \h </w:instrText>
        </w:r>
        <w:r>
          <w:fldChar w:fldCharType="separate"/>
        </w:r>
        <w:r>
          <w:t>38</w:t>
        </w:r>
        <w:r>
          <w:fldChar w:fldCharType="end"/>
        </w:r>
      </w:hyperlink>
    </w:p>
    <w:p>
      <w:pPr>
        <w:pStyle w:val="TOC2"/>
        <w:tabs>
          <w:tab w:val="right" w:leader="dot" w:pos="8306"/>
        </w:tabs>
      </w:pPr>
      <w:hyperlink w:anchor="_Toc23890" w:history="1">
        <w:r>
          <w:rPr>
            <w:rFonts w:ascii="仿宋" w:eastAsia="仿宋" w:hAnsi="仿宋" w:cs="仿宋" w:hint="eastAsia"/>
            <w:lang w:eastAsia="zh-CN"/>
          </w:rPr>
          <w:t>(一)、耐高温漆项目背景分析</w:t>
        </w:r>
        <w:r>
          <w:tab/>
        </w:r>
        <w:r>
          <w:fldChar w:fldCharType="begin"/>
        </w:r>
        <w:r>
          <w:instrText xml:space="preserve"> PAGEREF _Toc23890 \h </w:instrText>
        </w:r>
        <w:r>
          <w:fldChar w:fldCharType="separate"/>
        </w:r>
        <w:r>
          <w:t>38</w:t>
        </w:r>
        <w:r>
          <w:fldChar w:fldCharType="end"/>
        </w:r>
      </w:hyperlink>
    </w:p>
    <w:p>
      <w:pPr>
        <w:pStyle w:val="TOC2"/>
        <w:tabs>
          <w:tab w:val="right" w:leader="dot" w:pos="8306"/>
        </w:tabs>
      </w:pPr>
      <w:hyperlink w:anchor="_Toc21811" w:history="1">
        <w:r>
          <w:rPr>
            <w:rFonts w:ascii="仿宋" w:eastAsia="仿宋" w:hAnsi="仿宋" w:cs="仿宋" w:hint="eastAsia"/>
            <w:lang w:eastAsia="zh-CN"/>
          </w:rPr>
          <w:t>(二)、耐高温漆项目建设必要性分析</w:t>
        </w:r>
        <w:r>
          <w:tab/>
        </w:r>
        <w:r>
          <w:fldChar w:fldCharType="begin"/>
        </w:r>
        <w:r>
          <w:instrText xml:space="preserve"> PAGEREF _Toc21811 \h </w:instrText>
        </w:r>
        <w:r>
          <w:fldChar w:fldCharType="separate"/>
        </w:r>
        <w:r>
          <w:t>39</w:t>
        </w:r>
        <w:r>
          <w:fldChar w:fldCharType="end"/>
        </w:r>
      </w:hyperlink>
    </w:p>
    <w:p>
      <w:pPr>
        <w:pStyle w:val="TOC2"/>
        <w:tabs>
          <w:tab w:val="right" w:leader="dot" w:pos="8306"/>
        </w:tabs>
      </w:pPr>
      <w:hyperlink w:anchor="_Toc28640" w:history="1">
        <w:r>
          <w:rPr>
            <w:rFonts w:ascii="仿宋" w:eastAsia="仿宋" w:hAnsi="仿宋" w:cs="仿宋" w:hint="eastAsia"/>
            <w:lang w:eastAsia="zh-CN"/>
          </w:rPr>
          <w:t>(三)、鼓励中小企业发展</w:t>
        </w:r>
        <w:r>
          <w:tab/>
        </w:r>
        <w:r>
          <w:fldChar w:fldCharType="begin"/>
        </w:r>
        <w:r>
          <w:instrText xml:space="preserve"> PAGEREF _Toc28640 \h </w:instrText>
        </w:r>
        <w:r>
          <w:fldChar w:fldCharType="separate"/>
        </w:r>
        <w:r>
          <w:t>40</w:t>
        </w:r>
        <w:r>
          <w:fldChar w:fldCharType="end"/>
        </w:r>
      </w:hyperlink>
    </w:p>
    <w:p>
      <w:pPr>
        <w:pStyle w:val="TOC2"/>
        <w:tabs>
          <w:tab w:val="right" w:leader="dot" w:pos="8306"/>
        </w:tabs>
      </w:pPr>
      <w:hyperlink w:anchor="_Toc25435" w:history="1">
        <w:r>
          <w:rPr>
            <w:rFonts w:ascii="仿宋" w:eastAsia="仿宋" w:hAnsi="仿宋" w:cs="仿宋" w:hint="eastAsia"/>
            <w:lang w:eastAsia="zh-CN"/>
          </w:rPr>
          <w:t>(四)、宏观经济形势分析</w:t>
        </w:r>
        <w:r>
          <w:tab/>
        </w:r>
        <w:r>
          <w:fldChar w:fldCharType="begin"/>
        </w:r>
        <w:r>
          <w:instrText xml:space="preserve"> PAGEREF _Toc25435 \h </w:instrText>
        </w:r>
        <w:r>
          <w:fldChar w:fldCharType="separate"/>
        </w:r>
        <w:r>
          <w:t>41</w:t>
        </w:r>
        <w:r>
          <w:fldChar w:fldCharType="end"/>
        </w:r>
      </w:hyperlink>
    </w:p>
    <w:p>
      <w:pPr>
        <w:pStyle w:val="TOC1"/>
        <w:tabs>
          <w:tab w:val="right" w:leader="dot" w:pos="8306"/>
        </w:tabs>
      </w:pPr>
      <w:hyperlink w:anchor="_Toc7959" w:history="1">
        <w:r>
          <w:rPr>
            <w:rFonts w:ascii="仿宋" w:eastAsia="仿宋" w:hAnsi="仿宋" w:cs="仿宋" w:hint="eastAsia"/>
            <w:lang w:eastAsia="zh-CN"/>
          </w:rPr>
          <w:t>七、建设进度分析</w:t>
        </w:r>
        <w:r>
          <w:tab/>
        </w:r>
        <w:r>
          <w:fldChar w:fldCharType="begin"/>
        </w:r>
        <w:r>
          <w:instrText xml:space="preserve"> PAGEREF _Toc7959 \h </w:instrText>
        </w:r>
        <w:r>
          <w:fldChar w:fldCharType="separate"/>
        </w:r>
        <w:r>
          <w:t>42</w:t>
        </w:r>
        <w:r>
          <w:fldChar w:fldCharType="end"/>
        </w:r>
      </w:hyperlink>
    </w:p>
    <w:p>
      <w:pPr>
        <w:pStyle w:val="TOC2"/>
        <w:tabs>
          <w:tab w:val="right" w:leader="dot" w:pos="8306"/>
        </w:tabs>
      </w:pPr>
      <w:hyperlink w:anchor="_Toc18249" w:history="1">
        <w:r>
          <w:rPr>
            <w:rFonts w:ascii="仿宋" w:eastAsia="仿宋" w:hAnsi="仿宋" w:cs="仿宋" w:hint="eastAsia"/>
            <w:lang w:eastAsia="zh-CN"/>
          </w:rPr>
          <w:t>(一)、耐高温漆项目进度安排</w:t>
        </w:r>
        <w:r>
          <w:tab/>
        </w:r>
        <w:r>
          <w:fldChar w:fldCharType="begin"/>
        </w:r>
        <w:r>
          <w:instrText xml:space="preserve"> PAGEREF _Toc18249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6" w:history="1">
        <w:r>
          <w:rPr>
            <w:rFonts w:ascii="仿宋" w:eastAsia="仿宋" w:hAnsi="仿宋" w:cs="仿宋" w:hint="eastAsia"/>
            <w:lang w:eastAsia="zh-CN"/>
          </w:rPr>
          <w:t>(二)、耐高温漆项目实施保障措施</w:t>
        </w:r>
        <w:r>
          <w:tab/>
        </w:r>
        <w:r>
          <w:fldChar w:fldCharType="begin"/>
        </w:r>
        <w:r>
          <w:instrText xml:space="preserve"> PAGEREF _Toc8886 \h </w:instrText>
        </w:r>
        <w:r>
          <w:fldChar w:fldCharType="separate"/>
        </w:r>
        <w:r>
          <w:t>43</w:t>
        </w:r>
        <w:r>
          <w:fldChar w:fldCharType="end"/>
        </w:r>
      </w:hyperlink>
    </w:p>
    <w:p>
      <w:pPr>
        <w:pStyle w:val="TOC1"/>
        <w:tabs>
          <w:tab w:val="right" w:leader="dot" w:pos="8306"/>
        </w:tabs>
      </w:pPr>
      <w:hyperlink w:anchor="_Toc8658" w:history="1">
        <w:r>
          <w:rPr>
            <w:rFonts w:ascii="仿宋" w:eastAsia="仿宋" w:hAnsi="仿宋" w:cs="仿宋" w:hint="eastAsia"/>
            <w:lang w:eastAsia="zh-CN"/>
          </w:rPr>
          <w:t>八、环境保护分析</w:t>
        </w:r>
        <w:r>
          <w:tab/>
        </w:r>
        <w:r>
          <w:fldChar w:fldCharType="begin"/>
        </w:r>
        <w:r>
          <w:instrText xml:space="preserve"> PAGEREF _Toc8658 \h </w:instrText>
        </w:r>
        <w:r>
          <w:fldChar w:fldCharType="separate"/>
        </w:r>
        <w:r>
          <w:t>44</w:t>
        </w:r>
        <w:r>
          <w:fldChar w:fldCharType="end"/>
        </w:r>
      </w:hyperlink>
    </w:p>
    <w:p>
      <w:pPr>
        <w:pStyle w:val="TOC2"/>
        <w:tabs>
          <w:tab w:val="right" w:leader="dot" w:pos="8306"/>
        </w:tabs>
      </w:pPr>
      <w:hyperlink w:anchor="_Toc2055" w:history="1">
        <w:r>
          <w:rPr>
            <w:rFonts w:ascii="仿宋" w:eastAsia="仿宋" w:hAnsi="仿宋" w:cs="仿宋" w:hint="eastAsia"/>
            <w:lang w:eastAsia="zh-CN"/>
          </w:rPr>
          <w:t>(一)、编制依据</w:t>
        </w:r>
        <w:r>
          <w:tab/>
        </w:r>
        <w:r>
          <w:fldChar w:fldCharType="begin"/>
        </w:r>
        <w:r>
          <w:instrText xml:space="preserve"> PAGEREF _Toc2055 \h </w:instrText>
        </w:r>
        <w:r>
          <w:fldChar w:fldCharType="separate"/>
        </w:r>
        <w:r>
          <w:t>44</w:t>
        </w:r>
        <w:r>
          <w:fldChar w:fldCharType="end"/>
        </w:r>
      </w:hyperlink>
    </w:p>
    <w:p>
      <w:pPr>
        <w:pStyle w:val="TOC2"/>
        <w:tabs>
          <w:tab w:val="right" w:leader="dot" w:pos="8306"/>
        </w:tabs>
      </w:pPr>
      <w:hyperlink w:anchor="_Toc9146" w:history="1">
        <w:r>
          <w:rPr>
            <w:rFonts w:ascii="仿宋" w:eastAsia="仿宋" w:hAnsi="仿宋" w:cs="仿宋" w:hint="eastAsia"/>
            <w:lang w:eastAsia="zh-CN"/>
          </w:rPr>
          <w:t>(二)、环境影响合理性分析</w:t>
        </w:r>
        <w:r>
          <w:tab/>
        </w:r>
        <w:r>
          <w:fldChar w:fldCharType="begin"/>
        </w:r>
        <w:r>
          <w:instrText xml:space="preserve"> PAGEREF _Toc9146 \h </w:instrText>
        </w:r>
        <w:r>
          <w:fldChar w:fldCharType="separate"/>
        </w:r>
        <w:r>
          <w:t>45</w:t>
        </w:r>
        <w:r>
          <w:fldChar w:fldCharType="end"/>
        </w:r>
      </w:hyperlink>
    </w:p>
    <w:p>
      <w:pPr>
        <w:pStyle w:val="TOC2"/>
        <w:tabs>
          <w:tab w:val="right" w:leader="dot" w:pos="8306"/>
        </w:tabs>
      </w:pPr>
      <w:hyperlink w:anchor="_Toc15063" w:history="1">
        <w:r>
          <w:rPr>
            <w:rFonts w:ascii="仿宋" w:eastAsia="仿宋" w:hAnsi="仿宋" w:cs="仿宋" w:hint="eastAsia"/>
            <w:lang w:eastAsia="zh-CN"/>
          </w:rPr>
          <w:t>(三)、建设期大气环境影响分析</w:t>
        </w:r>
        <w:r>
          <w:tab/>
        </w:r>
        <w:r>
          <w:fldChar w:fldCharType="begin"/>
        </w:r>
        <w:r>
          <w:instrText xml:space="preserve"> PAGEREF _Toc15063 \h </w:instrText>
        </w:r>
        <w:r>
          <w:fldChar w:fldCharType="separate"/>
        </w:r>
        <w:r>
          <w:t>45</w:t>
        </w:r>
        <w:r>
          <w:fldChar w:fldCharType="end"/>
        </w:r>
      </w:hyperlink>
    </w:p>
    <w:p>
      <w:pPr>
        <w:pStyle w:val="TOC2"/>
        <w:tabs>
          <w:tab w:val="right" w:leader="dot" w:pos="8306"/>
        </w:tabs>
      </w:pPr>
      <w:hyperlink w:anchor="_Toc30545" w:history="1">
        <w:r>
          <w:rPr>
            <w:rFonts w:ascii="仿宋" w:eastAsia="仿宋" w:hAnsi="仿宋" w:cs="仿宋" w:hint="eastAsia"/>
            <w:lang w:eastAsia="zh-CN"/>
          </w:rPr>
          <w:t>(四)、建设期水环境影响分析</w:t>
        </w:r>
        <w:r>
          <w:tab/>
        </w:r>
        <w:r>
          <w:fldChar w:fldCharType="begin"/>
        </w:r>
        <w:r>
          <w:instrText xml:space="preserve"> PAGEREF _Toc30545 \h </w:instrText>
        </w:r>
        <w:r>
          <w:fldChar w:fldCharType="separate"/>
        </w:r>
        <w:r>
          <w:t>47</w:t>
        </w:r>
        <w:r>
          <w:fldChar w:fldCharType="end"/>
        </w:r>
      </w:hyperlink>
    </w:p>
    <w:p>
      <w:pPr>
        <w:pStyle w:val="TOC2"/>
        <w:tabs>
          <w:tab w:val="right" w:leader="dot" w:pos="8306"/>
        </w:tabs>
      </w:pPr>
      <w:hyperlink w:anchor="_Toc15138" w:history="1">
        <w:r>
          <w:rPr>
            <w:rFonts w:ascii="仿宋" w:eastAsia="仿宋" w:hAnsi="仿宋" w:cs="仿宋" w:hint="eastAsia"/>
            <w:lang w:eastAsia="zh-CN"/>
          </w:rPr>
          <w:t>(五)、建设期固体废弃物环境影响分析</w:t>
        </w:r>
        <w:r>
          <w:tab/>
        </w:r>
        <w:r>
          <w:fldChar w:fldCharType="begin"/>
        </w:r>
        <w:r>
          <w:instrText xml:space="preserve"> PAGEREF _Toc15138 \h </w:instrText>
        </w:r>
        <w:r>
          <w:fldChar w:fldCharType="separate"/>
        </w:r>
        <w:r>
          <w:t>48</w:t>
        </w:r>
        <w:r>
          <w:fldChar w:fldCharType="end"/>
        </w:r>
      </w:hyperlink>
    </w:p>
    <w:p>
      <w:pPr>
        <w:pStyle w:val="TOC2"/>
        <w:tabs>
          <w:tab w:val="right" w:leader="dot" w:pos="8306"/>
        </w:tabs>
      </w:pPr>
      <w:hyperlink w:anchor="_Toc18399" w:history="1">
        <w:r>
          <w:rPr>
            <w:rFonts w:ascii="仿宋" w:eastAsia="仿宋" w:hAnsi="仿宋" w:cs="仿宋" w:hint="eastAsia"/>
            <w:lang w:eastAsia="zh-CN"/>
          </w:rPr>
          <w:t>(六)、建设期声环境影响分析</w:t>
        </w:r>
        <w:r>
          <w:tab/>
        </w:r>
        <w:r>
          <w:fldChar w:fldCharType="begin"/>
        </w:r>
        <w:r>
          <w:instrText xml:space="preserve"> PAGEREF _Toc18399 \h </w:instrText>
        </w:r>
        <w:r>
          <w:fldChar w:fldCharType="separate"/>
        </w:r>
        <w:r>
          <w:t>49</w:t>
        </w:r>
        <w:r>
          <w:fldChar w:fldCharType="end"/>
        </w:r>
      </w:hyperlink>
    </w:p>
    <w:p>
      <w:pPr>
        <w:pStyle w:val="TOC2"/>
        <w:tabs>
          <w:tab w:val="right" w:leader="dot" w:pos="8306"/>
        </w:tabs>
      </w:pPr>
      <w:hyperlink w:anchor="_Toc3402" w:history="1">
        <w:r>
          <w:rPr>
            <w:rFonts w:ascii="仿宋" w:eastAsia="仿宋" w:hAnsi="仿宋" w:cs="仿宋" w:hint="eastAsia"/>
            <w:lang w:eastAsia="zh-CN"/>
          </w:rPr>
          <w:t>(七)、营运期大气环境影响分析</w:t>
        </w:r>
        <w:r>
          <w:tab/>
        </w:r>
        <w:r>
          <w:fldChar w:fldCharType="begin"/>
        </w:r>
        <w:r>
          <w:instrText xml:space="preserve"> PAGEREF _Toc3402 \h </w:instrText>
        </w:r>
        <w:r>
          <w:fldChar w:fldCharType="separate"/>
        </w:r>
        <w:r>
          <w:t>51</w:t>
        </w:r>
        <w:r>
          <w:fldChar w:fldCharType="end"/>
        </w:r>
      </w:hyperlink>
    </w:p>
    <w:p>
      <w:pPr>
        <w:pStyle w:val="TOC2"/>
        <w:tabs>
          <w:tab w:val="right" w:leader="dot" w:pos="8306"/>
        </w:tabs>
      </w:pPr>
      <w:hyperlink w:anchor="_Toc23954" w:history="1">
        <w:r>
          <w:rPr>
            <w:rFonts w:ascii="仿宋" w:eastAsia="仿宋" w:hAnsi="仿宋" w:cs="仿宋" w:hint="eastAsia"/>
            <w:lang w:eastAsia="zh-CN"/>
          </w:rPr>
          <w:t>(八)、营运期水环境影响分析</w:t>
        </w:r>
        <w:r>
          <w:tab/>
        </w:r>
        <w:r>
          <w:fldChar w:fldCharType="begin"/>
        </w:r>
        <w:r>
          <w:instrText xml:space="preserve"> PAGEREF _Toc23954 \h </w:instrText>
        </w:r>
        <w:r>
          <w:fldChar w:fldCharType="separate"/>
        </w:r>
        <w:r>
          <w:t>51</w:t>
        </w:r>
        <w:r>
          <w:fldChar w:fldCharType="end"/>
        </w:r>
      </w:hyperlink>
    </w:p>
    <w:p>
      <w:pPr>
        <w:pStyle w:val="TOC2"/>
        <w:tabs>
          <w:tab w:val="right" w:leader="dot" w:pos="8306"/>
        </w:tabs>
      </w:pPr>
      <w:hyperlink w:anchor="_Toc8398" w:history="1">
        <w:r>
          <w:rPr>
            <w:rFonts w:ascii="仿宋" w:eastAsia="仿宋" w:hAnsi="仿宋" w:cs="仿宋" w:hint="eastAsia"/>
            <w:lang w:eastAsia="zh-CN"/>
          </w:rPr>
          <w:t>(九)、营运期固体废弃物环境影响分析</w:t>
        </w:r>
        <w:r>
          <w:tab/>
        </w:r>
        <w:r>
          <w:fldChar w:fldCharType="begin"/>
        </w:r>
        <w:r>
          <w:instrText xml:space="preserve"> PAGEREF _Toc8398 \h </w:instrText>
        </w:r>
        <w:r>
          <w:fldChar w:fldCharType="separate"/>
        </w:r>
        <w:r>
          <w:t>52</w:t>
        </w:r>
        <w:r>
          <w:fldChar w:fldCharType="end"/>
        </w:r>
      </w:hyperlink>
    </w:p>
    <w:p>
      <w:pPr>
        <w:pStyle w:val="TOC2"/>
        <w:tabs>
          <w:tab w:val="right" w:leader="dot" w:pos="8306"/>
        </w:tabs>
      </w:pPr>
      <w:hyperlink w:anchor="_Toc14800" w:history="1">
        <w:r>
          <w:rPr>
            <w:rFonts w:ascii="仿宋" w:eastAsia="仿宋" w:hAnsi="仿宋" w:cs="仿宋" w:hint="eastAsia"/>
            <w:lang w:eastAsia="zh-CN"/>
          </w:rPr>
          <w:t>(十)、营运期声环境影响分析</w:t>
        </w:r>
        <w:r>
          <w:tab/>
        </w:r>
        <w:r>
          <w:fldChar w:fldCharType="begin"/>
        </w:r>
        <w:r>
          <w:instrText xml:space="preserve"> PAGEREF _Toc14800 \h </w:instrText>
        </w:r>
        <w:r>
          <w:fldChar w:fldCharType="separate"/>
        </w:r>
        <w:r>
          <w:t>54</w:t>
        </w:r>
        <w:r>
          <w:fldChar w:fldCharType="end"/>
        </w:r>
      </w:hyperlink>
    </w:p>
    <w:p>
      <w:pPr>
        <w:pStyle w:val="TOC2"/>
        <w:tabs>
          <w:tab w:val="right" w:leader="dot" w:pos="8306"/>
        </w:tabs>
      </w:pPr>
      <w:hyperlink w:anchor="_Toc2517" w:history="1">
        <w:r>
          <w:rPr>
            <w:rFonts w:ascii="仿宋" w:eastAsia="仿宋" w:hAnsi="仿宋" w:cs="仿宋" w:hint="eastAsia"/>
            <w:lang w:eastAsia="zh-CN"/>
          </w:rPr>
          <w:t>(十一)、清洁生产</w:t>
        </w:r>
        <w:r>
          <w:tab/>
        </w:r>
        <w:r>
          <w:fldChar w:fldCharType="begin"/>
        </w:r>
        <w:r>
          <w:instrText xml:space="preserve"> PAGEREF _Toc2517 \h </w:instrText>
        </w:r>
        <w:r>
          <w:fldChar w:fldCharType="separate"/>
        </w:r>
        <w:r>
          <w:t>55</w:t>
        </w:r>
        <w:r>
          <w:fldChar w:fldCharType="end"/>
        </w:r>
      </w:hyperlink>
    </w:p>
    <w:p>
      <w:pPr>
        <w:pStyle w:val="TOC2"/>
        <w:tabs>
          <w:tab w:val="right" w:leader="dot" w:pos="8306"/>
        </w:tabs>
      </w:pPr>
      <w:hyperlink w:anchor="_Toc16151" w:history="1">
        <w:r>
          <w:rPr>
            <w:rFonts w:ascii="仿宋" w:eastAsia="仿宋" w:hAnsi="仿宋" w:cs="仿宋" w:hint="eastAsia"/>
            <w:lang w:eastAsia="zh-CN"/>
          </w:rPr>
          <w:t>(十二)、环境管理分析</w:t>
        </w:r>
        <w:r>
          <w:tab/>
        </w:r>
        <w:r>
          <w:fldChar w:fldCharType="begin"/>
        </w:r>
        <w:r>
          <w:instrText xml:space="preserve"> PAGEREF _Toc16151 \h </w:instrText>
        </w:r>
        <w:r>
          <w:fldChar w:fldCharType="separate"/>
        </w:r>
        <w:r>
          <w:t>56</w:t>
        </w:r>
        <w:r>
          <w:fldChar w:fldCharType="end"/>
        </w:r>
      </w:hyperlink>
    </w:p>
    <w:p>
      <w:pPr>
        <w:pStyle w:val="TOC2"/>
        <w:tabs>
          <w:tab w:val="right" w:leader="dot" w:pos="8306"/>
        </w:tabs>
      </w:pPr>
      <w:hyperlink w:anchor="_Toc3090" w:history="1">
        <w:r>
          <w:rPr>
            <w:rFonts w:ascii="仿宋" w:eastAsia="仿宋" w:hAnsi="仿宋" w:cs="仿宋" w:hint="eastAsia"/>
            <w:lang w:eastAsia="zh-CN"/>
          </w:rPr>
          <w:t>(十三)、结论及建议</w:t>
        </w:r>
        <w:r>
          <w:tab/>
        </w:r>
        <w:r>
          <w:fldChar w:fldCharType="begin"/>
        </w:r>
        <w:r>
          <w:instrText xml:space="preserve"> PAGEREF _Toc3090 \h </w:instrText>
        </w:r>
        <w:r>
          <w:fldChar w:fldCharType="separate"/>
        </w:r>
        <w:r>
          <w:t>57</w:t>
        </w:r>
        <w:r>
          <w:fldChar w:fldCharType="end"/>
        </w:r>
      </w:hyperlink>
    </w:p>
    <w:p>
      <w:pPr>
        <w:pStyle w:val="TOC1"/>
        <w:tabs>
          <w:tab w:val="right" w:leader="dot" w:pos="8306"/>
        </w:tabs>
      </w:pPr>
      <w:hyperlink w:anchor="_Toc2253" w:history="1">
        <w:r>
          <w:rPr>
            <w:rFonts w:ascii="仿宋" w:eastAsia="仿宋" w:hAnsi="仿宋" w:cs="仿宋" w:hint="eastAsia"/>
            <w:lang w:eastAsia="zh-CN"/>
          </w:rPr>
          <w:t>九、目标客户和受众分析</w:t>
        </w:r>
        <w:r>
          <w:tab/>
        </w:r>
        <w:r>
          <w:fldChar w:fldCharType="begin"/>
        </w:r>
        <w:r>
          <w:instrText xml:space="preserve"> PAGEREF _Toc2253 \h </w:instrText>
        </w:r>
        <w:r>
          <w:fldChar w:fldCharType="separate"/>
        </w:r>
        <w:r>
          <w:t>58</w:t>
        </w:r>
        <w:r>
          <w:fldChar w:fldCharType="end"/>
        </w:r>
      </w:hyperlink>
    </w:p>
    <w:p>
      <w:pPr>
        <w:pStyle w:val="TOC2"/>
        <w:tabs>
          <w:tab w:val="right" w:leader="dot" w:pos="8306"/>
        </w:tabs>
      </w:pPr>
      <w:hyperlink w:anchor="_Toc10698" w:history="1">
        <w:r>
          <w:rPr>
            <w:rFonts w:ascii="仿宋" w:eastAsia="仿宋" w:hAnsi="仿宋" w:cs="仿宋" w:hint="eastAsia"/>
            <w:lang w:eastAsia="zh-CN"/>
          </w:rPr>
          <w:t>(一)、客户群体描述</w:t>
        </w:r>
        <w:r>
          <w:tab/>
        </w:r>
        <w:r>
          <w:fldChar w:fldCharType="begin"/>
        </w:r>
        <w:r>
          <w:instrText xml:space="preserve"> PAGEREF _Toc10698 \h </w:instrText>
        </w:r>
        <w:r>
          <w:fldChar w:fldCharType="separate"/>
        </w:r>
        <w:r>
          <w:t>58</w:t>
        </w:r>
        <w:r>
          <w:fldChar w:fldCharType="end"/>
        </w:r>
      </w:hyperlink>
    </w:p>
    <w:p>
      <w:pPr>
        <w:pStyle w:val="TOC2"/>
        <w:tabs>
          <w:tab w:val="right" w:leader="dot" w:pos="8306"/>
        </w:tabs>
      </w:pPr>
      <w:hyperlink w:anchor="_Toc31412" w:history="1">
        <w:r>
          <w:rPr>
            <w:rFonts w:ascii="仿宋" w:eastAsia="仿宋" w:hAnsi="仿宋" w:cs="仿宋" w:hint="eastAsia"/>
            <w:lang w:eastAsia="zh-CN"/>
          </w:rPr>
          <w:t>(二)、客户需求和期望</w:t>
        </w:r>
        <w:r>
          <w:tab/>
        </w:r>
        <w:r>
          <w:fldChar w:fldCharType="begin"/>
        </w:r>
        <w:r>
          <w:instrText xml:space="preserve"> PAGEREF _Toc31412 \h </w:instrText>
        </w:r>
        <w:r>
          <w:fldChar w:fldCharType="separate"/>
        </w:r>
        <w:r>
          <w:t>60</w:t>
        </w:r>
        <w:r>
          <w:fldChar w:fldCharType="end"/>
        </w:r>
      </w:hyperlink>
    </w:p>
    <w:p>
      <w:pPr>
        <w:pStyle w:val="TOC2"/>
        <w:tabs>
          <w:tab w:val="right" w:leader="dot" w:pos="8306"/>
        </w:tabs>
      </w:pPr>
      <w:hyperlink w:anchor="_Toc16388" w:history="1">
        <w:r>
          <w:rPr>
            <w:rFonts w:ascii="仿宋" w:eastAsia="仿宋" w:hAnsi="仿宋" w:cs="仿宋" w:hint="eastAsia"/>
            <w:lang w:eastAsia="zh-CN"/>
          </w:rPr>
          <w:t>(三)、客户获取策略</w:t>
        </w:r>
        <w:r>
          <w:tab/>
        </w:r>
        <w:r>
          <w:fldChar w:fldCharType="begin"/>
        </w:r>
        <w:r>
          <w:instrText xml:space="preserve"> PAGEREF _Toc16388 \h </w:instrText>
        </w:r>
        <w:r>
          <w:fldChar w:fldCharType="separate"/>
        </w:r>
        <w:r>
          <w:t>61</w:t>
        </w:r>
        <w:r>
          <w:fldChar w:fldCharType="end"/>
        </w:r>
      </w:hyperlink>
    </w:p>
    <w:p>
      <w:pPr>
        <w:pStyle w:val="TOC2"/>
        <w:tabs>
          <w:tab w:val="right" w:leader="dot" w:pos="8306"/>
        </w:tabs>
      </w:pPr>
      <w:hyperlink w:anchor="_Toc3293" w:history="1">
        <w:r>
          <w:rPr>
            <w:rFonts w:ascii="仿宋" w:eastAsia="仿宋" w:hAnsi="仿宋" w:cs="仿宋" w:hint="eastAsia"/>
            <w:lang w:eastAsia="zh-CN"/>
          </w:rPr>
          <w:t>(四)、客户关系管理</w:t>
        </w:r>
        <w:r>
          <w:tab/>
        </w:r>
        <w:r>
          <w:fldChar w:fldCharType="begin"/>
        </w:r>
        <w:r>
          <w:instrText xml:space="preserve"> PAGEREF _Toc3293 \h </w:instrText>
        </w:r>
        <w:r>
          <w:fldChar w:fldCharType="separate"/>
        </w:r>
        <w:r>
          <w:t>63</w:t>
        </w:r>
        <w:r>
          <w:fldChar w:fldCharType="end"/>
        </w:r>
      </w:hyperlink>
    </w:p>
    <w:p>
      <w:pPr>
        <w:pStyle w:val="TOC1"/>
        <w:tabs>
          <w:tab w:val="right" w:leader="dot" w:pos="8306"/>
        </w:tabs>
      </w:pPr>
      <w:hyperlink w:anchor="_Toc16676" w:history="1">
        <w:r>
          <w:rPr>
            <w:rFonts w:ascii="仿宋" w:eastAsia="仿宋" w:hAnsi="仿宋" w:cs="仿宋" w:hint="eastAsia"/>
            <w:lang w:eastAsia="zh-CN"/>
          </w:rPr>
          <w:t>十、SWOT分析</w:t>
        </w:r>
        <w:r>
          <w:tab/>
        </w:r>
        <w:r>
          <w:fldChar w:fldCharType="begin"/>
        </w:r>
        <w:r>
          <w:instrText xml:space="preserve"> PAGEREF _Toc16676 \h </w:instrText>
        </w:r>
        <w:r>
          <w:fldChar w:fldCharType="separate"/>
        </w:r>
        <w:r>
          <w:t>65</w:t>
        </w:r>
        <w:r>
          <w:fldChar w:fldCharType="end"/>
        </w:r>
      </w:hyperlink>
    </w:p>
    <w:p>
      <w:pPr>
        <w:pStyle w:val="TOC2"/>
        <w:tabs>
          <w:tab w:val="right" w:leader="dot" w:pos="8306"/>
        </w:tabs>
      </w:pPr>
      <w:hyperlink w:anchor="_Toc16461" w:history="1">
        <w:r>
          <w:rPr>
            <w:rFonts w:ascii="仿宋" w:eastAsia="仿宋" w:hAnsi="仿宋" w:cs="仿宋" w:hint="eastAsia"/>
            <w:lang w:eastAsia="zh-CN"/>
          </w:rPr>
          <w:t>(一)、优势分析(S)</w:t>
        </w:r>
        <w:r>
          <w:tab/>
        </w:r>
        <w:r>
          <w:fldChar w:fldCharType="begin"/>
        </w:r>
        <w:r>
          <w:instrText xml:space="preserve"> PAGEREF _Toc16461 \h </w:instrText>
        </w:r>
        <w:r>
          <w:fldChar w:fldCharType="separate"/>
        </w:r>
        <w:r>
          <w:t>65</w:t>
        </w:r>
        <w:r>
          <w:fldChar w:fldCharType="end"/>
        </w:r>
      </w:hyperlink>
    </w:p>
    <w:p>
      <w:pPr>
        <w:pStyle w:val="TOC2"/>
        <w:tabs>
          <w:tab w:val="right" w:leader="dot" w:pos="8306"/>
        </w:tabs>
      </w:pPr>
      <w:hyperlink w:anchor="_Toc27013" w:history="1">
        <w:r>
          <w:rPr>
            <w:rFonts w:ascii="仿宋" w:eastAsia="仿宋" w:hAnsi="仿宋" w:cs="仿宋" w:hint="eastAsia"/>
            <w:lang w:eastAsia="zh-CN"/>
          </w:rPr>
          <w:t>(二)、劣势分析(W)</w:t>
        </w:r>
        <w:r>
          <w:tab/>
        </w:r>
        <w:r>
          <w:fldChar w:fldCharType="begin"/>
        </w:r>
        <w:r>
          <w:instrText xml:space="preserve"> PAGEREF _Toc27013 \h </w:instrText>
        </w:r>
        <w:r>
          <w:fldChar w:fldCharType="separate"/>
        </w:r>
        <w:r>
          <w:t>66</w:t>
        </w:r>
        <w:r>
          <w:fldChar w:fldCharType="end"/>
        </w:r>
      </w:hyperlink>
    </w:p>
    <w:p>
      <w:pPr>
        <w:pStyle w:val="TOC2"/>
        <w:tabs>
          <w:tab w:val="right" w:leader="dot" w:pos="8306"/>
        </w:tabs>
      </w:pPr>
      <w:hyperlink w:anchor="_Toc18868" w:history="1">
        <w:r>
          <w:rPr>
            <w:rFonts w:ascii="仿宋" w:eastAsia="仿宋" w:hAnsi="仿宋" w:cs="仿宋" w:hint="eastAsia"/>
            <w:lang w:eastAsia="zh-CN"/>
          </w:rPr>
          <w:t>(三)、机会分析()</w:t>
        </w:r>
        <w:r>
          <w:tab/>
        </w:r>
        <w:r>
          <w:fldChar w:fldCharType="begin"/>
        </w:r>
        <w:r>
          <w:instrText xml:space="preserve"> PAGEREF _Toc18868 \h </w:instrText>
        </w:r>
        <w:r>
          <w:fldChar w:fldCharType="separate"/>
        </w:r>
        <w:r>
          <w:t>66</w:t>
        </w:r>
        <w:r>
          <w:fldChar w:fldCharType="end"/>
        </w:r>
      </w:hyperlink>
    </w:p>
    <w:p>
      <w:pPr>
        <w:pStyle w:val="TOC2"/>
        <w:tabs>
          <w:tab w:val="right" w:leader="dot" w:pos="8306"/>
        </w:tabs>
      </w:pPr>
      <w:hyperlink w:anchor="_Toc26066" w:history="1">
        <w:r>
          <w:rPr>
            <w:rFonts w:ascii="仿宋" w:eastAsia="仿宋" w:hAnsi="仿宋" w:cs="仿宋" w:hint="eastAsia"/>
            <w:lang w:eastAsia="zh-CN"/>
          </w:rPr>
          <w:t>(四)、威胁分析(T)</w:t>
        </w:r>
        <w:r>
          <w:tab/>
        </w:r>
        <w:r>
          <w:fldChar w:fldCharType="begin"/>
        </w:r>
        <w:r>
          <w:instrText xml:space="preserve"> PAGEREF _Toc26066 \h </w:instrText>
        </w:r>
        <w:r>
          <w:fldChar w:fldCharType="separate"/>
        </w:r>
        <w:r>
          <w:t>67</w:t>
        </w:r>
        <w:r>
          <w:fldChar w:fldCharType="end"/>
        </w:r>
      </w:hyperlink>
    </w:p>
    <w:p>
      <w:pPr>
        <w:pStyle w:val="TOC1"/>
        <w:tabs>
          <w:tab w:val="right" w:leader="dot" w:pos="8306"/>
        </w:tabs>
      </w:pPr>
      <w:hyperlink w:anchor="_Toc10977" w:history="1">
        <w:r>
          <w:rPr>
            <w:rFonts w:ascii="仿宋" w:eastAsia="仿宋" w:hAnsi="仿宋" w:cs="仿宋" w:hint="eastAsia"/>
            <w:lang w:eastAsia="zh-CN"/>
          </w:rPr>
          <w:t>十一、社会和环境责任</w:t>
        </w:r>
        <w:r>
          <w:tab/>
        </w:r>
        <w:r>
          <w:fldChar w:fldCharType="begin"/>
        </w:r>
        <w:r>
          <w:instrText xml:space="preserve"> PAGEREF _Toc10977 \h </w:instrText>
        </w:r>
        <w:r>
          <w:fldChar w:fldCharType="separate"/>
        </w:r>
        <w:r>
          <w:t>68</w:t>
        </w:r>
        <w:r>
          <w:fldChar w:fldCharType="end"/>
        </w:r>
      </w:hyperlink>
    </w:p>
    <w:p>
      <w:pPr>
        <w:pStyle w:val="TOC2"/>
        <w:tabs>
          <w:tab w:val="right" w:leader="dot" w:pos="8306"/>
        </w:tabs>
      </w:pPr>
      <w:hyperlink w:anchor="_Toc24875" w:history="1">
        <w:r>
          <w:rPr>
            <w:rFonts w:ascii="仿宋" w:eastAsia="仿宋" w:hAnsi="仿宋" w:cs="仿宋" w:hint="eastAsia"/>
            <w:lang w:eastAsia="zh-CN"/>
          </w:rPr>
          <w:t>(一)、社会责任耐高温漆项目</w:t>
        </w:r>
        <w:r>
          <w:tab/>
        </w:r>
        <w:r>
          <w:fldChar w:fldCharType="begin"/>
        </w:r>
        <w:r>
          <w:instrText xml:space="preserve"> PAGEREF _Toc24875 \h </w:instrText>
        </w:r>
        <w:r>
          <w:fldChar w:fldCharType="separate"/>
        </w:r>
        <w:r>
          <w:t>68</w:t>
        </w:r>
        <w:r>
          <w:fldChar w:fldCharType="end"/>
        </w:r>
      </w:hyperlink>
    </w:p>
    <w:p>
      <w:pPr>
        <w:pStyle w:val="TOC2"/>
        <w:tabs>
          <w:tab w:val="right" w:leader="dot" w:pos="8306"/>
        </w:tabs>
      </w:pPr>
      <w:hyperlink w:anchor="_Toc30938" w:history="1">
        <w:r>
          <w:rPr>
            <w:rFonts w:ascii="仿宋" w:eastAsia="仿宋" w:hAnsi="仿宋" w:cs="仿宋" w:hint="eastAsia"/>
            <w:lang w:eastAsia="zh-CN"/>
          </w:rPr>
          <w:t>(二)、环境保护举措</w:t>
        </w:r>
        <w:r>
          <w:tab/>
        </w:r>
        <w:r>
          <w:fldChar w:fldCharType="begin"/>
        </w:r>
        <w:r>
          <w:instrText xml:space="preserve"> PAGEREF _Toc30938 \h </w:instrText>
        </w:r>
        <w:r>
          <w:fldChar w:fldCharType="separate"/>
        </w:r>
        <w:r>
          <w:t>69</w:t>
        </w:r>
        <w:r>
          <w:fldChar w:fldCharType="end"/>
        </w:r>
      </w:hyperlink>
    </w:p>
    <w:p>
      <w:pPr>
        <w:pStyle w:val="TOC2"/>
        <w:tabs>
          <w:tab w:val="right" w:leader="dot" w:pos="8306"/>
        </w:tabs>
      </w:pPr>
      <w:hyperlink w:anchor="_Toc24915" w:history="1">
        <w:r>
          <w:rPr>
            <w:rFonts w:ascii="仿宋" w:eastAsia="仿宋" w:hAnsi="仿宋" w:cs="仿宋" w:hint="eastAsia"/>
            <w:lang w:eastAsia="zh-CN"/>
          </w:rPr>
          <w:t>(三)、可持续发展倡议</w:t>
        </w:r>
        <w:r>
          <w:tab/>
        </w:r>
        <w:r>
          <w:fldChar w:fldCharType="begin"/>
        </w:r>
        <w:r>
          <w:instrText xml:space="preserve"> PAGEREF _Toc24915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5450"/>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1807"/>
      <w:r>
        <w:rPr>
          <w:rFonts w:ascii="仿宋" w:eastAsia="仿宋" w:hAnsi="仿宋" w:cs="仿宋" w:hint="eastAsia"/>
          <w:lang w:eastAsia="zh-CN"/>
        </w:rPr>
        <w:t>(一)、耐高温漆项目选址原则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选址是决定工业耐高温漆项目成败的关键因素之一。根据现行政策，耐高温漆项目选址必须符合一系列要求，以确保城乡建设、环境保护和资源利用的协调。以下是一些关于耐高温漆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耐高温漆项目选址必须与当地城乡建设总体规划相一致。它应该符合工业耐高温漆项目占地使用规划的要求，并与大气污染防治、水资源和自然生态保护政策相协调。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耐高温漆项目选址应避开自然保护区、风景名胜区、生活饮用水源地和其他特别需要保护的敏感性目标。这有助于维护自然环境的完整性和生态系统的稳定。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耐高温漆项目选址应充分考虑土地资源的节约。最好选择空闲地、非耕地或荒地，以减少对良田或耕地的占用。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耐高温漆项目选址应提供足够的场地，以满足工艺和辅助生产设施的建设需要。这有助于确保生产流程的高效运行。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耐高温漆项目选址应具备良好的生产基础条件，包括充足的水源、电力、运输和可靠的能源供应。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耐高温漆项目选址应地势平缓，便于排除雨水和处理生产、生活废水。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耐高温漆项目选址应与居民区及环境污染敏感点保持足够的防护距离，以确保生产活动不会对人民健康和环境造成危害。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漆项目选址是耐高温漆项目成功的第一步，符合政策要求的选址将有助于确保耐高温漆项目的可持续发展，并避免对环境和社会造成不利影响。因此，在耐高温漆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6601"/>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https://d.book118.com/337052153000006042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耐高温漆相关行业公司成立方案及可行性研究报告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37052153000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2024-02-02T20:49:00Z</dcterms:created>
  <dcterms:modified xsi:type="dcterms:W3CDTF">2024-02-02T20:49:38Z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0C4F2C2EB1994EE4BEE1EEAF743F2BAD_11</vt:lpwstr>
  </property>
  <property fmtid="{D5CDD505-2E9C-101B-9397-08002B2CF9AE}" pid="3" name="KSOProductBuildVer">
    <vt:lpwstr>2052-12.1.0.16250</vt:lpwstr>
  </property>
</Properties>
</file>