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保定涿州市2023-2024学年九年级上学期期末物理压轴卷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（2022年江苏省盐城市盐都区实验学校中考物理二模试卷）下列说法正确的是（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.“尘土飞扬”是分子做无规则运动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.搓手取暖，是通过做功增大手的内能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.磁铁能吸引铁是因为分子间有引力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.汽油机压缩冲程把内能转化为机械能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（山东省威海市九年级（上）期末物理试卷）关于电流和电源，下列说法中正确的是（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.电路中只要有电源，就一定产生电流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.电路中电荷只要运动就能产生电流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.电流的方向跟电荷定向移动的方向相反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.在电源外部，电流的方向是从电源的正极经过用电器流入流向负极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（2020年秋•宝安区期末）关于电流、电压和电阻的关系，下列说法中正确的是（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.导体中的电流越大，电阻就越小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.导体两端的电压越小，导体的电阻就越小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.导体的电阻与电压成正比，与电流成反比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.导体两端的电压越高，通过该导体的电流就越大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（2020•大连一模）下列现象中，能说明分子在不停运动的是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.饭香扑鼻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.雪花飘飘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.尘土飞扬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.雾气腾腾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（福建省福州市闽清县天儒中学九年级（上）同步练习卷（18））发光二极管是一种发展前景非常看好的节能照明灯具，发光二极管是由下列哪一种材料制成的（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.纳米材料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.超导材料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.半导体材料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.金属材料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（2022年春•泰兴市期中）对下列现象的解释，正确的是（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.打开香水瓶盖后，能闻到香味，说明分子间有排斥力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.气体容易被压缩，说明分子间有引力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.用手捏海绵，海绵的体积变小了，说明分子间有间隙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.谚语“没有金刚钻，不揽瓷器活”也能说明瓷器的硬度大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（辽宁省鞍山市台安县九年级（上）第一次月考物理试卷）一台四冲程汽油机的飞轮转速为4800r/min，则该汽油机每秒钟内活塞往复运动的次数和对外做功的次数分别是（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.80次和20次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.40次和40次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.40次和20次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.80次和40次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（2020年秋•承德县期末）如图是四冲程汽油机工作状态示意图（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48pt;height:8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.该图表示的是排气冲程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.该冲程是机械能转变为内能的过程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.该冲程气缸内分子运动剧烈程度减弱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.该冲程主要通过热传递的方式改变内能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https://d.book118.com/337061200021006034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hyperlink" Target="https://d.book118.com/337061200021006034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