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探照灯抛物面反射镜和保护镜系列项目构思建设方案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2" w:history="1">
        <w:r>
          <w:rPr>
            <w:rFonts w:ascii="仿宋" w:eastAsia="仿宋" w:hAnsi="仿宋" w:cs="仿宋" w:hint="eastAsia"/>
            <w:lang w:eastAsia="zh-CN"/>
          </w:rPr>
          <w:t>序言</w:t>
        </w:r>
        <w:r>
          <w:tab/>
        </w:r>
        <w:r>
          <w:fldChar w:fldCharType="begin"/>
        </w:r>
        <w:r>
          <w:instrText xml:space="preserve"> PAGEREF _Toc21152 \h </w:instrText>
        </w:r>
        <w:r>
          <w:fldChar w:fldCharType="separate"/>
        </w:r>
        <w:r>
          <w:t>3</w:t>
        </w:r>
        <w:r>
          <w:fldChar w:fldCharType="end"/>
        </w:r>
      </w:hyperlink>
    </w:p>
    <w:p>
      <w:pPr>
        <w:pStyle w:val="TOC1"/>
        <w:tabs>
          <w:tab w:val="right" w:leader="dot" w:pos="8306"/>
        </w:tabs>
      </w:pPr>
      <w:hyperlink w:anchor="_Toc24191" w:history="1">
        <w:r>
          <w:rPr>
            <w:rFonts w:ascii="仿宋" w:eastAsia="仿宋" w:hAnsi="仿宋" w:cs="仿宋" w:hint="eastAsia"/>
            <w:lang w:eastAsia="zh-CN"/>
          </w:rPr>
          <w:t>一、社会影响分析</w:t>
        </w:r>
        <w:r>
          <w:tab/>
        </w:r>
        <w:r>
          <w:fldChar w:fldCharType="begin"/>
        </w:r>
        <w:r>
          <w:instrText xml:space="preserve"> PAGEREF _Toc24191 \h </w:instrText>
        </w:r>
        <w:r>
          <w:fldChar w:fldCharType="separate"/>
        </w:r>
        <w:r>
          <w:t>3</w:t>
        </w:r>
        <w:r>
          <w:fldChar w:fldCharType="end"/>
        </w:r>
      </w:hyperlink>
    </w:p>
    <w:p>
      <w:pPr>
        <w:pStyle w:val="TOC2"/>
        <w:tabs>
          <w:tab w:val="right" w:leader="dot" w:pos="8306"/>
        </w:tabs>
      </w:pPr>
      <w:hyperlink w:anchor="_Toc9371" w:history="1">
        <w:r>
          <w:rPr>
            <w:rFonts w:ascii="仿宋" w:eastAsia="仿宋" w:hAnsi="仿宋" w:cs="仿宋" w:hint="eastAsia"/>
            <w:lang w:eastAsia="zh-CN"/>
          </w:rPr>
          <w:t>(一)、社会影响效果分析</w:t>
        </w:r>
        <w:r>
          <w:tab/>
        </w:r>
        <w:r>
          <w:fldChar w:fldCharType="begin"/>
        </w:r>
        <w:r>
          <w:instrText xml:space="preserve"> PAGEREF _Toc9371 \h </w:instrText>
        </w:r>
        <w:r>
          <w:fldChar w:fldCharType="separate"/>
        </w:r>
        <w:r>
          <w:t>3</w:t>
        </w:r>
        <w:r>
          <w:fldChar w:fldCharType="end"/>
        </w:r>
      </w:hyperlink>
    </w:p>
    <w:p>
      <w:pPr>
        <w:pStyle w:val="TOC2"/>
        <w:tabs>
          <w:tab w:val="right" w:leader="dot" w:pos="8306"/>
        </w:tabs>
      </w:pPr>
      <w:hyperlink w:anchor="_Toc11919" w:history="1">
        <w:r>
          <w:rPr>
            <w:rFonts w:ascii="仿宋" w:eastAsia="仿宋" w:hAnsi="仿宋" w:cs="仿宋" w:hint="eastAsia"/>
            <w:lang w:eastAsia="zh-CN"/>
          </w:rPr>
          <w:t>(二)、社会适应性分析</w:t>
        </w:r>
        <w:r>
          <w:tab/>
        </w:r>
        <w:r>
          <w:fldChar w:fldCharType="begin"/>
        </w:r>
        <w:r>
          <w:instrText xml:space="preserve"> PAGEREF _Toc11919 \h </w:instrText>
        </w:r>
        <w:r>
          <w:fldChar w:fldCharType="separate"/>
        </w:r>
        <w:r>
          <w:t>6</w:t>
        </w:r>
        <w:r>
          <w:fldChar w:fldCharType="end"/>
        </w:r>
      </w:hyperlink>
    </w:p>
    <w:p>
      <w:pPr>
        <w:pStyle w:val="TOC2"/>
        <w:tabs>
          <w:tab w:val="right" w:leader="dot" w:pos="8306"/>
        </w:tabs>
      </w:pPr>
      <w:hyperlink w:anchor="_Toc28551" w:history="1">
        <w:r>
          <w:rPr>
            <w:rFonts w:ascii="仿宋" w:eastAsia="仿宋" w:hAnsi="仿宋" w:cs="仿宋" w:hint="eastAsia"/>
            <w:lang w:eastAsia="zh-CN"/>
          </w:rPr>
          <w:t>(三)、社会风险及对策分析</w:t>
        </w:r>
        <w:r>
          <w:tab/>
        </w:r>
        <w:r>
          <w:fldChar w:fldCharType="begin"/>
        </w:r>
        <w:r>
          <w:instrText xml:space="preserve"> PAGEREF _Toc28551 \h </w:instrText>
        </w:r>
        <w:r>
          <w:fldChar w:fldCharType="separate"/>
        </w:r>
        <w:r>
          <w:t>7</w:t>
        </w:r>
        <w:r>
          <w:fldChar w:fldCharType="end"/>
        </w:r>
      </w:hyperlink>
    </w:p>
    <w:p>
      <w:pPr>
        <w:pStyle w:val="TOC1"/>
        <w:tabs>
          <w:tab w:val="right" w:leader="dot" w:pos="8306"/>
        </w:tabs>
      </w:pPr>
      <w:hyperlink w:anchor="_Toc29971" w:history="1">
        <w:r>
          <w:rPr>
            <w:rFonts w:ascii="仿宋" w:eastAsia="仿宋" w:hAnsi="仿宋" w:cs="仿宋" w:hint="eastAsia"/>
            <w:lang w:eastAsia="zh-CN"/>
          </w:rPr>
          <w:t>二、财务管理与成本控制</w:t>
        </w:r>
        <w:r>
          <w:tab/>
        </w:r>
        <w:r>
          <w:fldChar w:fldCharType="begin"/>
        </w:r>
        <w:r>
          <w:instrText xml:space="preserve"> PAGEREF _Toc29971 \h </w:instrText>
        </w:r>
        <w:r>
          <w:fldChar w:fldCharType="separate"/>
        </w:r>
        <w:r>
          <w:t>11</w:t>
        </w:r>
        <w:r>
          <w:fldChar w:fldCharType="end"/>
        </w:r>
      </w:hyperlink>
    </w:p>
    <w:p>
      <w:pPr>
        <w:pStyle w:val="TOC2"/>
        <w:tabs>
          <w:tab w:val="right" w:leader="dot" w:pos="8306"/>
        </w:tabs>
      </w:pPr>
      <w:hyperlink w:anchor="_Toc7239" w:history="1">
        <w:r>
          <w:rPr>
            <w:rFonts w:ascii="仿宋" w:eastAsia="仿宋" w:hAnsi="仿宋" w:cs="仿宋" w:hint="eastAsia"/>
            <w:lang w:eastAsia="zh-CN"/>
          </w:rPr>
          <w:t>(一)、财务管理体系建设</w:t>
        </w:r>
        <w:r>
          <w:tab/>
        </w:r>
        <w:r>
          <w:fldChar w:fldCharType="begin"/>
        </w:r>
        <w:r>
          <w:instrText xml:space="preserve"> PAGEREF _Toc7239 \h </w:instrText>
        </w:r>
        <w:r>
          <w:fldChar w:fldCharType="separate"/>
        </w:r>
        <w:r>
          <w:t>11</w:t>
        </w:r>
        <w:r>
          <w:fldChar w:fldCharType="end"/>
        </w:r>
      </w:hyperlink>
    </w:p>
    <w:p>
      <w:pPr>
        <w:pStyle w:val="TOC2"/>
        <w:tabs>
          <w:tab w:val="right" w:leader="dot" w:pos="8306"/>
        </w:tabs>
      </w:pPr>
      <w:hyperlink w:anchor="_Toc2961" w:history="1">
        <w:r>
          <w:rPr>
            <w:rFonts w:ascii="仿宋" w:eastAsia="仿宋" w:hAnsi="仿宋" w:cs="仿宋" w:hint="eastAsia"/>
            <w:lang w:eastAsia="zh-CN"/>
          </w:rPr>
          <w:t>(二)、成本控制措施</w:t>
        </w:r>
        <w:r>
          <w:tab/>
        </w:r>
        <w:r>
          <w:fldChar w:fldCharType="begin"/>
        </w:r>
        <w:r>
          <w:instrText xml:space="preserve"> PAGEREF _Toc2961 \h </w:instrText>
        </w:r>
        <w:r>
          <w:fldChar w:fldCharType="separate"/>
        </w:r>
        <w:r>
          <w:t>12</w:t>
        </w:r>
        <w:r>
          <w:fldChar w:fldCharType="end"/>
        </w:r>
      </w:hyperlink>
    </w:p>
    <w:p>
      <w:pPr>
        <w:pStyle w:val="TOC1"/>
        <w:tabs>
          <w:tab w:val="right" w:leader="dot" w:pos="8306"/>
        </w:tabs>
      </w:pPr>
      <w:hyperlink w:anchor="_Toc10671" w:history="1">
        <w:r>
          <w:rPr>
            <w:rFonts w:ascii="仿宋" w:eastAsia="仿宋" w:hAnsi="仿宋" w:cs="仿宋" w:hint="eastAsia"/>
            <w:lang w:eastAsia="zh-CN"/>
          </w:rPr>
          <w:t>三、经济影响分析</w:t>
        </w:r>
        <w:r>
          <w:tab/>
        </w:r>
        <w:r>
          <w:fldChar w:fldCharType="begin"/>
        </w:r>
        <w:r>
          <w:instrText xml:space="preserve"> PAGEREF _Toc10671 \h </w:instrText>
        </w:r>
        <w:r>
          <w:fldChar w:fldCharType="separate"/>
        </w:r>
        <w:r>
          <w:t>13</w:t>
        </w:r>
        <w:r>
          <w:fldChar w:fldCharType="end"/>
        </w:r>
      </w:hyperlink>
    </w:p>
    <w:p>
      <w:pPr>
        <w:pStyle w:val="TOC2"/>
        <w:tabs>
          <w:tab w:val="right" w:leader="dot" w:pos="8306"/>
        </w:tabs>
      </w:pPr>
      <w:hyperlink w:anchor="_Toc31573" w:history="1">
        <w:r>
          <w:rPr>
            <w:rFonts w:ascii="仿宋" w:eastAsia="仿宋" w:hAnsi="仿宋" w:cs="仿宋" w:hint="eastAsia"/>
            <w:lang w:eastAsia="zh-CN"/>
          </w:rPr>
          <w:t>(一)、经济费用效益或费用效果分析</w:t>
        </w:r>
        <w:r>
          <w:tab/>
        </w:r>
        <w:r>
          <w:fldChar w:fldCharType="begin"/>
        </w:r>
        <w:r>
          <w:instrText xml:space="preserve"> PAGEREF _Toc31573 \h </w:instrText>
        </w:r>
        <w:r>
          <w:fldChar w:fldCharType="separate"/>
        </w:r>
        <w:r>
          <w:t>13</w:t>
        </w:r>
        <w:r>
          <w:fldChar w:fldCharType="end"/>
        </w:r>
      </w:hyperlink>
    </w:p>
    <w:p>
      <w:pPr>
        <w:pStyle w:val="TOC2"/>
        <w:tabs>
          <w:tab w:val="right" w:leader="dot" w:pos="8306"/>
        </w:tabs>
      </w:pPr>
      <w:hyperlink w:anchor="_Toc29336" w:history="1">
        <w:r>
          <w:rPr>
            <w:rFonts w:ascii="仿宋" w:eastAsia="仿宋" w:hAnsi="仿宋" w:cs="仿宋" w:hint="eastAsia"/>
            <w:lang w:eastAsia="zh-CN"/>
          </w:rPr>
          <w:t>(二)、行业影响分析</w:t>
        </w:r>
        <w:r>
          <w:tab/>
        </w:r>
        <w:r>
          <w:fldChar w:fldCharType="begin"/>
        </w:r>
        <w:r>
          <w:instrText xml:space="preserve"> PAGEREF _Toc29336 \h </w:instrText>
        </w:r>
        <w:r>
          <w:fldChar w:fldCharType="separate"/>
        </w:r>
        <w:r>
          <w:t>15</w:t>
        </w:r>
        <w:r>
          <w:fldChar w:fldCharType="end"/>
        </w:r>
      </w:hyperlink>
    </w:p>
    <w:p>
      <w:pPr>
        <w:pStyle w:val="TOC2"/>
        <w:tabs>
          <w:tab w:val="right" w:leader="dot" w:pos="8306"/>
        </w:tabs>
      </w:pPr>
      <w:hyperlink w:anchor="_Toc14239" w:history="1">
        <w:r>
          <w:rPr>
            <w:rFonts w:ascii="仿宋" w:eastAsia="仿宋" w:hAnsi="仿宋" w:cs="仿宋" w:hint="eastAsia"/>
            <w:lang w:eastAsia="zh-CN"/>
          </w:rPr>
          <w:t>(三)、区域经济影响分析</w:t>
        </w:r>
        <w:r>
          <w:tab/>
        </w:r>
        <w:r>
          <w:fldChar w:fldCharType="begin"/>
        </w:r>
        <w:r>
          <w:instrText xml:space="preserve"> PAGEREF _Toc14239 \h </w:instrText>
        </w:r>
        <w:r>
          <w:fldChar w:fldCharType="separate"/>
        </w:r>
        <w:r>
          <w:t>17</w:t>
        </w:r>
        <w:r>
          <w:fldChar w:fldCharType="end"/>
        </w:r>
      </w:hyperlink>
    </w:p>
    <w:p>
      <w:pPr>
        <w:pStyle w:val="TOC2"/>
        <w:tabs>
          <w:tab w:val="right" w:leader="dot" w:pos="8306"/>
        </w:tabs>
      </w:pPr>
      <w:hyperlink w:anchor="_Toc22984" w:history="1">
        <w:r>
          <w:rPr>
            <w:rFonts w:ascii="仿宋" w:eastAsia="仿宋" w:hAnsi="仿宋" w:cs="仿宋" w:hint="eastAsia"/>
            <w:lang w:eastAsia="zh-CN"/>
          </w:rPr>
          <w:t>(四)、宏观经济影响分析</w:t>
        </w:r>
        <w:r>
          <w:tab/>
        </w:r>
        <w:r>
          <w:fldChar w:fldCharType="begin"/>
        </w:r>
        <w:r>
          <w:instrText xml:space="preserve"> PAGEREF _Toc22984 \h </w:instrText>
        </w:r>
        <w:r>
          <w:fldChar w:fldCharType="separate"/>
        </w:r>
        <w:r>
          <w:t>18</w:t>
        </w:r>
        <w:r>
          <w:fldChar w:fldCharType="end"/>
        </w:r>
      </w:hyperlink>
    </w:p>
    <w:p>
      <w:pPr>
        <w:pStyle w:val="TOC1"/>
        <w:tabs>
          <w:tab w:val="right" w:leader="dot" w:pos="8306"/>
        </w:tabs>
      </w:pPr>
      <w:hyperlink w:anchor="_Toc2690" w:history="1">
        <w:r>
          <w:rPr>
            <w:rFonts w:ascii="仿宋" w:eastAsia="仿宋" w:hAnsi="仿宋" w:cs="仿宋" w:hint="eastAsia"/>
            <w:lang w:eastAsia="zh-CN"/>
          </w:rPr>
          <w:t>四、环境和生态影响分析</w:t>
        </w:r>
        <w:r>
          <w:tab/>
        </w:r>
        <w:r>
          <w:fldChar w:fldCharType="begin"/>
        </w:r>
        <w:r>
          <w:instrText xml:space="preserve"> PAGEREF _Toc2690 \h </w:instrText>
        </w:r>
        <w:r>
          <w:fldChar w:fldCharType="separate"/>
        </w:r>
        <w:r>
          <w:t>20</w:t>
        </w:r>
        <w:r>
          <w:fldChar w:fldCharType="end"/>
        </w:r>
      </w:hyperlink>
    </w:p>
    <w:p>
      <w:pPr>
        <w:pStyle w:val="TOC2"/>
        <w:tabs>
          <w:tab w:val="right" w:leader="dot" w:pos="8306"/>
        </w:tabs>
      </w:pPr>
      <w:hyperlink w:anchor="_Toc12770" w:history="1">
        <w:r>
          <w:rPr>
            <w:rFonts w:ascii="仿宋" w:eastAsia="仿宋" w:hAnsi="仿宋" w:cs="仿宋" w:hint="eastAsia"/>
            <w:lang w:eastAsia="zh-CN"/>
          </w:rPr>
          <w:t>(一)、环境和生态现状</w:t>
        </w:r>
        <w:r>
          <w:tab/>
        </w:r>
        <w:r>
          <w:fldChar w:fldCharType="begin"/>
        </w:r>
        <w:r>
          <w:instrText xml:space="preserve"> PAGEREF _Toc12770 \h </w:instrText>
        </w:r>
        <w:r>
          <w:fldChar w:fldCharType="separate"/>
        </w:r>
        <w:r>
          <w:t>20</w:t>
        </w:r>
        <w:r>
          <w:fldChar w:fldCharType="end"/>
        </w:r>
      </w:hyperlink>
    </w:p>
    <w:p>
      <w:pPr>
        <w:pStyle w:val="TOC2"/>
        <w:tabs>
          <w:tab w:val="right" w:leader="dot" w:pos="8306"/>
        </w:tabs>
      </w:pPr>
      <w:hyperlink w:anchor="_Toc20872" w:history="1">
        <w:r>
          <w:rPr>
            <w:rFonts w:ascii="仿宋" w:eastAsia="仿宋" w:hAnsi="仿宋" w:cs="仿宋" w:hint="eastAsia"/>
            <w:lang w:eastAsia="zh-CN"/>
          </w:rPr>
          <w:t>(二)、生态环境影响分析</w:t>
        </w:r>
        <w:r>
          <w:tab/>
        </w:r>
        <w:r>
          <w:fldChar w:fldCharType="begin"/>
        </w:r>
        <w:r>
          <w:instrText xml:space="preserve"> PAGEREF _Toc20872 \h </w:instrText>
        </w:r>
        <w:r>
          <w:fldChar w:fldCharType="separate"/>
        </w:r>
        <w:r>
          <w:t>22</w:t>
        </w:r>
        <w:r>
          <w:fldChar w:fldCharType="end"/>
        </w:r>
      </w:hyperlink>
    </w:p>
    <w:p>
      <w:pPr>
        <w:pStyle w:val="TOC2"/>
        <w:tabs>
          <w:tab w:val="right" w:leader="dot" w:pos="8306"/>
        </w:tabs>
      </w:pPr>
      <w:hyperlink w:anchor="_Toc10738" w:history="1">
        <w:r>
          <w:rPr>
            <w:rFonts w:ascii="仿宋" w:eastAsia="仿宋" w:hAnsi="仿宋" w:cs="仿宋" w:hint="eastAsia"/>
            <w:lang w:eastAsia="zh-CN"/>
          </w:rPr>
          <w:t>(三)、生态环境保护措施</w:t>
        </w:r>
        <w:r>
          <w:tab/>
        </w:r>
        <w:r>
          <w:fldChar w:fldCharType="begin"/>
        </w:r>
        <w:r>
          <w:instrText xml:space="preserve"> PAGEREF _Toc10738 \h </w:instrText>
        </w:r>
        <w:r>
          <w:fldChar w:fldCharType="separate"/>
        </w:r>
        <w:r>
          <w:t>23</w:t>
        </w:r>
        <w:r>
          <w:fldChar w:fldCharType="end"/>
        </w:r>
      </w:hyperlink>
    </w:p>
    <w:p>
      <w:pPr>
        <w:pStyle w:val="TOC2"/>
        <w:tabs>
          <w:tab w:val="right" w:leader="dot" w:pos="8306"/>
        </w:tabs>
      </w:pPr>
      <w:hyperlink w:anchor="_Toc20623" w:history="1">
        <w:r>
          <w:rPr>
            <w:rFonts w:ascii="仿宋" w:eastAsia="仿宋" w:hAnsi="仿宋" w:cs="仿宋" w:hint="eastAsia"/>
            <w:lang w:eastAsia="zh-CN"/>
          </w:rPr>
          <w:t>(四)、地质灾害影响分析</w:t>
        </w:r>
        <w:r>
          <w:tab/>
        </w:r>
        <w:r>
          <w:fldChar w:fldCharType="begin"/>
        </w:r>
        <w:r>
          <w:instrText xml:space="preserve"> PAGEREF _Toc20623 \h </w:instrText>
        </w:r>
        <w:r>
          <w:fldChar w:fldCharType="separate"/>
        </w:r>
        <w:r>
          <w:t>25</w:t>
        </w:r>
        <w:r>
          <w:fldChar w:fldCharType="end"/>
        </w:r>
      </w:hyperlink>
    </w:p>
    <w:p>
      <w:pPr>
        <w:pStyle w:val="TOC2"/>
        <w:tabs>
          <w:tab w:val="right" w:leader="dot" w:pos="8306"/>
        </w:tabs>
      </w:pPr>
      <w:hyperlink w:anchor="_Toc2907" w:history="1">
        <w:r>
          <w:rPr>
            <w:rFonts w:ascii="仿宋" w:eastAsia="仿宋" w:hAnsi="仿宋" w:cs="仿宋" w:hint="eastAsia"/>
            <w:lang w:eastAsia="zh-CN"/>
          </w:rPr>
          <w:t>(五)、特殊环境影响</w:t>
        </w:r>
        <w:r>
          <w:tab/>
        </w:r>
        <w:r>
          <w:fldChar w:fldCharType="begin"/>
        </w:r>
        <w:r>
          <w:instrText xml:space="preserve"> PAGEREF _Toc2907 \h </w:instrText>
        </w:r>
        <w:r>
          <w:fldChar w:fldCharType="separate"/>
        </w:r>
        <w:r>
          <w:t>26</w:t>
        </w:r>
        <w:r>
          <w:fldChar w:fldCharType="end"/>
        </w:r>
      </w:hyperlink>
    </w:p>
    <w:p>
      <w:pPr>
        <w:pStyle w:val="TOC1"/>
        <w:tabs>
          <w:tab w:val="right" w:leader="dot" w:pos="8306"/>
        </w:tabs>
      </w:pPr>
      <w:hyperlink w:anchor="_Toc21630" w:history="1">
        <w:r>
          <w:rPr>
            <w:rFonts w:ascii="仿宋" w:eastAsia="仿宋" w:hAnsi="仿宋" w:cs="仿宋" w:hint="eastAsia"/>
            <w:lang w:eastAsia="zh-CN"/>
          </w:rPr>
          <w:t>五、资源开发及综合利用分析</w:t>
        </w:r>
        <w:r>
          <w:tab/>
        </w:r>
        <w:r>
          <w:fldChar w:fldCharType="begin"/>
        </w:r>
        <w:r>
          <w:instrText xml:space="preserve"> PAGEREF _Toc21630 \h </w:instrText>
        </w:r>
        <w:r>
          <w:fldChar w:fldCharType="separate"/>
        </w:r>
        <w:r>
          <w:t>27</w:t>
        </w:r>
        <w:r>
          <w:fldChar w:fldCharType="end"/>
        </w:r>
      </w:hyperlink>
    </w:p>
    <w:p>
      <w:pPr>
        <w:pStyle w:val="TOC2"/>
        <w:tabs>
          <w:tab w:val="right" w:leader="dot" w:pos="8306"/>
        </w:tabs>
      </w:pPr>
      <w:hyperlink w:anchor="_Toc15406" w:history="1">
        <w:r>
          <w:rPr>
            <w:rFonts w:ascii="仿宋" w:eastAsia="仿宋" w:hAnsi="仿宋" w:cs="仿宋" w:hint="eastAsia"/>
            <w:lang w:eastAsia="zh-CN"/>
          </w:rPr>
          <w:t>(一)、资源开发方案</w:t>
        </w:r>
        <w:r>
          <w:tab/>
        </w:r>
        <w:r>
          <w:fldChar w:fldCharType="begin"/>
        </w:r>
        <w:r>
          <w:instrText xml:space="preserve"> PAGEREF _Toc15406 \h </w:instrText>
        </w:r>
        <w:r>
          <w:fldChar w:fldCharType="separate"/>
        </w:r>
        <w:r>
          <w:t>27</w:t>
        </w:r>
        <w:r>
          <w:fldChar w:fldCharType="end"/>
        </w:r>
      </w:hyperlink>
    </w:p>
    <w:p>
      <w:pPr>
        <w:pStyle w:val="TOC2"/>
        <w:tabs>
          <w:tab w:val="right" w:leader="dot" w:pos="8306"/>
        </w:tabs>
      </w:pPr>
      <w:hyperlink w:anchor="_Toc27848" w:history="1">
        <w:r>
          <w:rPr>
            <w:rFonts w:ascii="仿宋" w:eastAsia="仿宋" w:hAnsi="仿宋" w:cs="仿宋" w:hint="eastAsia"/>
            <w:lang w:eastAsia="zh-CN"/>
          </w:rPr>
          <w:t>(二)、资源利用方案</w:t>
        </w:r>
        <w:r>
          <w:tab/>
        </w:r>
        <w:r>
          <w:fldChar w:fldCharType="begin"/>
        </w:r>
        <w:r>
          <w:instrText xml:space="preserve"> PAGEREF _Toc27848 \h </w:instrText>
        </w:r>
        <w:r>
          <w:fldChar w:fldCharType="separate"/>
        </w:r>
        <w:r>
          <w:t>29</w:t>
        </w:r>
        <w:r>
          <w:fldChar w:fldCharType="end"/>
        </w:r>
      </w:hyperlink>
    </w:p>
    <w:p>
      <w:pPr>
        <w:pStyle w:val="TOC2"/>
        <w:tabs>
          <w:tab w:val="right" w:leader="dot" w:pos="8306"/>
        </w:tabs>
      </w:pPr>
      <w:hyperlink w:anchor="_Toc20781" w:history="1">
        <w:r>
          <w:rPr>
            <w:rFonts w:ascii="仿宋" w:eastAsia="仿宋" w:hAnsi="仿宋" w:cs="仿宋" w:hint="eastAsia"/>
            <w:lang w:eastAsia="zh-CN"/>
          </w:rPr>
          <w:t>(三)、资源节约措施</w:t>
        </w:r>
        <w:r>
          <w:tab/>
        </w:r>
        <w:r>
          <w:fldChar w:fldCharType="begin"/>
        </w:r>
        <w:r>
          <w:instrText xml:space="preserve"> PAGEREF _Toc20781 \h </w:instrText>
        </w:r>
        <w:r>
          <w:fldChar w:fldCharType="separate"/>
        </w:r>
        <w:r>
          <w:t>30</w:t>
        </w:r>
        <w:r>
          <w:fldChar w:fldCharType="end"/>
        </w:r>
      </w:hyperlink>
    </w:p>
    <w:p>
      <w:pPr>
        <w:pStyle w:val="TOC1"/>
        <w:tabs>
          <w:tab w:val="right" w:leader="dot" w:pos="8306"/>
        </w:tabs>
      </w:pPr>
      <w:hyperlink w:anchor="_Toc31186" w:history="1">
        <w:r>
          <w:rPr>
            <w:rFonts w:ascii="仿宋" w:eastAsia="仿宋" w:hAnsi="仿宋" w:cs="仿宋" w:hint="eastAsia"/>
            <w:lang w:eastAsia="zh-CN"/>
          </w:rPr>
          <w:t>六、建设风险评估分析</w:t>
        </w:r>
        <w:r>
          <w:tab/>
        </w:r>
        <w:r>
          <w:fldChar w:fldCharType="begin"/>
        </w:r>
        <w:r>
          <w:instrText xml:space="preserve"> PAGEREF _Toc31186 \h </w:instrText>
        </w:r>
        <w:r>
          <w:fldChar w:fldCharType="separate"/>
        </w:r>
        <w:r>
          <w:t>31</w:t>
        </w:r>
        <w:r>
          <w:fldChar w:fldCharType="end"/>
        </w:r>
      </w:hyperlink>
    </w:p>
    <w:p>
      <w:pPr>
        <w:pStyle w:val="TOC2"/>
        <w:tabs>
          <w:tab w:val="right" w:leader="dot" w:pos="8306"/>
        </w:tabs>
      </w:pPr>
      <w:hyperlink w:anchor="_Toc5394" w:history="1">
        <w:r>
          <w:rPr>
            <w:rFonts w:ascii="仿宋" w:eastAsia="仿宋" w:hAnsi="仿宋" w:cs="仿宋" w:hint="eastAsia"/>
            <w:lang w:eastAsia="zh-CN"/>
          </w:rPr>
          <w:t>(一)、政策风险分析</w:t>
        </w:r>
        <w:r>
          <w:tab/>
        </w:r>
        <w:r>
          <w:fldChar w:fldCharType="begin"/>
        </w:r>
        <w:r>
          <w:instrText xml:space="preserve"> PAGEREF _Toc5394 \h </w:instrText>
        </w:r>
        <w:r>
          <w:fldChar w:fldCharType="separate"/>
        </w:r>
        <w:r>
          <w:t>31</w:t>
        </w:r>
        <w:r>
          <w:fldChar w:fldCharType="end"/>
        </w:r>
      </w:hyperlink>
    </w:p>
    <w:p>
      <w:pPr>
        <w:pStyle w:val="TOC2"/>
        <w:tabs>
          <w:tab w:val="right" w:leader="dot" w:pos="8306"/>
        </w:tabs>
      </w:pPr>
      <w:hyperlink w:anchor="_Toc32695" w:history="1">
        <w:r>
          <w:rPr>
            <w:rFonts w:ascii="仿宋" w:eastAsia="仿宋" w:hAnsi="仿宋" w:cs="仿宋" w:hint="eastAsia"/>
            <w:lang w:eastAsia="zh-CN"/>
          </w:rPr>
          <w:t>(二)、社会风险分析</w:t>
        </w:r>
        <w:r>
          <w:tab/>
        </w:r>
        <w:r>
          <w:fldChar w:fldCharType="begin"/>
        </w:r>
        <w:r>
          <w:instrText xml:space="preserve"> PAGEREF _Toc32695 \h </w:instrText>
        </w:r>
        <w:r>
          <w:fldChar w:fldCharType="separate"/>
        </w:r>
        <w:r>
          <w:t>32</w:t>
        </w:r>
        <w:r>
          <w:fldChar w:fldCharType="end"/>
        </w:r>
      </w:hyperlink>
    </w:p>
    <w:p>
      <w:pPr>
        <w:pStyle w:val="TOC2"/>
        <w:tabs>
          <w:tab w:val="right" w:leader="dot" w:pos="8306"/>
        </w:tabs>
      </w:pPr>
      <w:hyperlink w:anchor="_Toc22218" w:history="1">
        <w:r>
          <w:rPr>
            <w:rFonts w:ascii="仿宋" w:eastAsia="仿宋" w:hAnsi="仿宋" w:cs="仿宋" w:hint="eastAsia"/>
            <w:lang w:eastAsia="zh-CN"/>
          </w:rPr>
          <w:t>(三)、市场风险分析</w:t>
        </w:r>
        <w:r>
          <w:tab/>
        </w:r>
        <w:r>
          <w:fldChar w:fldCharType="begin"/>
        </w:r>
        <w:r>
          <w:instrText xml:space="preserve"> PAGEREF _Toc22218 \h </w:instrText>
        </w:r>
        <w:r>
          <w:fldChar w:fldCharType="separate"/>
        </w:r>
        <w:r>
          <w:t>34</w:t>
        </w:r>
        <w:r>
          <w:fldChar w:fldCharType="end"/>
        </w:r>
      </w:hyperlink>
    </w:p>
    <w:p>
      <w:pPr>
        <w:pStyle w:val="TOC2"/>
        <w:tabs>
          <w:tab w:val="right" w:leader="dot" w:pos="8306"/>
        </w:tabs>
      </w:pPr>
      <w:hyperlink w:anchor="_Toc26623" w:history="1">
        <w:r>
          <w:rPr>
            <w:rFonts w:ascii="仿宋" w:eastAsia="仿宋" w:hAnsi="仿宋" w:cs="仿宋" w:hint="eastAsia"/>
            <w:lang w:eastAsia="zh-CN"/>
          </w:rPr>
          <w:t>(四)、资金风险分析</w:t>
        </w:r>
        <w:r>
          <w:tab/>
        </w:r>
        <w:r>
          <w:fldChar w:fldCharType="begin"/>
        </w:r>
        <w:r>
          <w:instrText xml:space="preserve"> PAGEREF _Toc26623 \h </w:instrText>
        </w:r>
        <w:r>
          <w:fldChar w:fldCharType="separate"/>
        </w:r>
        <w:r>
          <w:t>34</w:t>
        </w:r>
        <w:r>
          <w:fldChar w:fldCharType="end"/>
        </w:r>
      </w:hyperlink>
    </w:p>
    <w:p>
      <w:pPr>
        <w:pStyle w:val="TOC2"/>
        <w:tabs>
          <w:tab w:val="right" w:leader="dot" w:pos="8306"/>
        </w:tabs>
      </w:pPr>
      <w:hyperlink w:anchor="_Toc7874" w:history="1">
        <w:r>
          <w:rPr>
            <w:rFonts w:ascii="仿宋" w:eastAsia="仿宋" w:hAnsi="仿宋" w:cs="仿宋" w:hint="eastAsia"/>
            <w:lang w:eastAsia="zh-CN"/>
          </w:rPr>
          <w:t>(五)、技术风险分析</w:t>
        </w:r>
        <w:r>
          <w:tab/>
        </w:r>
        <w:r>
          <w:fldChar w:fldCharType="begin"/>
        </w:r>
        <w:r>
          <w:instrText xml:space="preserve"> PAGEREF _Toc7874 \h </w:instrText>
        </w:r>
        <w:r>
          <w:fldChar w:fldCharType="separate"/>
        </w:r>
        <w:r>
          <w:t>36</w:t>
        </w:r>
        <w:r>
          <w:fldChar w:fldCharType="end"/>
        </w:r>
      </w:hyperlink>
    </w:p>
    <w:p>
      <w:pPr>
        <w:pStyle w:val="TOC2"/>
        <w:tabs>
          <w:tab w:val="right" w:leader="dot" w:pos="8306"/>
        </w:tabs>
      </w:pPr>
      <w:hyperlink w:anchor="_Toc29255" w:history="1">
        <w:r>
          <w:rPr>
            <w:rFonts w:ascii="仿宋" w:eastAsia="仿宋" w:hAnsi="仿宋" w:cs="仿宋" w:hint="eastAsia"/>
            <w:lang w:eastAsia="zh-CN"/>
          </w:rPr>
          <w:t>(六)、财务风险分析</w:t>
        </w:r>
        <w:r>
          <w:tab/>
        </w:r>
        <w:r>
          <w:fldChar w:fldCharType="begin"/>
        </w:r>
        <w:r>
          <w:instrText xml:space="preserve"> PAGEREF _Toc29255 \h </w:instrText>
        </w:r>
        <w:r>
          <w:fldChar w:fldCharType="separate"/>
        </w:r>
        <w:r>
          <w:t>37</w:t>
        </w:r>
        <w:r>
          <w:fldChar w:fldCharType="end"/>
        </w:r>
      </w:hyperlink>
    </w:p>
    <w:p>
      <w:pPr>
        <w:pStyle w:val="TOC2"/>
        <w:tabs>
          <w:tab w:val="right" w:leader="dot" w:pos="8306"/>
        </w:tabs>
      </w:pPr>
      <w:hyperlink w:anchor="_Toc11136" w:history="1">
        <w:r>
          <w:rPr>
            <w:rFonts w:ascii="仿宋" w:eastAsia="仿宋" w:hAnsi="仿宋" w:cs="仿宋" w:hint="eastAsia"/>
            <w:lang w:eastAsia="zh-CN"/>
          </w:rPr>
          <w:t>(七)、管理风险分析</w:t>
        </w:r>
        <w:r>
          <w:tab/>
        </w:r>
        <w:r>
          <w:fldChar w:fldCharType="begin"/>
        </w:r>
        <w:r>
          <w:instrText xml:space="preserve"> PAGEREF _Toc11136 \h </w:instrText>
        </w:r>
        <w:r>
          <w:fldChar w:fldCharType="separate"/>
        </w:r>
        <w:r>
          <w:t>39</w:t>
        </w:r>
        <w:r>
          <w:fldChar w:fldCharType="end"/>
        </w:r>
      </w:hyperlink>
    </w:p>
    <w:p>
      <w:pPr>
        <w:pStyle w:val="TOC2"/>
        <w:tabs>
          <w:tab w:val="right" w:leader="dot" w:pos="8306"/>
        </w:tabs>
      </w:pPr>
      <w:hyperlink w:anchor="_Toc21226" w:history="1">
        <w:r>
          <w:rPr>
            <w:rFonts w:ascii="仿宋" w:eastAsia="仿宋" w:hAnsi="仿宋" w:cs="仿宋" w:hint="eastAsia"/>
            <w:lang w:eastAsia="zh-CN"/>
          </w:rPr>
          <w:t>(八)、其它风险分析</w:t>
        </w:r>
        <w:r>
          <w:tab/>
        </w:r>
        <w:r>
          <w:fldChar w:fldCharType="begin"/>
        </w:r>
        <w:r>
          <w:instrText xml:space="preserve"> PAGEREF _Toc21226 \h </w:instrText>
        </w:r>
        <w:r>
          <w:fldChar w:fldCharType="separate"/>
        </w:r>
        <w:r>
          <w:t>40</w:t>
        </w:r>
        <w:r>
          <w:fldChar w:fldCharType="end"/>
        </w:r>
      </w:hyperlink>
    </w:p>
    <w:p>
      <w:pPr>
        <w:pStyle w:val="TOC2"/>
        <w:tabs>
          <w:tab w:val="right" w:leader="dot" w:pos="8306"/>
        </w:tabs>
      </w:pPr>
      <w:hyperlink w:anchor="_Toc22555" w:history="1">
        <w:r>
          <w:rPr>
            <w:rFonts w:ascii="仿宋" w:eastAsia="仿宋" w:hAnsi="仿宋" w:cs="仿宋" w:hint="eastAsia"/>
            <w:lang w:eastAsia="zh-CN"/>
          </w:rPr>
          <w:t>(九)、社会影响评估</w:t>
        </w:r>
        <w:r>
          <w:tab/>
        </w:r>
        <w:r>
          <w:fldChar w:fldCharType="begin"/>
        </w:r>
        <w:r>
          <w:instrText xml:space="preserve"> PAGEREF _Toc22555 \h </w:instrText>
        </w:r>
        <w:r>
          <w:fldChar w:fldCharType="separate"/>
        </w:r>
        <w:r>
          <w:t>41</w:t>
        </w:r>
        <w:r>
          <w:fldChar w:fldCharType="end"/>
        </w:r>
      </w:hyperlink>
    </w:p>
    <w:p>
      <w:pPr>
        <w:pStyle w:val="TOC1"/>
        <w:tabs>
          <w:tab w:val="right" w:leader="dot" w:pos="8306"/>
        </w:tabs>
      </w:pPr>
      <w:hyperlink w:anchor="_Toc14377" w:history="1">
        <w:r>
          <w:rPr>
            <w:rFonts w:ascii="仿宋" w:eastAsia="仿宋" w:hAnsi="仿宋" w:cs="仿宋" w:hint="eastAsia"/>
            <w:lang w:eastAsia="zh-CN"/>
          </w:rPr>
          <w:t>七、项目质量与标准</w:t>
        </w:r>
        <w:r>
          <w:tab/>
        </w:r>
        <w:r>
          <w:fldChar w:fldCharType="begin"/>
        </w:r>
        <w:r>
          <w:instrText xml:space="preserve"> PAGEREF _Toc14377 \h </w:instrText>
        </w:r>
        <w:r>
          <w:fldChar w:fldCharType="separate"/>
        </w:r>
        <w:r>
          <w:t>43</w:t>
        </w:r>
        <w:r>
          <w:fldChar w:fldCharType="end"/>
        </w:r>
      </w:hyperlink>
    </w:p>
    <w:p>
      <w:pPr>
        <w:pStyle w:val="TOC2"/>
        <w:tabs>
          <w:tab w:val="right" w:leader="dot" w:pos="8306"/>
        </w:tabs>
      </w:pPr>
      <w:hyperlink w:anchor="_Toc25421" w:history="1">
        <w:r>
          <w:rPr>
            <w:rFonts w:ascii="仿宋" w:eastAsia="仿宋" w:hAnsi="仿宋" w:cs="仿宋" w:hint="eastAsia"/>
            <w:lang w:eastAsia="zh-CN"/>
          </w:rPr>
          <w:t>(一)、质量保障体系</w:t>
        </w:r>
        <w:r>
          <w:tab/>
        </w:r>
        <w:r>
          <w:fldChar w:fldCharType="begin"/>
        </w:r>
        <w:r>
          <w:instrText xml:space="preserve"> PAGEREF _Toc25421 \h </w:instrText>
        </w:r>
        <w:r>
          <w:fldChar w:fldCharType="separate"/>
        </w:r>
        <w:r>
          <w:t>43</w:t>
        </w:r>
        <w:r>
          <w:fldChar w:fldCharType="end"/>
        </w:r>
      </w:hyperlink>
    </w:p>
    <w:p>
      <w:pPr>
        <w:pStyle w:val="TOC2"/>
        <w:tabs>
          <w:tab w:val="right" w:leader="dot" w:pos="8306"/>
        </w:tabs>
      </w:pPr>
      <w:hyperlink w:anchor="_Toc29032" w:history="1">
        <w:r>
          <w:rPr>
            <w:rFonts w:ascii="仿宋" w:eastAsia="仿宋" w:hAnsi="仿宋" w:cs="仿宋" w:hint="eastAsia"/>
            <w:lang w:eastAsia="zh-CN"/>
          </w:rPr>
          <w:t>(二)、标准化作业流程</w:t>
        </w:r>
        <w:r>
          <w:tab/>
        </w:r>
        <w:r>
          <w:fldChar w:fldCharType="begin"/>
        </w:r>
        <w:r>
          <w:instrText xml:space="preserve"> PAGEREF _Toc29032 \h </w:instrText>
        </w:r>
        <w:r>
          <w:fldChar w:fldCharType="separate"/>
        </w:r>
        <w:r>
          <w:t>45</w:t>
        </w:r>
        <w:r>
          <w:fldChar w:fldCharType="end"/>
        </w:r>
      </w:hyperlink>
    </w:p>
    <w:p>
      <w:pPr>
        <w:pStyle w:val="TOC2"/>
        <w:tabs>
          <w:tab w:val="right" w:leader="dot" w:pos="8306"/>
        </w:tabs>
      </w:pPr>
      <w:hyperlink w:anchor="_Toc1073" w:history="1">
        <w:r>
          <w:rPr>
            <w:rFonts w:ascii="仿宋" w:eastAsia="仿宋" w:hAnsi="仿宋" w:cs="仿宋" w:hint="eastAsia"/>
            <w:lang w:eastAsia="zh-CN"/>
          </w:rPr>
          <w:t>(三)、质量监控与评估</w:t>
        </w:r>
        <w:r>
          <w:tab/>
        </w:r>
        <w:r>
          <w:fldChar w:fldCharType="begin"/>
        </w:r>
        <w:r>
          <w:instrText xml:space="preserve"> PAGEREF _Toc1073 \h </w:instrText>
        </w:r>
        <w:r>
          <w:fldChar w:fldCharType="separate"/>
        </w:r>
        <w:r>
          <w:t>47</w:t>
        </w:r>
        <w:r>
          <w:fldChar w:fldCharType="end"/>
        </w:r>
      </w:hyperlink>
    </w:p>
    <w:p>
      <w:pPr>
        <w:pStyle w:val="TOC2"/>
        <w:tabs>
          <w:tab w:val="right" w:leader="dot" w:pos="8306"/>
        </w:tabs>
      </w:pPr>
      <w:hyperlink w:anchor="_Toc4471" w:history="1">
        <w:r>
          <w:rPr>
            <w:rFonts w:ascii="仿宋" w:eastAsia="仿宋" w:hAnsi="仿宋" w:cs="仿宋" w:hint="eastAsia"/>
            <w:lang w:eastAsia="zh-CN"/>
          </w:rPr>
          <w:t>(四)、质量改进计划</w:t>
        </w:r>
        <w:r>
          <w:tab/>
        </w:r>
        <w:r>
          <w:fldChar w:fldCharType="begin"/>
        </w:r>
        <w:r>
          <w:instrText xml:space="preserve"> PAGEREF _Toc4471 \h </w:instrText>
        </w:r>
        <w:r>
          <w:fldChar w:fldCharType="separate"/>
        </w:r>
        <w:r>
          <w:t>47</w:t>
        </w:r>
        <w:r>
          <w:fldChar w:fldCharType="end"/>
        </w:r>
      </w:hyperlink>
    </w:p>
    <w:p>
      <w:pPr>
        <w:pStyle w:val="TOC1"/>
        <w:tabs>
          <w:tab w:val="right" w:leader="dot" w:pos="8306"/>
        </w:tabs>
      </w:pPr>
      <w:hyperlink w:anchor="_Toc25076" w:history="1">
        <w:r>
          <w:rPr>
            <w:rFonts w:ascii="仿宋" w:eastAsia="仿宋" w:hAnsi="仿宋" w:cs="仿宋" w:hint="eastAsia"/>
            <w:lang w:eastAsia="zh-CN"/>
          </w:rPr>
          <w:t>八、客户关系管理与市场拓展</w:t>
        </w:r>
        <w:r>
          <w:tab/>
        </w:r>
        <w:r>
          <w:fldChar w:fldCharType="begin"/>
        </w:r>
        <w:r>
          <w:instrText xml:space="preserve"> PAGEREF _Toc25076 \h </w:instrText>
        </w:r>
        <w:r>
          <w:fldChar w:fldCharType="separate"/>
        </w:r>
        <w:r>
          <w:t>49</w:t>
        </w:r>
        <w:r>
          <w:fldChar w:fldCharType="end"/>
        </w:r>
      </w:hyperlink>
    </w:p>
    <w:p>
      <w:pPr>
        <w:pStyle w:val="TOC2"/>
        <w:tabs>
          <w:tab w:val="right" w:leader="dot" w:pos="8306"/>
        </w:tabs>
      </w:pPr>
      <w:hyperlink w:anchor="_Toc27649" w:history="1">
        <w:r>
          <w:rPr>
            <w:rFonts w:ascii="仿宋" w:eastAsia="仿宋" w:hAnsi="仿宋" w:cs="仿宋" w:hint="eastAsia"/>
            <w:lang w:eastAsia="zh-CN"/>
          </w:rPr>
          <w:t>(一)、客户关系管理策略</w:t>
        </w:r>
        <w:r>
          <w:tab/>
        </w:r>
        <w:r>
          <w:fldChar w:fldCharType="begin"/>
        </w:r>
        <w:r>
          <w:instrText xml:space="preserve"> PAGEREF _Toc27649 \h </w:instrText>
        </w:r>
        <w:r>
          <w:fldChar w:fldCharType="separate"/>
        </w:r>
        <w:r>
          <w:t>49</w:t>
        </w:r>
        <w:r>
          <w:fldChar w:fldCharType="end"/>
        </w:r>
      </w:hyperlink>
    </w:p>
    <w:p>
      <w:pPr>
        <w:pStyle w:val="TOC2"/>
        <w:tabs>
          <w:tab w:val="right" w:leader="dot" w:pos="8306"/>
        </w:tabs>
      </w:pPr>
      <w:hyperlink w:anchor="_Toc28156" w:history="1">
        <w:r>
          <w:rPr>
            <w:rFonts w:ascii="仿宋" w:eastAsia="仿宋" w:hAnsi="仿宋" w:cs="仿宋" w:hint="eastAsia"/>
            <w:lang w:eastAsia="zh-CN"/>
          </w:rPr>
          <w:t>(二)、市场拓展方案</w:t>
        </w:r>
        <w:r>
          <w:tab/>
        </w:r>
        <w:r>
          <w:fldChar w:fldCharType="begin"/>
        </w:r>
        <w:r>
          <w:instrText xml:space="preserve"> PAGEREF _Toc28156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1" w:history="1">
        <w:r>
          <w:rPr>
            <w:rFonts w:ascii="仿宋" w:eastAsia="仿宋" w:hAnsi="仿宋" w:cs="仿宋" w:hint="eastAsia"/>
            <w:lang w:eastAsia="zh-CN"/>
          </w:rPr>
          <w:t>九、项目变更管理</w:t>
        </w:r>
        <w:r>
          <w:tab/>
        </w:r>
        <w:r>
          <w:fldChar w:fldCharType="begin"/>
        </w:r>
        <w:r>
          <w:instrText xml:space="preserve"> PAGEREF _Toc3991 \h </w:instrText>
        </w:r>
        <w:r>
          <w:fldChar w:fldCharType="separate"/>
        </w:r>
        <w:r>
          <w:t>51</w:t>
        </w:r>
        <w:r>
          <w:fldChar w:fldCharType="end"/>
        </w:r>
      </w:hyperlink>
    </w:p>
    <w:p>
      <w:pPr>
        <w:pStyle w:val="TOC2"/>
        <w:tabs>
          <w:tab w:val="right" w:leader="dot" w:pos="8306"/>
        </w:tabs>
      </w:pPr>
      <w:hyperlink w:anchor="_Toc23632" w:history="1">
        <w:r>
          <w:rPr>
            <w:rFonts w:ascii="仿宋" w:eastAsia="仿宋" w:hAnsi="仿宋" w:cs="仿宋" w:hint="eastAsia"/>
            <w:lang w:eastAsia="zh-CN"/>
          </w:rPr>
          <w:t>(一)、变更控制流程</w:t>
        </w:r>
        <w:r>
          <w:tab/>
        </w:r>
        <w:r>
          <w:fldChar w:fldCharType="begin"/>
        </w:r>
        <w:r>
          <w:instrText xml:space="preserve"> PAGEREF _Toc23632 \h </w:instrText>
        </w:r>
        <w:r>
          <w:fldChar w:fldCharType="separate"/>
        </w:r>
        <w:r>
          <w:t>51</w:t>
        </w:r>
        <w:r>
          <w:fldChar w:fldCharType="end"/>
        </w:r>
      </w:hyperlink>
    </w:p>
    <w:p>
      <w:pPr>
        <w:pStyle w:val="TOC2"/>
        <w:tabs>
          <w:tab w:val="right" w:leader="dot" w:pos="8306"/>
        </w:tabs>
      </w:pPr>
      <w:hyperlink w:anchor="_Toc10484" w:history="1">
        <w:r>
          <w:rPr>
            <w:rFonts w:ascii="仿宋" w:eastAsia="仿宋" w:hAnsi="仿宋" w:cs="仿宋" w:hint="eastAsia"/>
            <w:lang w:eastAsia="zh-CN"/>
          </w:rPr>
          <w:t>(二)、影响评估与处理</w:t>
        </w:r>
        <w:r>
          <w:tab/>
        </w:r>
        <w:r>
          <w:fldChar w:fldCharType="begin"/>
        </w:r>
        <w:r>
          <w:instrText xml:space="preserve"> PAGEREF _Toc10484 \h </w:instrText>
        </w:r>
        <w:r>
          <w:fldChar w:fldCharType="separate"/>
        </w:r>
        <w:r>
          <w:t>52</w:t>
        </w:r>
        <w:r>
          <w:fldChar w:fldCharType="end"/>
        </w:r>
      </w:hyperlink>
    </w:p>
    <w:p>
      <w:pPr>
        <w:pStyle w:val="TOC2"/>
        <w:tabs>
          <w:tab w:val="right" w:leader="dot" w:pos="8306"/>
        </w:tabs>
      </w:pPr>
      <w:hyperlink w:anchor="_Toc5198" w:history="1">
        <w:r>
          <w:rPr>
            <w:rFonts w:ascii="仿宋" w:eastAsia="仿宋" w:hAnsi="仿宋" w:cs="仿宋" w:hint="eastAsia"/>
            <w:lang w:eastAsia="zh-CN"/>
          </w:rPr>
          <w:t>(三)、变更记录与追踪</w:t>
        </w:r>
        <w:r>
          <w:tab/>
        </w:r>
        <w:r>
          <w:fldChar w:fldCharType="begin"/>
        </w:r>
        <w:r>
          <w:instrText xml:space="preserve"> PAGEREF _Toc5198 \h </w:instrText>
        </w:r>
        <w:r>
          <w:fldChar w:fldCharType="separate"/>
        </w:r>
        <w:r>
          <w:t>54</w:t>
        </w:r>
        <w:r>
          <w:fldChar w:fldCharType="end"/>
        </w:r>
      </w:hyperlink>
    </w:p>
    <w:p>
      <w:pPr>
        <w:pStyle w:val="TOC2"/>
        <w:tabs>
          <w:tab w:val="right" w:leader="dot" w:pos="8306"/>
        </w:tabs>
      </w:pPr>
      <w:hyperlink w:anchor="_Toc24931" w:history="1">
        <w:r>
          <w:rPr>
            <w:rFonts w:ascii="仿宋" w:eastAsia="仿宋" w:hAnsi="仿宋" w:cs="仿宋" w:hint="eastAsia"/>
            <w:lang w:eastAsia="zh-CN"/>
          </w:rPr>
          <w:t>(四)、变更管理策略</w:t>
        </w:r>
        <w:r>
          <w:tab/>
        </w:r>
        <w:r>
          <w:fldChar w:fldCharType="begin"/>
        </w:r>
        <w:r>
          <w:instrText xml:space="preserve"> PAGEREF _Toc24931 \h </w:instrText>
        </w:r>
        <w:r>
          <w:fldChar w:fldCharType="separate"/>
        </w:r>
        <w:r>
          <w:t>55</w:t>
        </w:r>
        <w:r>
          <w:fldChar w:fldCharType="end"/>
        </w:r>
      </w:hyperlink>
    </w:p>
    <w:p>
      <w:pPr>
        <w:pStyle w:val="TOC1"/>
        <w:tabs>
          <w:tab w:val="right" w:leader="dot" w:pos="8306"/>
        </w:tabs>
      </w:pPr>
      <w:hyperlink w:anchor="_Toc1001" w:history="1">
        <w:r>
          <w:rPr>
            <w:rFonts w:ascii="仿宋" w:eastAsia="仿宋" w:hAnsi="仿宋" w:cs="仿宋" w:hint="eastAsia"/>
            <w:lang w:eastAsia="zh-CN"/>
          </w:rPr>
          <w:t>十、技术创新与产业升级</w:t>
        </w:r>
        <w:r>
          <w:tab/>
        </w:r>
        <w:r>
          <w:fldChar w:fldCharType="begin"/>
        </w:r>
        <w:r>
          <w:instrText xml:space="preserve"> PAGEREF _Toc1001 \h </w:instrText>
        </w:r>
        <w:r>
          <w:fldChar w:fldCharType="separate"/>
        </w:r>
        <w:r>
          <w:t>57</w:t>
        </w:r>
        <w:r>
          <w:fldChar w:fldCharType="end"/>
        </w:r>
      </w:hyperlink>
    </w:p>
    <w:p>
      <w:pPr>
        <w:pStyle w:val="TOC2"/>
        <w:tabs>
          <w:tab w:val="right" w:leader="dot" w:pos="8306"/>
        </w:tabs>
      </w:pPr>
      <w:hyperlink w:anchor="_Toc6522" w:history="1">
        <w:r>
          <w:rPr>
            <w:rFonts w:ascii="仿宋" w:eastAsia="仿宋" w:hAnsi="仿宋" w:cs="仿宋" w:hint="eastAsia"/>
            <w:lang w:eastAsia="zh-CN"/>
          </w:rPr>
          <w:t>(一)、技术创新方向与目标</w:t>
        </w:r>
        <w:r>
          <w:tab/>
        </w:r>
        <w:r>
          <w:fldChar w:fldCharType="begin"/>
        </w:r>
        <w:r>
          <w:instrText xml:space="preserve"> PAGEREF _Toc6522 \h </w:instrText>
        </w:r>
        <w:r>
          <w:fldChar w:fldCharType="separate"/>
        </w:r>
        <w:r>
          <w:t>57</w:t>
        </w:r>
        <w:r>
          <w:fldChar w:fldCharType="end"/>
        </w:r>
      </w:hyperlink>
    </w:p>
    <w:p>
      <w:pPr>
        <w:pStyle w:val="TOC2"/>
        <w:tabs>
          <w:tab w:val="right" w:leader="dot" w:pos="8306"/>
        </w:tabs>
      </w:pPr>
      <w:hyperlink w:anchor="_Toc21000" w:history="1">
        <w:r>
          <w:rPr>
            <w:rFonts w:ascii="仿宋" w:eastAsia="仿宋" w:hAnsi="仿宋" w:cs="仿宋" w:hint="eastAsia"/>
            <w:lang w:eastAsia="zh-CN"/>
          </w:rPr>
          <w:t>(二)、产业升级路径与措施</w:t>
        </w:r>
        <w:r>
          <w:tab/>
        </w:r>
        <w:r>
          <w:fldChar w:fldCharType="begin"/>
        </w:r>
        <w:r>
          <w:instrText xml:space="preserve"> PAGEREF _Toc21000 \h </w:instrText>
        </w:r>
        <w:r>
          <w:fldChar w:fldCharType="separate"/>
        </w:r>
        <w:r>
          <w:t>58</w:t>
        </w:r>
        <w:r>
          <w:fldChar w:fldCharType="end"/>
        </w:r>
      </w:hyperlink>
    </w:p>
    <w:p>
      <w:pPr>
        <w:pStyle w:val="TOC1"/>
        <w:tabs>
          <w:tab w:val="right" w:leader="dot" w:pos="8306"/>
        </w:tabs>
      </w:pPr>
      <w:hyperlink w:anchor="_Toc10886" w:history="1">
        <w:r>
          <w:rPr>
            <w:rFonts w:ascii="仿宋" w:eastAsia="仿宋" w:hAnsi="仿宋" w:cs="仿宋" w:hint="eastAsia"/>
            <w:lang w:eastAsia="zh-CN"/>
          </w:rPr>
          <w:t>十一、安全与应急管理</w:t>
        </w:r>
        <w:r>
          <w:tab/>
        </w:r>
        <w:r>
          <w:fldChar w:fldCharType="begin"/>
        </w:r>
        <w:r>
          <w:instrText xml:space="preserve"> PAGEREF _Toc10886 \h </w:instrText>
        </w:r>
        <w:r>
          <w:fldChar w:fldCharType="separate"/>
        </w:r>
        <w:r>
          <w:t>60</w:t>
        </w:r>
        <w:r>
          <w:fldChar w:fldCharType="end"/>
        </w:r>
      </w:hyperlink>
    </w:p>
    <w:p>
      <w:pPr>
        <w:pStyle w:val="TOC2"/>
        <w:tabs>
          <w:tab w:val="right" w:leader="dot" w:pos="8306"/>
        </w:tabs>
      </w:pPr>
      <w:hyperlink w:anchor="_Toc4293" w:history="1">
        <w:r>
          <w:rPr>
            <w:rFonts w:ascii="仿宋" w:eastAsia="仿宋" w:hAnsi="仿宋" w:cs="仿宋" w:hint="eastAsia"/>
            <w:lang w:eastAsia="zh-CN"/>
          </w:rPr>
          <w:t>(一)、安全生产管理</w:t>
        </w:r>
        <w:r>
          <w:tab/>
        </w:r>
        <w:r>
          <w:fldChar w:fldCharType="begin"/>
        </w:r>
        <w:r>
          <w:instrText xml:space="preserve"> PAGEREF _Toc4293 \h </w:instrText>
        </w:r>
        <w:r>
          <w:fldChar w:fldCharType="separate"/>
        </w:r>
        <w:r>
          <w:t>60</w:t>
        </w:r>
        <w:r>
          <w:fldChar w:fldCharType="end"/>
        </w:r>
      </w:hyperlink>
    </w:p>
    <w:p>
      <w:pPr>
        <w:pStyle w:val="TOC2"/>
        <w:tabs>
          <w:tab w:val="right" w:leader="dot" w:pos="8306"/>
        </w:tabs>
      </w:pPr>
      <w:hyperlink w:anchor="_Toc27727" w:history="1">
        <w:r>
          <w:rPr>
            <w:rFonts w:ascii="仿宋" w:eastAsia="仿宋" w:hAnsi="仿宋" w:cs="仿宋" w:hint="eastAsia"/>
            <w:lang w:eastAsia="zh-CN"/>
          </w:rPr>
          <w:t>(二)、应急预案与响应</w:t>
        </w:r>
        <w:r>
          <w:tab/>
        </w:r>
        <w:r>
          <w:fldChar w:fldCharType="begin"/>
        </w:r>
        <w:r>
          <w:instrText xml:space="preserve"> PAGEREF _Toc27727 \h </w:instrText>
        </w:r>
        <w:r>
          <w:fldChar w:fldCharType="separate"/>
        </w:r>
        <w:r>
          <w:t>61</w:t>
        </w:r>
        <w:r>
          <w:fldChar w:fldCharType="end"/>
        </w:r>
      </w:hyperlink>
    </w:p>
    <w:p>
      <w:pPr>
        <w:pStyle w:val="TOC1"/>
        <w:tabs>
          <w:tab w:val="right" w:leader="dot" w:pos="8306"/>
        </w:tabs>
      </w:pPr>
      <w:hyperlink w:anchor="_Toc22158" w:history="1">
        <w:r>
          <w:rPr>
            <w:rFonts w:ascii="仿宋" w:eastAsia="仿宋" w:hAnsi="仿宋" w:cs="仿宋" w:hint="eastAsia"/>
            <w:lang w:eastAsia="zh-CN"/>
          </w:rPr>
          <w:t>十二、土地利用与规划方案</w:t>
        </w:r>
        <w:r>
          <w:tab/>
        </w:r>
        <w:r>
          <w:fldChar w:fldCharType="begin"/>
        </w:r>
        <w:r>
          <w:instrText xml:space="preserve"> PAGEREF _Toc22158 \h </w:instrText>
        </w:r>
        <w:r>
          <w:fldChar w:fldCharType="separate"/>
        </w:r>
        <w:r>
          <w:t>63</w:t>
        </w:r>
        <w:r>
          <w:fldChar w:fldCharType="end"/>
        </w:r>
      </w:hyperlink>
    </w:p>
    <w:p>
      <w:pPr>
        <w:pStyle w:val="TOC2"/>
        <w:tabs>
          <w:tab w:val="right" w:leader="dot" w:pos="8306"/>
        </w:tabs>
      </w:pPr>
      <w:hyperlink w:anchor="_Toc27177" w:history="1">
        <w:r>
          <w:rPr>
            <w:rFonts w:ascii="仿宋" w:eastAsia="仿宋" w:hAnsi="仿宋" w:cs="仿宋" w:hint="eastAsia"/>
            <w:lang w:eastAsia="zh-CN"/>
          </w:rPr>
          <w:t>(一)、项目用地情况分析</w:t>
        </w:r>
        <w:r>
          <w:tab/>
        </w:r>
        <w:r>
          <w:fldChar w:fldCharType="begin"/>
        </w:r>
        <w:r>
          <w:instrText xml:space="preserve"> PAGEREF _Toc27177 \h </w:instrText>
        </w:r>
        <w:r>
          <w:fldChar w:fldCharType="separate"/>
        </w:r>
        <w:r>
          <w:t>63</w:t>
        </w:r>
        <w:r>
          <w:fldChar w:fldCharType="end"/>
        </w:r>
      </w:hyperlink>
    </w:p>
    <w:p>
      <w:pPr>
        <w:pStyle w:val="TOC2"/>
        <w:tabs>
          <w:tab w:val="right" w:leader="dot" w:pos="8306"/>
        </w:tabs>
      </w:pPr>
      <w:hyperlink w:anchor="_Toc7553" w:history="1">
        <w:r>
          <w:rPr>
            <w:rFonts w:ascii="仿宋" w:eastAsia="仿宋" w:hAnsi="仿宋" w:cs="仿宋" w:hint="eastAsia"/>
            <w:lang w:eastAsia="zh-CN"/>
          </w:rPr>
          <w:t>(二)、土地利用规划方案</w:t>
        </w:r>
        <w:r>
          <w:tab/>
        </w:r>
        <w:r>
          <w:fldChar w:fldCharType="begin"/>
        </w:r>
        <w:r>
          <w:instrText xml:space="preserve"> PAGEREF _Toc7553 \h </w:instrText>
        </w:r>
        <w:r>
          <w:fldChar w:fldCharType="separate"/>
        </w:r>
        <w:r>
          <w:t>64</w:t>
        </w:r>
        <w:r>
          <w:fldChar w:fldCharType="end"/>
        </w:r>
      </w:hyperlink>
    </w:p>
    <w:p>
      <w:pPr>
        <w:pStyle w:val="TOC1"/>
        <w:tabs>
          <w:tab w:val="right" w:leader="dot" w:pos="8306"/>
        </w:tabs>
      </w:pPr>
      <w:hyperlink w:anchor="_Toc18799" w:history="1">
        <w:r>
          <w:rPr>
            <w:rFonts w:ascii="仿宋" w:eastAsia="仿宋" w:hAnsi="仿宋" w:cs="仿宋" w:hint="eastAsia"/>
            <w:lang w:eastAsia="zh-CN"/>
          </w:rPr>
          <w:t>十三、知识产权管理与保护</w:t>
        </w:r>
        <w:r>
          <w:tab/>
        </w:r>
        <w:r>
          <w:fldChar w:fldCharType="begin"/>
        </w:r>
        <w:r>
          <w:instrText xml:space="preserve"> PAGEREF _Toc18799 \h </w:instrText>
        </w:r>
        <w:r>
          <w:fldChar w:fldCharType="separate"/>
        </w:r>
        <w:r>
          <w:t>65</w:t>
        </w:r>
        <w:r>
          <w:fldChar w:fldCharType="end"/>
        </w:r>
      </w:hyperlink>
    </w:p>
    <w:p>
      <w:pPr>
        <w:pStyle w:val="TOC2"/>
        <w:tabs>
          <w:tab w:val="right" w:leader="dot" w:pos="8306"/>
        </w:tabs>
      </w:pPr>
      <w:hyperlink w:anchor="_Toc632" w:history="1">
        <w:r>
          <w:rPr>
            <w:rFonts w:ascii="仿宋" w:eastAsia="仿宋" w:hAnsi="仿宋" w:cs="仿宋" w:hint="eastAsia"/>
            <w:lang w:eastAsia="zh-CN"/>
          </w:rPr>
          <w:t>(一)、知识产权管理体系建设</w:t>
        </w:r>
        <w:r>
          <w:tab/>
        </w:r>
        <w:r>
          <w:fldChar w:fldCharType="begin"/>
        </w:r>
        <w:r>
          <w:instrText xml:space="preserve"> PAGEREF _Toc632 \h </w:instrText>
        </w:r>
        <w:r>
          <w:fldChar w:fldCharType="separate"/>
        </w:r>
        <w:r>
          <w:t>65</w:t>
        </w:r>
        <w:r>
          <w:fldChar w:fldCharType="end"/>
        </w:r>
      </w:hyperlink>
    </w:p>
    <w:p>
      <w:pPr>
        <w:pStyle w:val="TOC2"/>
        <w:tabs>
          <w:tab w:val="right" w:leader="dot" w:pos="8306"/>
        </w:tabs>
      </w:pPr>
      <w:hyperlink w:anchor="_Toc13520" w:history="1">
        <w:r>
          <w:rPr>
            <w:rFonts w:ascii="仿宋" w:eastAsia="仿宋" w:hAnsi="仿宋" w:cs="仿宋" w:hint="eastAsia"/>
            <w:lang w:eastAsia="zh-CN"/>
          </w:rPr>
          <w:t>(二)、知识产权保护措施</w:t>
        </w:r>
        <w:r>
          <w:tab/>
        </w:r>
        <w:r>
          <w:fldChar w:fldCharType="begin"/>
        </w:r>
        <w:r>
          <w:instrText xml:space="preserve"> PAGEREF _Toc13520 \h </w:instrText>
        </w:r>
        <w:r>
          <w:fldChar w:fldCharType="separate"/>
        </w:r>
        <w:r>
          <w:t>66</w:t>
        </w:r>
        <w:r>
          <w:fldChar w:fldCharType="end"/>
        </w:r>
      </w:hyperlink>
    </w:p>
    <w:p>
      <w:pPr>
        <w:pStyle w:val="TOC1"/>
        <w:tabs>
          <w:tab w:val="right" w:leader="dot" w:pos="8306"/>
        </w:tabs>
      </w:pPr>
      <w:hyperlink w:anchor="_Toc2464" w:history="1">
        <w:r>
          <w:rPr>
            <w:rFonts w:ascii="仿宋" w:eastAsia="仿宋" w:hAnsi="仿宋" w:cs="仿宋" w:hint="eastAsia"/>
            <w:lang w:eastAsia="zh-CN"/>
          </w:rPr>
          <w:t>十四、合作与交流机制建立</w:t>
        </w:r>
        <w:r>
          <w:tab/>
        </w:r>
        <w:r>
          <w:fldChar w:fldCharType="begin"/>
        </w:r>
        <w:r>
          <w:instrText xml:space="preserve"> PAGEREF _Toc2464 \h </w:instrText>
        </w:r>
        <w:r>
          <w:fldChar w:fldCharType="separate"/>
        </w:r>
        <w:r>
          <w:t>68</w:t>
        </w:r>
        <w:r>
          <w:fldChar w:fldCharType="end"/>
        </w:r>
      </w:hyperlink>
    </w:p>
    <w:p>
      <w:pPr>
        <w:pStyle w:val="TOC2"/>
        <w:tabs>
          <w:tab w:val="right" w:leader="dot" w:pos="8306"/>
        </w:tabs>
      </w:pPr>
      <w:hyperlink w:anchor="_Toc31517" w:history="1">
        <w:r>
          <w:rPr>
            <w:rFonts w:ascii="仿宋" w:eastAsia="仿宋" w:hAnsi="仿宋" w:cs="仿宋" w:hint="eastAsia"/>
            <w:lang w:eastAsia="zh-CN"/>
          </w:rPr>
          <w:t>(一)、合作伙伴选择与合作方式</w:t>
        </w:r>
        <w:r>
          <w:tab/>
        </w:r>
        <w:r>
          <w:fldChar w:fldCharType="begin"/>
        </w:r>
        <w:r>
          <w:instrText xml:space="preserve"> PAGEREF _Toc31517 \h </w:instrText>
        </w:r>
        <w:r>
          <w:fldChar w:fldCharType="separate"/>
        </w:r>
        <w:r>
          <w:t>68</w:t>
        </w:r>
        <w:r>
          <w:fldChar w:fldCharType="end"/>
        </w:r>
      </w:hyperlink>
    </w:p>
    <w:p>
      <w:pPr>
        <w:pStyle w:val="TOC2"/>
        <w:tabs>
          <w:tab w:val="right" w:leader="dot" w:pos="8306"/>
        </w:tabs>
      </w:pPr>
      <w:hyperlink w:anchor="_Toc31883" w:history="1">
        <w:r>
          <w:rPr>
            <w:rFonts w:ascii="仿宋" w:eastAsia="仿宋" w:hAnsi="仿宋" w:cs="仿宋" w:hint="eastAsia"/>
            <w:lang w:eastAsia="zh-CN"/>
          </w:rPr>
          <w:t>(二)、交流与合作平台搭建</w:t>
        </w:r>
        <w:r>
          <w:tab/>
        </w:r>
        <w:r>
          <w:fldChar w:fldCharType="begin"/>
        </w:r>
        <w:r>
          <w:instrText xml:space="preserve"> PAGEREF _Toc31883 \h </w:instrText>
        </w:r>
        <w:r>
          <w:fldChar w:fldCharType="separate"/>
        </w:r>
        <w:r>
          <w:t>69</w:t>
        </w:r>
        <w:r>
          <w:fldChar w:fldCharType="end"/>
        </w:r>
      </w:hyperlink>
    </w:p>
    <w:p>
      <w:pPr>
        <w:pStyle w:val="TOC1"/>
        <w:tabs>
          <w:tab w:val="right" w:leader="dot" w:pos="8306"/>
        </w:tabs>
      </w:pPr>
      <w:hyperlink w:anchor="_Toc17790" w:history="1">
        <w:r>
          <w:rPr>
            <w:rFonts w:ascii="仿宋" w:eastAsia="仿宋" w:hAnsi="仿宋" w:cs="仿宋" w:hint="eastAsia"/>
            <w:lang w:eastAsia="zh-CN"/>
          </w:rPr>
          <w:t>十五、成果转化与推广应用</w:t>
        </w:r>
        <w:r>
          <w:tab/>
        </w:r>
        <w:r>
          <w:fldChar w:fldCharType="begin"/>
        </w:r>
        <w:r>
          <w:instrText xml:space="preserve"> PAGEREF _Toc17790 \h </w:instrText>
        </w:r>
        <w:r>
          <w:fldChar w:fldCharType="separate"/>
        </w:r>
        <w:r>
          <w:t>71</w:t>
        </w:r>
        <w:r>
          <w:fldChar w:fldCharType="end"/>
        </w:r>
      </w:hyperlink>
    </w:p>
    <w:p>
      <w:pPr>
        <w:pStyle w:val="TOC2"/>
        <w:tabs>
          <w:tab w:val="right" w:leader="dot" w:pos="8306"/>
        </w:tabs>
      </w:pPr>
      <w:hyperlink w:anchor="_Toc22050" w:history="1">
        <w:r>
          <w:rPr>
            <w:rFonts w:ascii="仿宋" w:eastAsia="仿宋" w:hAnsi="仿宋" w:cs="仿宋" w:hint="eastAsia"/>
            <w:lang w:eastAsia="zh-CN"/>
          </w:rPr>
          <w:t>(一)、成果转化策略制定</w:t>
        </w:r>
        <w:r>
          <w:tab/>
        </w:r>
        <w:r>
          <w:fldChar w:fldCharType="begin"/>
        </w:r>
        <w:r>
          <w:instrText xml:space="preserve"> PAGEREF _Toc22050 \h </w:instrText>
        </w:r>
        <w:r>
          <w:fldChar w:fldCharType="separate"/>
        </w:r>
        <w:r>
          <w:t>71</w:t>
        </w:r>
        <w:r>
          <w:fldChar w:fldCharType="end"/>
        </w:r>
      </w:hyperlink>
    </w:p>
    <w:p>
      <w:pPr>
        <w:pStyle w:val="TOC2"/>
        <w:tabs>
          <w:tab w:val="right" w:leader="dot" w:pos="8306"/>
        </w:tabs>
      </w:pPr>
      <w:hyperlink w:anchor="_Toc10282" w:history="1">
        <w:r>
          <w:rPr>
            <w:rFonts w:ascii="仿宋" w:eastAsia="仿宋" w:hAnsi="仿宋" w:cs="仿宋" w:hint="eastAsia"/>
            <w:lang w:eastAsia="zh-CN"/>
          </w:rPr>
          <w:t>(二)、成果推广应用方案</w:t>
        </w:r>
        <w:r>
          <w:tab/>
        </w:r>
        <w:r>
          <w:fldChar w:fldCharType="begin"/>
        </w:r>
        <w:r>
          <w:instrText xml:space="preserve"> PAGEREF _Toc10282 \h </w:instrText>
        </w:r>
        <w:r>
          <w:fldChar w:fldCharType="separate"/>
        </w:r>
        <w:r>
          <w:t>72</w:t>
        </w:r>
        <w:r>
          <w:fldChar w:fldCharType="end"/>
        </w:r>
      </w:hyperlink>
    </w:p>
    <w:p>
      <w:pPr>
        <w:pStyle w:val="TOC1"/>
        <w:tabs>
          <w:tab w:val="right" w:leader="dot" w:pos="8306"/>
        </w:tabs>
      </w:pPr>
      <w:hyperlink w:anchor="_Toc4839" w:history="1">
        <w:r>
          <w:rPr>
            <w:rFonts w:ascii="仿宋" w:eastAsia="仿宋" w:hAnsi="仿宋" w:cs="仿宋" w:hint="eastAsia"/>
            <w:lang w:eastAsia="zh-CN"/>
          </w:rPr>
          <w:t>十六、质量管理与控制</w:t>
        </w:r>
        <w:r>
          <w:tab/>
        </w:r>
        <w:r>
          <w:fldChar w:fldCharType="begin"/>
        </w:r>
        <w:r>
          <w:instrText xml:space="preserve"> PAGEREF _Toc4839 \h </w:instrText>
        </w:r>
        <w:r>
          <w:fldChar w:fldCharType="separate"/>
        </w:r>
        <w:r>
          <w:t>74</w:t>
        </w:r>
        <w:r>
          <w:fldChar w:fldCharType="end"/>
        </w:r>
      </w:hyperlink>
    </w:p>
    <w:p>
      <w:pPr>
        <w:pStyle w:val="TOC2"/>
        <w:tabs>
          <w:tab w:val="right" w:leader="dot" w:pos="8306"/>
        </w:tabs>
      </w:pPr>
      <w:hyperlink w:anchor="_Toc10784" w:history="1">
        <w:r>
          <w:rPr>
            <w:rFonts w:ascii="仿宋" w:eastAsia="仿宋" w:hAnsi="仿宋" w:cs="仿宋" w:hint="eastAsia"/>
            <w:lang w:eastAsia="zh-CN"/>
          </w:rPr>
          <w:t>(一)、质量管理体系建设</w:t>
        </w:r>
        <w:r>
          <w:tab/>
        </w:r>
        <w:r>
          <w:fldChar w:fldCharType="begin"/>
        </w:r>
        <w:r>
          <w:instrText xml:space="preserve"> PAGEREF _Toc10784 \h </w:instrText>
        </w:r>
        <w:r>
          <w:fldChar w:fldCharType="separate"/>
        </w:r>
        <w:r>
          <w:t>74</w:t>
        </w:r>
        <w:r>
          <w:fldChar w:fldCharType="end"/>
        </w:r>
      </w:hyperlink>
    </w:p>
    <w:p>
      <w:pPr>
        <w:pStyle w:val="TOC2"/>
        <w:tabs>
          <w:tab w:val="right" w:leader="dot" w:pos="8306"/>
        </w:tabs>
      </w:pPr>
      <w:hyperlink w:anchor="_Toc12376" w:history="1">
        <w:r>
          <w:rPr>
            <w:rFonts w:ascii="仿宋" w:eastAsia="仿宋" w:hAnsi="仿宋" w:cs="仿宋" w:hint="eastAsia"/>
            <w:lang w:eastAsia="zh-CN"/>
          </w:rPr>
          <w:t>(二)、质量控制措施</w:t>
        </w:r>
        <w:r>
          <w:tab/>
        </w:r>
        <w:r>
          <w:fldChar w:fldCharType="begin"/>
        </w:r>
        <w:r>
          <w:instrText xml:space="preserve"> PAGEREF _Toc12376 \h </w:instrText>
        </w:r>
        <w:r>
          <w:fldChar w:fldCharType="separate"/>
        </w:r>
        <w:r>
          <w:t>75</w:t>
        </w:r>
        <w:r>
          <w:fldChar w:fldCharType="end"/>
        </w:r>
      </w:hyperlink>
    </w:p>
    <w:p>
      <w:pPr>
        <w:pStyle w:val="TOC1"/>
        <w:tabs>
          <w:tab w:val="right" w:leader="dot" w:pos="8306"/>
        </w:tabs>
      </w:pPr>
      <w:hyperlink w:anchor="_Toc884" w:history="1">
        <w:r>
          <w:rPr>
            <w:rFonts w:ascii="仿宋" w:eastAsia="仿宋" w:hAnsi="仿宋" w:cs="仿宋" w:hint="eastAsia"/>
            <w:lang w:eastAsia="zh-CN"/>
          </w:rPr>
          <w:t>十七、企业合规与伦理</w:t>
        </w:r>
        <w:r>
          <w:tab/>
        </w:r>
        <w:r>
          <w:fldChar w:fldCharType="begin"/>
        </w:r>
        <w:r>
          <w:instrText xml:space="preserve"> PAGEREF _Toc884 \h </w:instrText>
        </w:r>
        <w:r>
          <w:fldChar w:fldCharType="separate"/>
        </w:r>
        <w:r>
          <w:t>76</w:t>
        </w:r>
        <w:r>
          <w:fldChar w:fldCharType="end"/>
        </w:r>
      </w:hyperlink>
    </w:p>
    <w:p>
      <w:pPr>
        <w:pStyle w:val="TOC2"/>
        <w:tabs>
          <w:tab w:val="right" w:leader="dot" w:pos="8306"/>
        </w:tabs>
      </w:pPr>
      <w:hyperlink w:anchor="_Toc15489" w:history="1">
        <w:r>
          <w:rPr>
            <w:rFonts w:ascii="仿宋" w:eastAsia="仿宋" w:hAnsi="仿宋" w:cs="仿宋" w:hint="eastAsia"/>
            <w:lang w:eastAsia="zh-CN"/>
          </w:rPr>
          <w:t>(一)、合规政策与程序</w:t>
        </w:r>
        <w:r>
          <w:tab/>
        </w:r>
        <w:r>
          <w:fldChar w:fldCharType="begin"/>
        </w:r>
        <w:r>
          <w:instrText xml:space="preserve"> PAGEREF _Toc15489 \h </w:instrText>
        </w:r>
        <w:r>
          <w:fldChar w:fldCharType="separate"/>
        </w:r>
        <w:r>
          <w:t>76</w:t>
        </w:r>
        <w:r>
          <w:fldChar w:fldCharType="end"/>
        </w:r>
      </w:hyperlink>
    </w:p>
    <w:p>
      <w:pPr>
        <w:pStyle w:val="TOC2"/>
        <w:tabs>
          <w:tab w:val="right" w:leader="dot" w:pos="8306"/>
        </w:tabs>
      </w:pPr>
      <w:hyperlink w:anchor="_Toc3880" w:history="1">
        <w:r>
          <w:rPr>
            <w:rFonts w:ascii="仿宋" w:eastAsia="仿宋" w:hAnsi="仿宋" w:cs="仿宋" w:hint="eastAsia"/>
            <w:lang w:eastAsia="zh-CN"/>
          </w:rPr>
          <w:t>(二)、伦理规范与培训</w:t>
        </w:r>
        <w:r>
          <w:tab/>
        </w:r>
        <w:r>
          <w:fldChar w:fldCharType="begin"/>
        </w:r>
        <w:r>
          <w:instrText xml:space="preserve"> PAGEREF _Toc3880 \h </w:instrText>
        </w:r>
        <w:r>
          <w:fldChar w:fldCharType="separate"/>
        </w:r>
        <w:r>
          <w:t>78</w:t>
        </w:r>
        <w:r>
          <w:fldChar w:fldCharType="end"/>
        </w:r>
      </w:hyperlink>
    </w:p>
    <w:p>
      <w:pPr>
        <w:pStyle w:val="TOC2"/>
        <w:tabs>
          <w:tab w:val="right" w:leader="dot" w:pos="8306"/>
        </w:tabs>
      </w:pPr>
      <w:hyperlink w:anchor="_Toc7928" w:history="1">
        <w:r>
          <w:rPr>
            <w:rFonts w:ascii="仿宋" w:eastAsia="仿宋" w:hAnsi="仿宋" w:cs="仿宋" w:hint="eastAsia"/>
            <w:lang w:eastAsia="zh-CN"/>
          </w:rPr>
          <w:t>(三)、合规风险评估</w:t>
        </w:r>
        <w:r>
          <w:tab/>
        </w:r>
        <w:r>
          <w:fldChar w:fldCharType="begin"/>
        </w:r>
        <w:r>
          <w:instrText xml:space="preserve"> PAGEREF _Toc7928 \h </w:instrText>
        </w:r>
        <w:r>
          <w:fldChar w:fldCharType="separate"/>
        </w:r>
        <w:r>
          <w:t>78</w:t>
        </w:r>
        <w:r>
          <w:fldChar w:fldCharType="end"/>
        </w:r>
      </w:hyperlink>
    </w:p>
    <w:p>
      <w:pPr>
        <w:pStyle w:val="TOC2"/>
        <w:tabs>
          <w:tab w:val="right" w:leader="dot" w:pos="8306"/>
        </w:tabs>
      </w:pPr>
      <w:hyperlink w:anchor="_Toc5293" w:history="1">
        <w:r>
          <w:rPr>
            <w:rFonts w:ascii="仿宋" w:eastAsia="仿宋" w:hAnsi="仿宋" w:cs="仿宋" w:hint="eastAsia"/>
            <w:lang w:eastAsia="zh-CN"/>
          </w:rPr>
          <w:t>(四)、合规监督与执行</w:t>
        </w:r>
        <w:r>
          <w:tab/>
        </w:r>
        <w:r>
          <w:fldChar w:fldCharType="begin"/>
        </w:r>
        <w:r>
          <w:instrText xml:space="preserve"> PAGEREF _Toc5293 \h </w:instrText>
        </w:r>
        <w:r>
          <w:fldChar w:fldCharType="separate"/>
        </w:r>
        <w:r>
          <w:t>80</w:t>
        </w:r>
        <w:r>
          <w:fldChar w:fldCharType="end"/>
        </w:r>
      </w:hyperlink>
    </w:p>
    <w:p>
      <w:pPr>
        <w:pStyle w:val="TOC1"/>
        <w:tabs>
          <w:tab w:val="right" w:leader="dot" w:pos="8306"/>
        </w:tabs>
      </w:pPr>
      <w:hyperlink w:anchor="_Toc20180" w:history="1">
        <w:r>
          <w:rPr>
            <w:rFonts w:ascii="仿宋" w:eastAsia="仿宋" w:hAnsi="仿宋" w:cs="仿宋" w:hint="eastAsia"/>
            <w:lang w:eastAsia="zh-CN"/>
          </w:rPr>
          <w:t>十八、产业协同与集群发展</w:t>
        </w:r>
        <w:r>
          <w:tab/>
        </w:r>
        <w:r>
          <w:fldChar w:fldCharType="begin"/>
        </w:r>
        <w:r>
          <w:instrText xml:space="preserve"> PAGEREF _Toc20180 \h </w:instrText>
        </w:r>
        <w:r>
          <w:fldChar w:fldCharType="separate"/>
        </w:r>
        <w:r>
          <w:t>80</w:t>
        </w:r>
        <w:r>
          <w:fldChar w:fldCharType="end"/>
        </w:r>
      </w:hyperlink>
    </w:p>
    <w:p>
      <w:pPr>
        <w:pStyle w:val="TOC2"/>
        <w:tabs>
          <w:tab w:val="right" w:leader="dot" w:pos="8306"/>
        </w:tabs>
      </w:pPr>
      <w:hyperlink w:anchor="_Toc28281" w:history="1">
        <w:r>
          <w:rPr>
            <w:rFonts w:ascii="仿宋" w:eastAsia="仿宋" w:hAnsi="仿宋" w:cs="仿宋" w:hint="eastAsia"/>
            <w:lang w:eastAsia="zh-CN"/>
          </w:rPr>
          <w:t>(一)、产业协同机制建设</w:t>
        </w:r>
        <w:r>
          <w:tab/>
        </w:r>
        <w:r>
          <w:fldChar w:fldCharType="begin"/>
        </w:r>
        <w:r>
          <w:instrText xml:space="preserve"> PAGEREF _Toc28281 \h </w:instrText>
        </w:r>
        <w:r>
          <w:fldChar w:fldCharType="separate"/>
        </w:r>
        <w:r>
          <w:t>80</w:t>
        </w:r>
        <w:r>
          <w:fldChar w:fldCharType="end"/>
        </w:r>
      </w:hyperlink>
    </w:p>
    <w:p>
      <w:pPr>
        <w:pStyle w:val="TOC2"/>
        <w:tabs>
          <w:tab w:val="right" w:leader="dot" w:pos="8306"/>
        </w:tabs>
      </w:pPr>
      <w:hyperlink w:anchor="_Toc1389" w:history="1">
        <w:r>
          <w:rPr>
            <w:rFonts w:ascii="仿宋" w:eastAsia="仿宋" w:hAnsi="仿宋" w:cs="仿宋" w:hint="eastAsia"/>
            <w:lang w:eastAsia="zh-CN"/>
          </w:rPr>
          <w:t>(二)、产业集群培育与发展</w:t>
        </w:r>
        <w:r>
          <w:tab/>
        </w:r>
        <w:r>
          <w:fldChar w:fldCharType="begin"/>
        </w:r>
        <w:r>
          <w:instrText xml:space="preserve"> PAGEREF _Toc1389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3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抛物面反射镜和保护镜系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抛物面反射镜和保护镜系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探照灯抛物面反射镜和保护镜系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抛物面反射镜和保护镜系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探照灯抛物面反射镜和保护镜系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探照灯抛物面反射镜和保护镜系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探照灯抛物面反射镜和保护镜系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抛物面反射镜和保护镜系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探照灯抛物面反射镜和保护镜系列项目的社会影响是全面而深远的。从提供就业机会和提升公共服务，到促进社会结构和劳动市场的多元化，再到推动社会责任和伦理标准的提高，项目对于提升社区的经济、文化和社会福祉有着重要作用。通过这些正面影响，探照灯抛物面反射镜和保护镜系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91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为了融入当地社区，探照灯抛物面反射镜和保护镜系列项目需深入理解当地的文化特色和社会习俗。例如，项目在设计广告和市场推广活动时，应考虑使用当地语言和符合地方文化的表达方式。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探照灯抛物面反射镜和保护镜系列项目对当地经济结构的影响需谨慎考虑。项目可以通过聘用当地居民，特别是在管理和技术岗位上，来直接促进当地就业。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抛物面反射镜和保护镜系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5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为了确保探照灯抛物面反射镜和保护镜系列项目的成功并最大限度地减轻潜在的社会风险，详细的风险分析和具体的应对策略至关重要。以下是针对项目可能面临的具体社会风险及相应对策的分析：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风险描述：探照灯抛物面反射镜和保护镜系列项目可能遭遇社区抵制，尤其如果社区成员认为项目会破坏他们的生活环境或忽略他们的意见。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风险描述：探照灯抛物面反射镜和保护镜系列项目的商业实践可能与当地的文化和价值观存在冲突，导致社会紧张和文化冲突。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风险描述：探照灯抛物面反射镜和保护镜系列项目可能会增加对公共资源和基础设施的需求，给当地带来额外压力，例如在水资源、能源供应和交通系统方面。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风险描述：探照灯抛物面反射镜和保护镜系列项目可能会引起当地社会结构和动态的变化，例如改变社区的人口组成和社交模式。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风险描述：在探照灯抛物面反射镜和保护镜系列项目运营过程中，可能涉及大量个人和商业敏感信息，存在信息安全和隐私保护的风险。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97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23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探照灯抛物面反射镜和保护镜系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https://d.book118.com/337100044051006033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探照灯抛物面反射镜和保护镜系列项目构思建设方案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97088"/>
    <w:rsid w:val="6A4970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0004405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2024-01-15T05:18:00Z</dcterms:created>
  <dcterms:modified xsi:type="dcterms:W3CDTF">2024-01-15T05:18:56Z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147D1B2A040849DD958764B39D0A72AB_11</vt:lpwstr>
  </property>
  <property fmtid="{D5CDD505-2E9C-101B-9397-08002B2CF9AE}" pid="3" name="KSOProductBuildVer">
    <vt:lpwstr>2052-12.1.0.16120</vt:lpwstr>
  </property>
</Properties>
</file>