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石英玻璃材料项目规划设计蓝图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35" w:history="1">
        <w:r>
          <w:rPr>
            <w:rFonts w:ascii="仿宋" w:eastAsia="仿宋" w:hAnsi="仿宋" w:cs="仿宋" w:hint="eastAsia"/>
            <w:lang w:eastAsia="zh-CN"/>
          </w:rPr>
          <w:t>序言</w:t>
        </w:r>
        <w:r>
          <w:tab/>
        </w:r>
        <w:r>
          <w:fldChar w:fldCharType="begin"/>
        </w:r>
        <w:r>
          <w:instrText xml:space="preserve"> PAGEREF _Toc31935 \h </w:instrText>
        </w:r>
        <w:r>
          <w:fldChar w:fldCharType="separate"/>
        </w:r>
        <w:r>
          <w:t>3</w:t>
        </w:r>
        <w:r>
          <w:fldChar w:fldCharType="end"/>
        </w:r>
      </w:hyperlink>
    </w:p>
    <w:p>
      <w:pPr>
        <w:pStyle w:val="TOC1"/>
        <w:tabs>
          <w:tab w:val="right" w:leader="dot" w:pos="8306"/>
        </w:tabs>
      </w:pPr>
      <w:hyperlink w:anchor="_Toc23148" w:history="1">
        <w:r>
          <w:rPr>
            <w:rFonts w:ascii="仿宋" w:eastAsia="仿宋" w:hAnsi="仿宋" w:cs="仿宋" w:hint="eastAsia"/>
            <w:lang w:eastAsia="zh-CN"/>
          </w:rPr>
          <w:t>一、石英玻璃材料项目概论</w:t>
        </w:r>
        <w:r>
          <w:tab/>
        </w:r>
        <w:r>
          <w:fldChar w:fldCharType="begin"/>
        </w:r>
        <w:r>
          <w:instrText xml:space="preserve"> PAGEREF _Toc23148 \h </w:instrText>
        </w:r>
        <w:r>
          <w:fldChar w:fldCharType="separate"/>
        </w:r>
        <w:r>
          <w:t>3</w:t>
        </w:r>
        <w:r>
          <w:fldChar w:fldCharType="end"/>
        </w:r>
      </w:hyperlink>
    </w:p>
    <w:p>
      <w:pPr>
        <w:pStyle w:val="TOC2"/>
        <w:tabs>
          <w:tab w:val="right" w:leader="dot" w:pos="8306"/>
        </w:tabs>
      </w:pPr>
      <w:hyperlink w:anchor="_Toc4390" w:history="1">
        <w:r>
          <w:rPr>
            <w:rFonts w:ascii="仿宋" w:eastAsia="仿宋" w:hAnsi="仿宋" w:cs="仿宋" w:hint="eastAsia"/>
            <w:lang w:eastAsia="zh-CN"/>
          </w:rPr>
          <w:t>(一)、石英玻璃材料项目概况</w:t>
        </w:r>
        <w:r>
          <w:tab/>
        </w:r>
        <w:r>
          <w:fldChar w:fldCharType="begin"/>
        </w:r>
        <w:r>
          <w:instrText xml:space="preserve"> PAGEREF _Toc4390 \h </w:instrText>
        </w:r>
        <w:r>
          <w:fldChar w:fldCharType="separate"/>
        </w:r>
        <w:r>
          <w:t>3</w:t>
        </w:r>
        <w:r>
          <w:fldChar w:fldCharType="end"/>
        </w:r>
      </w:hyperlink>
    </w:p>
    <w:p>
      <w:pPr>
        <w:pStyle w:val="TOC2"/>
        <w:tabs>
          <w:tab w:val="right" w:leader="dot" w:pos="8306"/>
        </w:tabs>
      </w:pPr>
      <w:hyperlink w:anchor="_Toc6760" w:history="1">
        <w:r>
          <w:rPr>
            <w:rFonts w:ascii="仿宋" w:eastAsia="仿宋" w:hAnsi="仿宋" w:cs="仿宋" w:hint="eastAsia"/>
            <w:lang w:eastAsia="zh-CN"/>
          </w:rPr>
          <w:t>(二)、石英玻璃材料项目目标</w:t>
        </w:r>
        <w:r>
          <w:tab/>
        </w:r>
        <w:r>
          <w:fldChar w:fldCharType="begin"/>
        </w:r>
        <w:r>
          <w:instrText xml:space="preserve"> PAGEREF _Toc6760 \h </w:instrText>
        </w:r>
        <w:r>
          <w:fldChar w:fldCharType="separate"/>
        </w:r>
        <w:r>
          <w:t>5</w:t>
        </w:r>
        <w:r>
          <w:fldChar w:fldCharType="end"/>
        </w:r>
      </w:hyperlink>
    </w:p>
    <w:p>
      <w:pPr>
        <w:pStyle w:val="TOC2"/>
        <w:tabs>
          <w:tab w:val="right" w:leader="dot" w:pos="8306"/>
        </w:tabs>
      </w:pPr>
      <w:hyperlink w:anchor="_Toc24639" w:history="1">
        <w:r>
          <w:rPr>
            <w:rFonts w:ascii="仿宋" w:eastAsia="仿宋" w:hAnsi="仿宋" w:cs="仿宋" w:hint="eastAsia"/>
            <w:lang w:eastAsia="zh-CN"/>
          </w:rPr>
          <w:t>(三)、石英玻璃材料项目提出的理由</w:t>
        </w:r>
        <w:r>
          <w:tab/>
        </w:r>
        <w:r>
          <w:fldChar w:fldCharType="begin"/>
        </w:r>
        <w:r>
          <w:instrText xml:space="preserve"> PAGEREF _Toc24639 \h </w:instrText>
        </w:r>
        <w:r>
          <w:fldChar w:fldCharType="separate"/>
        </w:r>
        <w:r>
          <w:t>6</w:t>
        </w:r>
        <w:r>
          <w:fldChar w:fldCharType="end"/>
        </w:r>
      </w:hyperlink>
    </w:p>
    <w:p>
      <w:pPr>
        <w:pStyle w:val="TOC2"/>
        <w:tabs>
          <w:tab w:val="right" w:leader="dot" w:pos="8306"/>
        </w:tabs>
      </w:pPr>
      <w:hyperlink w:anchor="_Toc27673" w:history="1">
        <w:r>
          <w:rPr>
            <w:rFonts w:ascii="仿宋" w:eastAsia="仿宋" w:hAnsi="仿宋" w:cs="仿宋" w:hint="eastAsia"/>
            <w:lang w:eastAsia="zh-CN"/>
          </w:rPr>
          <w:t>(四)、石英玻璃材料项目意义</w:t>
        </w:r>
        <w:r>
          <w:tab/>
        </w:r>
        <w:r>
          <w:fldChar w:fldCharType="begin"/>
        </w:r>
        <w:r>
          <w:instrText xml:space="preserve"> PAGEREF _Toc27673 \h </w:instrText>
        </w:r>
        <w:r>
          <w:fldChar w:fldCharType="separate"/>
        </w:r>
        <w:r>
          <w:t>8</w:t>
        </w:r>
        <w:r>
          <w:fldChar w:fldCharType="end"/>
        </w:r>
      </w:hyperlink>
    </w:p>
    <w:p>
      <w:pPr>
        <w:pStyle w:val="TOC2"/>
        <w:tabs>
          <w:tab w:val="right" w:leader="dot" w:pos="8306"/>
        </w:tabs>
      </w:pPr>
      <w:hyperlink w:anchor="_Toc27100" w:history="1">
        <w:r>
          <w:rPr>
            <w:rFonts w:ascii="仿宋" w:eastAsia="仿宋" w:hAnsi="仿宋" w:cs="仿宋" w:hint="eastAsia"/>
            <w:lang w:eastAsia="zh-CN"/>
          </w:rPr>
          <w:t>(五)、石英玻璃材料项目背景</w:t>
        </w:r>
        <w:r>
          <w:tab/>
        </w:r>
        <w:r>
          <w:fldChar w:fldCharType="begin"/>
        </w:r>
        <w:r>
          <w:instrText xml:space="preserve"> PAGEREF _Toc27100 \h </w:instrText>
        </w:r>
        <w:r>
          <w:fldChar w:fldCharType="separate"/>
        </w:r>
        <w:r>
          <w:t>9</w:t>
        </w:r>
        <w:r>
          <w:fldChar w:fldCharType="end"/>
        </w:r>
      </w:hyperlink>
    </w:p>
    <w:p>
      <w:pPr>
        <w:pStyle w:val="TOC1"/>
        <w:tabs>
          <w:tab w:val="right" w:leader="dot" w:pos="8306"/>
        </w:tabs>
      </w:pPr>
      <w:hyperlink w:anchor="_Toc8270" w:history="1">
        <w:r>
          <w:rPr>
            <w:rFonts w:ascii="仿宋" w:eastAsia="仿宋" w:hAnsi="仿宋" w:cs="仿宋" w:hint="eastAsia"/>
            <w:lang w:eastAsia="zh-CN"/>
          </w:rPr>
          <w:t>二、工艺说明</w:t>
        </w:r>
        <w:r>
          <w:tab/>
        </w:r>
        <w:r>
          <w:fldChar w:fldCharType="begin"/>
        </w:r>
        <w:r>
          <w:instrText xml:space="preserve"> PAGEREF _Toc8270 \h </w:instrText>
        </w:r>
        <w:r>
          <w:fldChar w:fldCharType="separate"/>
        </w:r>
        <w:r>
          <w:t>10</w:t>
        </w:r>
        <w:r>
          <w:fldChar w:fldCharType="end"/>
        </w:r>
      </w:hyperlink>
    </w:p>
    <w:p>
      <w:pPr>
        <w:pStyle w:val="TOC2"/>
        <w:tabs>
          <w:tab w:val="right" w:leader="dot" w:pos="8306"/>
        </w:tabs>
      </w:pPr>
      <w:hyperlink w:anchor="_Toc29362" w:history="1">
        <w:r>
          <w:rPr>
            <w:rFonts w:ascii="仿宋" w:eastAsia="仿宋" w:hAnsi="仿宋" w:cs="仿宋" w:hint="eastAsia"/>
            <w:lang w:eastAsia="zh-CN"/>
          </w:rPr>
          <w:t>(一)、技术管理特点</w:t>
        </w:r>
        <w:r>
          <w:tab/>
        </w:r>
        <w:r>
          <w:fldChar w:fldCharType="begin"/>
        </w:r>
        <w:r>
          <w:instrText xml:space="preserve"> PAGEREF _Toc29362 \h </w:instrText>
        </w:r>
        <w:r>
          <w:fldChar w:fldCharType="separate"/>
        </w:r>
        <w:r>
          <w:t>10</w:t>
        </w:r>
        <w:r>
          <w:fldChar w:fldCharType="end"/>
        </w:r>
      </w:hyperlink>
    </w:p>
    <w:p>
      <w:pPr>
        <w:pStyle w:val="TOC2"/>
        <w:tabs>
          <w:tab w:val="right" w:leader="dot" w:pos="8306"/>
        </w:tabs>
      </w:pPr>
      <w:hyperlink w:anchor="_Toc19335" w:history="1">
        <w:r>
          <w:rPr>
            <w:rFonts w:ascii="仿宋" w:eastAsia="仿宋" w:hAnsi="仿宋" w:cs="仿宋" w:hint="eastAsia"/>
            <w:lang w:eastAsia="zh-CN"/>
          </w:rPr>
          <w:t>(二)、石英玻璃材料项目工艺技术设计方案</w:t>
        </w:r>
        <w:r>
          <w:tab/>
        </w:r>
        <w:r>
          <w:fldChar w:fldCharType="begin"/>
        </w:r>
        <w:r>
          <w:instrText xml:space="preserve"> PAGEREF _Toc19335 \h </w:instrText>
        </w:r>
        <w:r>
          <w:fldChar w:fldCharType="separate"/>
        </w:r>
        <w:r>
          <w:t>11</w:t>
        </w:r>
        <w:r>
          <w:fldChar w:fldCharType="end"/>
        </w:r>
      </w:hyperlink>
    </w:p>
    <w:p>
      <w:pPr>
        <w:pStyle w:val="TOC2"/>
        <w:tabs>
          <w:tab w:val="right" w:leader="dot" w:pos="8306"/>
        </w:tabs>
      </w:pPr>
      <w:hyperlink w:anchor="_Toc32120" w:history="1">
        <w:r>
          <w:rPr>
            <w:rFonts w:ascii="仿宋" w:eastAsia="仿宋" w:hAnsi="仿宋" w:cs="仿宋" w:hint="eastAsia"/>
            <w:lang w:eastAsia="zh-CN"/>
          </w:rPr>
          <w:t>(三)、设备选型方案</w:t>
        </w:r>
        <w:r>
          <w:tab/>
        </w:r>
        <w:r>
          <w:fldChar w:fldCharType="begin"/>
        </w:r>
        <w:r>
          <w:instrText xml:space="preserve"> PAGEREF _Toc32120 \h </w:instrText>
        </w:r>
        <w:r>
          <w:fldChar w:fldCharType="separate"/>
        </w:r>
        <w:r>
          <w:t>12</w:t>
        </w:r>
        <w:r>
          <w:fldChar w:fldCharType="end"/>
        </w:r>
      </w:hyperlink>
    </w:p>
    <w:p>
      <w:pPr>
        <w:pStyle w:val="TOC1"/>
        <w:tabs>
          <w:tab w:val="right" w:leader="dot" w:pos="8306"/>
        </w:tabs>
      </w:pPr>
      <w:hyperlink w:anchor="_Toc27912" w:history="1">
        <w:r>
          <w:rPr>
            <w:rFonts w:ascii="仿宋" w:eastAsia="仿宋" w:hAnsi="仿宋" w:cs="仿宋" w:hint="eastAsia"/>
            <w:lang w:eastAsia="zh-CN"/>
          </w:rPr>
          <w:t>三、石英玻璃材料项目危机管理</w:t>
        </w:r>
        <w:r>
          <w:tab/>
        </w:r>
        <w:r>
          <w:fldChar w:fldCharType="begin"/>
        </w:r>
        <w:r>
          <w:instrText xml:space="preserve"> PAGEREF _Toc27912 \h </w:instrText>
        </w:r>
        <w:r>
          <w:fldChar w:fldCharType="separate"/>
        </w:r>
        <w:r>
          <w:t>13</w:t>
        </w:r>
        <w:r>
          <w:fldChar w:fldCharType="end"/>
        </w:r>
      </w:hyperlink>
    </w:p>
    <w:p>
      <w:pPr>
        <w:pStyle w:val="TOC2"/>
        <w:tabs>
          <w:tab w:val="right" w:leader="dot" w:pos="8306"/>
        </w:tabs>
      </w:pPr>
      <w:hyperlink w:anchor="_Toc7711" w:history="1">
        <w:r>
          <w:rPr>
            <w:rFonts w:ascii="仿宋" w:eastAsia="仿宋" w:hAnsi="仿宋" w:cs="仿宋" w:hint="eastAsia"/>
            <w:lang w:eastAsia="zh-CN"/>
          </w:rPr>
          <w:t>(一)、危机预警与识别</w:t>
        </w:r>
        <w:r>
          <w:tab/>
        </w:r>
        <w:r>
          <w:fldChar w:fldCharType="begin"/>
        </w:r>
        <w:r>
          <w:instrText xml:space="preserve"> PAGEREF _Toc7711 \h </w:instrText>
        </w:r>
        <w:r>
          <w:fldChar w:fldCharType="separate"/>
        </w:r>
        <w:r>
          <w:t>13</w:t>
        </w:r>
        <w:r>
          <w:fldChar w:fldCharType="end"/>
        </w:r>
      </w:hyperlink>
    </w:p>
    <w:p>
      <w:pPr>
        <w:pStyle w:val="TOC2"/>
        <w:tabs>
          <w:tab w:val="right" w:leader="dot" w:pos="8306"/>
        </w:tabs>
      </w:pPr>
      <w:hyperlink w:anchor="_Toc7095" w:history="1">
        <w:r>
          <w:rPr>
            <w:rFonts w:ascii="仿宋" w:eastAsia="仿宋" w:hAnsi="仿宋" w:cs="仿宋" w:hint="eastAsia"/>
            <w:lang w:eastAsia="zh-CN"/>
          </w:rPr>
          <w:t>(二)、危机应对与恢复</w:t>
        </w:r>
        <w:r>
          <w:tab/>
        </w:r>
        <w:r>
          <w:fldChar w:fldCharType="begin"/>
        </w:r>
        <w:r>
          <w:instrText xml:space="preserve"> PAGEREF _Toc7095 \h </w:instrText>
        </w:r>
        <w:r>
          <w:fldChar w:fldCharType="separate"/>
        </w:r>
        <w:r>
          <w:t>14</w:t>
        </w:r>
        <w:r>
          <w:fldChar w:fldCharType="end"/>
        </w:r>
      </w:hyperlink>
    </w:p>
    <w:p>
      <w:pPr>
        <w:pStyle w:val="TOC1"/>
        <w:tabs>
          <w:tab w:val="right" w:leader="dot" w:pos="8306"/>
        </w:tabs>
      </w:pPr>
      <w:hyperlink w:anchor="_Toc32711" w:history="1">
        <w:r>
          <w:rPr>
            <w:rFonts w:ascii="仿宋" w:eastAsia="仿宋" w:hAnsi="仿宋" w:cs="仿宋" w:hint="eastAsia"/>
            <w:lang w:eastAsia="zh-CN"/>
          </w:rPr>
          <w:t>四、产品规划分析</w:t>
        </w:r>
        <w:r>
          <w:tab/>
        </w:r>
        <w:r>
          <w:fldChar w:fldCharType="begin"/>
        </w:r>
        <w:r>
          <w:instrText xml:space="preserve"> PAGEREF _Toc32711 \h </w:instrText>
        </w:r>
        <w:r>
          <w:fldChar w:fldCharType="separate"/>
        </w:r>
        <w:r>
          <w:t>16</w:t>
        </w:r>
        <w:r>
          <w:fldChar w:fldCharType="end"/>
        </w:r>
      </w:hyperlink>
    </w:p>
    <w:p>
      <w:pPr>
        <w:pStyle w:val="TOC2"/>
        <w:tabs>
          <w:tab w:val="right" w:leader="dot" w:pos="8306"/>
        </w:tabs>
      </w:pPr>
      <w:hyperlink w:anchor="_Toc20157" w:history="1">
        <w:r>
          <w:rPr>
            <w:rFonts w:ascii="仿宋" w:eastAsia="仿宋" w:hAnsi="仿宋" w:cs="仿宋" w:hint="eastAsia"/>
            <w:lang w:eastAsia="zh-CN"/>
          </w:rPr>
          <w:t>(一)、产品规划</w:t>
        </w:r>
        <w:r>
          <w:tab/>
        </w:r>
        <w:r>
          <w:fldChar w:fldCharType="begin"/>
        </w:r>
        <w:r>
          <w:instrText xml:space="preserve"> PAGEREF _Toc20157 \h </w:instrText>
        </w:r>
        <w:r>
          <w:fldChar w:fldCharType="separate"/>
        </w:r>
        <w:r>
          <w:t>16</w:t>
        </w:r>
        <w:r>
          <w:fldChar w:fldCharType="end"/>
        </w:r>
      </w:hyperlink>
    </w:p>
    <w:p>
      <w:pPr>
        <w:pStyle w:val="TOC2"/>
        <w:tabs>
          <w:tab w:val="right" w:leader="dot" w:pos="8306"/>
        </w:tabs>
      </w:pPr>
      <w:hyperlink w:anchor="_Toc31579" w:history="1">
        <w:r>
          <w:rPr>
            <w:rFonts w:ascii="仿宋" w:eastAsia="仿宋" w:hAnsi="仿宋" w:cs="仿宋" w:hint="eastAsia"/>
            <w:lang w:eastAsia="zh-CN"/>
          </w:rPr>
          <w:t>(二)、建设规模</w:t>
        </w:r>
        <w:r>
          <w:tab/>
        </w:r>
        <w:r>
          <w:fldChar w:fldCharType="begin"/>
        </w:r>
        <w:r>
          <w:instrText xml:space="preserve"> PAGEREF _Toc31579 \h </w:instrText>
        </w:r>
        <w:r>
          <w:fldChar w:fldCharType="separate"/>
        </w:r>
        <w:r>
          <w:t>17</w:t>
        </w:r>
        <w:r>
          <w:fldChar w:fldCharType="end"/>
        </w:r>
      </w:hyperlink>
    </w:p>
    <w:p>
      <w:pPr>
        <w:pStyle w:val="TOC1"/>
        <w:tabs>
          <w:tab w:val="right" w:leader="dot" w:pos="8306"/>
        </w:tabs>
      </w:pPr>
      <w:hyperlink w:anchor="_Toc18486" w:history="1">
        <w:r>
          <w:rPr>
            <w:rFonts w:ascii="仿宋" w:eastAsia="仿宋" w:hAnsi="仿宋" w:cs="仿宋" w:hint="eastAsia"/>
            <w:lang w:eastAsia="zh-CN"/>
          </w:rPr>
          <w:t>五、石英玻璃材料项目绩效评估</w:t>
        </w:r>
        <w:r>
          <w:tab/>
        </w:r>
        <w:r>
          <w:fldChar w:fldCharType="begin"/>
        </w:r>
        <w:r>
          <w:instrText xml:space="preserve"> PAGEREF _Toc18486 \h </w:instrText>
        </w:r>
        <w:r>
          <w:fldChar w:fldCharType="separate"/>
        </w:r>
        <w:r>
          <w:t>18</w:t>
        </w:r>
        <w:r>
          <w:fldChar w:fldCharType="end"/>
        </w:r>
      </w:hyperlink>
    </w:p>
    <w:p>
      <w:pPr>
        <w:pStyle w:val="TOC2"/>
        <w:tabs>
          <w:tab w:val="right" w:leader="dot" w:pos="8306"/>
        </w:tabs>
      </w:pPr>
      <w:hyperlink w:anchor="_Toc19442" w:history="1">
        <w:r>
          <w:rPr>
            <w:rFonts w:ascii="仿宋" w:eastAsia="仿宋" w:hAnsi="仿宋" w:cs="仿宋" w:hint="eastAsia"/>
            <w:lang w:eastAsia="zh-CN"/>
          </w:rPr>
          <w:t>(一)、绩效评估指标</w:t>
        </w:r>
        <w:r>
          <w:tab/>
        </w:r>
        <w:r>
          <w:fldChar w:fldCharType="begin"/>
        </w:r>
        <w:r>
          <w:instrText xml:space="preserve"> PAGEREF _Toc19442 \h </w:instrText>
        </w:r>
        <w:r>
          <w:fldChar w:fldCharType="separate"/>
        </w:r>
        <w:r>
          <w:t>18</w:t>
        </w:r>
        <w:r>
          <w:fldChar w:fldCharType="end"/>
        </w:r>
      </w:hyperlink>
    </w:p>
    <w:p>
      <w:pPr>
        <w:pStyle w:val="TOC2"/>
        <w:tabs>
          <w:tab w:val="right" w:leader="dot" w:pos="8306"/>
        </w:tabs>
      </w:pPr>
      <w:hyperlink w:anchor="_Toc6787" w:history="1">
        <w:r>
          <w:rPr>
            <w:rFonts w:ascii="仿宋" w:eastAsia="仿宋" w:hAnsi="仿宋" w:cs="仿宋" w:hint="eastAsia"/>
            <w:lang w:eastAsia="zh-CN"/>
          </w:rPr>
          <w:t>(二)、绩效评估方法</w:t>
        </w:r>
        <w:r>
          <w:tab/>
        </w:r>
        <w:r>
          <w:fldChar w:fldCharType="begin"/>
        </w:r>
        <w:r>
          <w:instrText xml:space="preserve"> PAGEREF _Toc6787 \h </w:instrText>
        </w:r>
        <w:r>
          <w:fldChar w:fldCharType="separate"/>
        </w:r>
        <w:r>
          <w:t>19</w:t>
        </w:r>
        <w:r>
          <w:fldChar w:fldCharType="end"/>
        </w:r>
      </w:hyperlink>
    </w:p>
    <w:p>
      <w:pPr>
        <w:pStyle w:val="TOC2"/>
        <w:tabs>
          <w:tab w:val="right" w:leader="dot" w:pos="8306"/>
        </w:tabs>
      </w:pPr>
      <w:hyperlink w:anchor="_Toc6001" w:history="1">
        <w:r>
          <w:rPr>
            <w:rFonts w:ascii="仿宋" w:eastAsia="仿宋" w:hAnsi="仿宋" w:cs="仿宋" w:hint="eastAsia"/>
            <w:lang w:eastAsia="zh-CN"/>
          </w:rPr>
          <w:t>(三)、绩效评估周期</w:t>
        </w:r>
        <w:r>
          <w:tab/>
        </w:r>
        <w:r>
          <w:fldChar w:fldCharType="begin"/>
        </w:r>
        <w:r>
          <w:instrText xml:space="preserve"> PAGEREF _Toc6001 \h </w:instrText>
        </w:r>
        <w:r>
          <w:fldChar w:fldCharType="separate"/>
        </w:r>
        <w:r>
          <w:t>20</w:t>
        </w:r>
        <w:r>
          <w:fldChar w:fldCharType="end"/>
        </w:r>
      </w:hyperlink>
    </w:p>
    <w:p>
      <w:pPr>
        <w:pStyle w:val="TOC1"/>
        <w:tabs>
          <w:tab w:val="right" w:leader="dot" w:pos="8306"/>
        </w:tabs>
      </w:pPr>
      <w:hyperlink w:anchor="_Toc17650" w:history="1">
        <w:r>
          <w:rPr>
            <w:rFonts w:ascii="仿宋" w:eastAsia="仿宋" w:hAnsi="仿宋" w:cs="仿宋" w:hint="eastAsia"/>
            <w:lang w:eastAsia="zh-CN"/>
          </w:rPr>
          <w:t>六、石英玻璃材料项目建设背景及必要性分析</w:t>
        </w:r>
        <w:r>
          <w:tab/>
        </w:r>
        <w:r>
          <w:fldChar w:fldCharType="begin"/>
        </w:r>
        <w:r>
          <w:instrText xml:space="preserve"> PAGEREF _Toc17650 \h </w:instrText>
        </w:r>
        <w:r>
          <w:fldChar w:fldCharType="separate"/>
        </w:r>
        <w:r>
          <w:t>21</w:t>
        </w:r>
        <w:r>
          <w:fldChar w:fldCharType="end"/>
        </w:r>
      </w:hyperlink>
    </w:p>
    <w:p>
      <w:pPr>
        <w:pStyle w:val="TOC2"/>
        <w:tabs>
          <w:tab w:val="right" w:leader="dot" w:pos="8306"/>
        </w:tabs>
      </w:pPr>
      <w:hyperlink w:anchor="_Toc29952" w:history="1">
        <w:r>
          <w:rPr>
            <w:rFonts w:ascii="仿宋" w:eastAsia="仿宋" w:hAnsi="仿宋" w:cs="仿宋" w:hint="eastAsia"/>
            <w:lang w:eastAsia="zh-CN"/>
          </w:rPr>
          <w:t>(一)、石英玻璃材料项目背景分析</w:t>
        </w:r>
        <w:r>
          <w:tab/>
        </w:r>
        <w:r>
          <w:fldChar w:fldCharType="begin"/>
        </w:r>
        <w:r>
          <w:instrText xml:space="preserve"> PAGEREF _Toc29952 \h </w:instrText>
        </w:r>
        <w:r>
          <w:fldChar w:fldCharType="separate"/>
        </w:r>
        <w:r>
          <w:t>21</w:t>
        </w:r>
        <w:r>
          <w:fldChar w:fldCharType="end"/>
        </w:r>
      </w:hyperlink>
    </w:p>
    <w:p>
      <w:pPr>
        <w:pStyle w:val="TOC2"/>
        <w:tabs>
          <w:tab w:val="right" w:leader="dot" w:pos="8306"/>
        </w:tabs>
      </w:pPr>
      <w:hyperlink w:anchor="_Toc2773" w:history="1">
        <w:r>
          <w:rPr>
            <w:rFonts w:ascii="仿宋" w:eastAsia="仿宋" w:hAnsi="仿宋" w:cs="仿宋" w:hint="eastAsia"/>
            <w:lang w:eastAsia="zh-CN"/>
          </w:rPr>
          <w:t>(二)、石英玻璃材料项目建设必要性分析</w:t>
        </w:r>
        <w:r>
          <w:tab/>
        </w:r>
        <w:r>
          <w:fldChar w:fldCharType="begin"/>
        </w:r>
        <w:r>
          <w:instrText xml:space="preserve"> PAGEREF _Toc2773 \h </w:instrText>
        </w:r>
        <w:r>
          <w:fldChar w:fldCharType="separate"/>
        </w:r>
        <w:r>
          <w:t>23</w:t>
        </w:r>
        <w:r>
          <w:fldChar w:fldCharType="end"/>
        </w:r>
      </w:hyperlink>
    </w:p>
    <w:p>
      <w:pPr>
        <w:pStyle w:val="TOC1"/>
        <w:tabs>
          <w:tab w:val="right" w:leader="dot" w:pos="8306"/>
        </w:tabs>
      </w:pPr>
      <w:hyperlink w:anchor="_Toc10311" w:history="1">
        <w:r>
          <w:rPr>
            <w:rFonts w:ascii="仿宋" w:eastAsia="仿宋" w:hAnsi="仿宋" w:cs="仿宋" w:hint="eastAsia"/>
            <w:lang w:eastAsia="zh-CN"/>
          </w:rPr>
          <w:t>七、石英玻璃材料项目环境影响分析</w:t>
        </w:r>
        <w:r>
          <w:tab/>
        </w:r>
        <w:r>
          <w:fldChar w:fldCharType="begin"/>
        </w:r>
        <w:r>
          <w:instrText xml:space="preserve"> PAGEREF _Toc10311 \h </w:instrText>
        </w:r>
        <w:r>
          <w:fldChar w:fldCharType="separate"/>
        </w:r>
        <w:r>
          <w:t>24</w:t>
        </w:r>
        <w:r>
          <w:fldChar w:fldCharType="end"/>
        </w:r>
      </w:hyperlink>
    </w:p>
    <w:p>
      <w:pPr>
        <w:pStyle w:val="TOC2"/>
        <w:tabs>
          <w:tab w:val="right" w:leader="dot" w:pos="8306"/>
        </w:tabs>
      </w:pPr>
      <w:hyperlink w:anchor="_Toc76" w:history="1">
        <w:r>
          <w:rPr>
            <w:rFonts w:ascii="仿宋" w:eastAsia="仿宋" w:hAnsi="仿宋" w:cs="仿宋" w:hint="eastAsia"/>
            <w:lang w:eastAsia="zh-CN"/>
          </w:rPr>
          <w:t>(一)、建设区域环境质量现状</w:t>
        </w:r>
        <w:r>
          <w:tab/>
        </w:r>
        <w:r>
          <w:fldChar w:fldCharType="begin"/>
        </w:r>
        <w:r>
          <w:instrText xml:space="preserve"> PAGEREF _Toc76 \h </w:instrText>
        </w:r>
        <w:r>
          <w:fldChar w:fldCharType="separate"/>
        </w:r>
        <w:r>
          <w:t>24</w:t>
        </w:r>
        <w:r>
          <w:fldChar w:fldCharType="end"/>
        </w:r>
      </w:hyperlink>
    </w:p>
    <w:p>
      <w:pPr>
        <w:pStyle w:val="TOC2"/>
        <w:tabs>
          <w:tab w:val="right" w:leader="dot" w:pos="8306"/>
        </w:tabs>
      </w:pPr>
      <w:hyperlink w:anchor="_Toc16284" w:history="1">
        <w:r>
          <w:rPr>
            <w:rFonts w:ascii="仿宋" w:eastAsia="仿宋" w:hAnsi="仿宋" w:cs="仿宋" w:hint="eastAsia"/>
            <w:lang w:eastAsia="zh-CN"/>
          </w:rPr>
          <w:t>(二)、建设期环境保护</w:t>
        </w:r>
        <w:r>
          <w:tab/>
        </w:r>
        <w:r>
          <w:fldChar w:fldCharType="begin"/>
        </w:r>
        <w:r>
          <w:instrText xml:space="preserve"> PAGEREF _Toc16284 \h </w:instrText>
        </w:r>
        <w:r>
          <w:fldChar w:fldCharType="separate"/>
        </w:r>
        <w:r>
          <w:t>25</w:t>
        </w:r>
        <w:r>
          <w:fldChar w:fldCharType="end"/>
        </w:r>
      </w:hyperlink>
    </w:p>
    <w:p>
      <w:pPr>
        <w:pStyle w:val="TOC2"/>
        <w:tabs>
          <w:tab w:val="right" w:leader="dot" w:pos="8306"/>
        </w:tabs>
      </w:pPr>
      <w:hyperlink w:anchor="_Toc25154" w:history="1">
        <w:r>
          <w:rPr>
            <w:rFonts w:ascii="仿宋" w:eastAsia="仿宋" w:hAnsi="仿宋" w:cs="仿宋" w:hint="eastAsia"/>
            <w:lang w:eastAsia="zh-CN"/>
          </w:rPr>
          <w:t>(三)、运营期环境保护</w:t>
        </w:r>
        <w:r>
          <w:tab/>
        </w:r>
        <w:r>
          <w:fldChar w:fldCharType="begin"/>
        </w:r>
        <w:r>
          <w:instrText xml:space="preserve"> PAGEREF _Toc25154 \h </w:instrText>
        </w:r>
        <w:r>
          <w:fldChar w:fldCharType="separate"/>
        </w:r>
        <w:r>
          <w:t>27</w:t>
        </w:r>
        <w:r>
          <w:fldChar w:fldCharType="end"/>
        </w:r>
      </w:hyperlink>
    </w:p>
    <w:p>
      <w:pPr>
        <w:pStyle w:val="TOC2"/>
        <w:tabs>
          <w:tab w:val="right" w:leader="dot" w:pos="8306"/>
        </w:tabs>
      </w:pPr>
      <w:hyperlink w:anchor="_Toc29823" w:history="1">
        <w:r>
          <w:rPr>
            <w:rFonts w:ascii="仿宋" w:eastAsia="仿宋" w:hAnsi="仿宋" w:cs="仿宋" w:hint="eastAsia"/>
            <w:lang w:eastAsia="zh-CN"/>
          </w:rPr>
          <w:t>(四)、石英玻璃材料项目建设对区域经济的影响</w:t>
        </w:r>
        <w:r>
          <w:tab/>
        </w:r>
        <w:r>
          <w:fldChar w:fldCharType="begin"/>
        </w:r>
        <w:r>
          <w:instrText xml:space="preserve"> PAGEREF _Toc29823 \h </w:instrText>
        </w:r>
        <w:r>
          <w:fldChar w:fldCharType="separate"/>
        </w:r>
        <w:r>
          <w:t>28</w:t>
        </w:r>
        <w:r>
          <w:fldChar w:fldCharType="end"/>
        </w:r>
      </w:hyperlink>
    </w:p>
    <w:p>
      <w:pPr>
        <w:pStyle w:val="TOC2"/>
        <w:tabs>
          <w:tab w:val="right" w:leader="dot" w:pos="8306"/>
        </w:tabs>
      </w:pPr>
      <w:hyperlink w:anchor="_Toc15214" w:history="1">
        <w:r>
          <w:rPr>
            <w:rFonts w:ascii="仿宋" w:eastAsia="仿宋" w:hAnsi="仿宋" w:cs="仿宋" w:hint="eastAsia"/>
            <w:lang w:eastAsia="zh-CN"/>
          </w:rPr>
          <w:t>(五)、废弃物处理</w:t>
        </w:r>
        <w:r>
          <w:tab/>
        </w:r>
        <w:r>
          <w:fldChar w:fldCharType="begin"/>
        </w:r>
        <w:r>
          <w:instrText xml:space="preserve"> PAGEREF _Toc15214 \h </w:instrText>
        </w:r>
        <w:r>
          <w:fldChar w:fldCharType="separate"/>
        </w:r>
        <w:r>
          <w:t>30</w:t>
        </w:r>
        <w:r>
          <w:fldChar w:fldCharType="end"/>
        </w:r>
      </w:hyperlink>
    </w:p>
    <w:p>
      <w:pPr>
        <w:pStyle w:val="TOC2"/>
        <w:tabs>
          <w:tab w:val="right" w:leader="dot" w:pos="8306"/>
        </w:tabs>
      </w:pPr>
      <w:hyperlink w:anchor="_Toc26905" w:history="1">
        <w:r>
          <w:rPr>
            <w:rFonts w:ascii="仿宋" w:eastAsia="仿宋" w:hAnsi="仿宋" w:cs="仿宋" w:hint="eastAsia"/>
            <w:lang w:eastAsia="zh-CN"/>
          </w:rPr>
          <w:t>(六)、特殊环境影响分析</w:t>
        </w:r>
        <w:r>
          <w:tab/>
        </w:r>
        <w:r>
          <w:fldChar w:fldCharType="begin"/>
        </w:r>
        <w:r>
          <w:instrText xml:space="preserve"> PAGEREF _Toc26905 \h </w:instrText>
        </w:r>
        <w:r>
          <w:fldChar w:fldCharType="separate"/>
        </w:r>
        <w:r>
          <w:t>31</w:t>
        </w:r>
        <w:r>
          <w:fldChar w:fldCharType="end"/>
        </w:r>
      </w:hyperlink>
    </w:p>
    <w:p>
      <w:pPr>
        <w:pStyle w:val="TOC2"/>
        <w:tabs>
          <w:tab w:val="right" w:leader="dot" w:pos="8306"/>
        </w:tabs>
      </w:pPr>
      <w:hyperlink w:anchor="_Toc9826" w:history="1">
        <w:r>
          <w:rPr>
            <w:rFonts w:ascii="仿宋" w:eastAsia="仿宋" w:hAnsi="仿宋" w:cs="仿宋" w:hint="eastAsia"/>
            <w:lang w:eastAsia="zh-CN"/>
          </w:rPr>
          <w:t>(七)、清洁生产</w:t>
        </w:r>
        <w:r>
          <w:tab/>
        </w:r>
        <w:r>
          <w:fldChar w:fldCharType="begin"/>
        </w:r>
        <w:r>
          <w:instrText xml:space="preserve"> PAGEREF _Toc9826 \h </w:instrText>
        </w:r>
        <w:r>
          <w:fldChar w:fldCharType="separate"/>
        </w:r>
        <w:r>
          <w:t>32</w:t>
        </w:r>
        <w:r>
          <w:fldChar w:fldCharType="end"/>
        </w:r>
      </w:hyperlink>
    </w:p>
    <w:p>
      <w:pPr>
        <w:pStyle w:val="TOC2"/>
        <w:tabs>
          <w:tab w:val="right" w:leader="dot" w:pos="8306"/>
        </w:tabs>
      </w:pPr>
      <w:hyperlink w:anchor="_Toc29340" w:history="1">
        <w:r>
          <w:rPr>
            <w:rFonts w:ascii="仿宋" w:eastAsia="仿宋" w:hAnsi="仿宋" w:cs="仿宋" w:hint="eastAsia"/>
            <w:lang w:eastAsia="zh-CN"/>
          </w:rPr>
          <w:t>(八)、环境保护综合评价</w:t>
        </w:r>
        <w:r>
          <w:tab/>
        </w:r>
        <w:r>
          <w:fldChar w:fldCharType="begin"/>
        </w:r>
        <w:r>
          <w:instrText xml:space="preserve"> PAGEREF _Toc29340 \h </w:instrText>
        </w:r>
        <w:r>
          <w:fldChar w:fldCharType="separate"/>
        </w:r>
        <w:r>
          <w:t>34</w:t>
        </w:r>
        <w:r>
          <w:fldChar w:fldCharType="end"/>
        </w:r>
      </w:hyperlink>
    </w:p>
    <w:p>
      <w:pPr>
        <w:pStyle w:val="TOC1"/>
        <w:tabs>
          <w:tab w:val="right" w:leader="dot" w:pos="8306"/>
        </w:tabs>
      </w:pPr>
      <w:hyperlink w:anchor="_Toc15583" w:history="1">
        <w:r>
          <w:rPr>
            <w:rFonts w:ascii="仿宋" w:eastAsia="仿宋" w:hAnsi="仿宋" w:cs="仿宋" w:hint="eastAsia"/>
            <w:lang w:eastAsia="zh-CN"/>
          </w:rPr>
          <w:t>八、石英玻璃材料项目投资规划</w:t>
        </w:r>
        <w:r>
          <w:tab/>
        </w:r>
        <w:r>
          <w:fldChar w:fldCharType="begin"/>
        </w:r>
        <w:r>
          <w:instrText xml:space="preserve"> PAGEREF _Toc15583 \h </w:instrText>
        </w:r>
        <w:r>
          <w:fldChar w:fldCharType="separate"/>
        </w:r>
        <w:r>
          <w:t>35</w:t>
        </w:r>
        <w:r>
          <w:fldChar w:fldCharType="end"/>
        </w:r>
      </w:hyperlink>
    </w:p>
    <w:p>
      <w:pPr>
        <w:pStyle w:val="TOC2"/>
        <w:tabs>
          <w:tab w:val="right" w:leader="dot" w:pos="8306"/>
        </w:tabs>
      </w:pPr>
      <w:hyperlink w:anchor="_Toc24499" w:history="1">
        <w:r>
          <w:rPr>
            <w:rFonts w:ascii="仿宋" w:eastAsia="仿宋" w:hAnsi="仿宋" w:cs="仿宋" w:hint="eastAsia"/>
            <w:lang w:eastAsia="zh-CN"/>
          </w:rPr>
          <w:t>(一)、石英玻璃材料项目总投资估算</w:t>
        </w:r>
        <w:r>
          <w:tab/>
        </w:r>
        <w:r>
          <w:fldChar w:fldCharType="begin"/>
        </w:r>
        <w:r>
          <w:instrText xml:space="preserve"> PAGEREF _Toc24499 \h </w:instrText>
        </w:r>
        <w:r>
          <w:fldChar w:fldCharType="separate"/>
        </w:r>
        <w:r>
          <w:t>35</w:t>
        </w:r>
        <w:r>
          <w:fldChar w:fldCharType="end"/>
        </w:r>
      </w:hyperlink>
    </w:p>
    <w:p>
      <w:pPr>
        <w:pStyle w:val="TOC2"/>
        <w:tabs>
          <w:tab w:val="right" w:leader="dot" w:pos="8306"/>
        </w:tabs>
      </w:pPr>
      <w:hyperlink w:anchor="_Toc1806" w:history="1">
        <w:r>
          <w:rPr>
            <w:rFonts w:ascii="仿宋" w:eastAsia="仿宋" w:hAnsi="仿宋" w:cs="仿宋" w:hint="eastAsia"/>
            <w:lang w:eastAsia="zh-CN"/>
          </w:rPr>
          <w:t>(二)、资金筹措</w:t>
        </w:r>
        <w:r>
          <w:tab/>
        </w:r>
        <w:r>
          <w:fldChar w:fldCharType="begin"/>
        </w:r>
        <w:r>
          <w:instrText xml:space="preserve"> PAGEREF _Toc1806 \h </w:instrText>
        </w:r>
        <w:r>
          <w:fldChar w:fldCharType="separate"/>
        </w:r>
        <w:r>
          <w:t>36</w:t>
        </w:r>
        <w:r>
          <w:fldChar w:fldCharType="end"/>
        </w:r>
      </w:hyperlink>
    </w:p>
    <w:p>
      <w:pPr>
        <w:pStyle w:val="TOC1"/>
        <w:tabs>
          <w:tab w:val="right" w:leader="dot" w:pos="8306"/>
        </w:tabs>
      </w:pPr>
      <w:hyperlink w:anchor="_Toc25446" w:history="1">
        <w:r>
          <w:rPr>
            <w:rFonts w:ascii="仿宋" w:eastAsia="仿宋" w:hAnsi="仿宋" w:cs="仿宋" w:hint="eastAsia"/>
            <w:lang w:eastAsia="zh-CN"/>
          </w:rPr>
          <w:t>九、石英玻璃材料项目经营效益</w:t>
        </w:r>
        <w:r>
          <w:tab/>
        </w:r>
        <w:r>
          <w:fldChar w:fldCharType="begin"/>
        </w:r>
        <w:r>
          <w:instrText xml:space="preserve"> PAGEREF _Toc25446 \h </w:instrText>
        </w:r>
        <w:r>
          <w:fldChar w:fldCharType="separate"/>
        </w:r>
        <w:r>
          <w:t>37</w:t>
        </w:r>
        <w:r>
          <w:fldChar w:fldCharType="end"/>
        </w:r>
      </w:hyperlink>
    </w:p>
    <w:p>
      <w:pPr>
        <w:pStyle w:val="TOC2"/>
        <w:tabs>
          <w:tab w:val="right" w:leader="dot" w:pos="8306"/>
        </w:tabs>
      </w:pPr>
      <w:hyperlink w:anchor="_Toc4436" w:history="1">
        <w:r>
          <w:rPr>
            <w:rFonts w:ascii="仿宋" w:eastAsia="仿宋" w:hAnsi="仿宋" w:cs="仿宋" w:hint="eastAsia"/>
            <w:lang w:eastAsia="zh-CN"/>
          </w:rPr>
          <w:t>(一)、经济评价财务测算</w:t>
        </w:r>
        <w:r>
          <w:tab/>
        </w:r>
        <w:r>
          <w:fldChar w:fldCharType="begin"/>
        </w:r>
        <w:r>
          <w:instrText xml:space="preserve"> PAGEREF _Toc4436 \h </w:instrText>
        </w:r>
        <w:r>
          <w:fldChar w:fldCharType="separate"/>
        </w:r>
        <w:r>
          <w:t>37</w:t>
        </w:r>
        <w:r>
          <w:fldChar w:fldCharType="end"/>
        </w:r>
      </w:hyperlink>
    </w:p>
    <w:p>
      <w:pPr>
        <w:pStyle w:val="TOC2"/>
        <w:tabs>
          <w:tab w:val="right" w:leader="dot" w:pos="8306"/>
        </w:tabs>
      </w:pPr>
      <w:hyperlink w:anchor="_Toc20504" w:history="1">
        <w:r>
          <w:rPr>
            <w:rFonts w:ascii="仿宋" w:eastAsia="仿宋" w:hAnsi="仿宋" w:cs="仿宋" w:hint="eastAsia"/>
            <w:lang w:eastAsia="zh-CN"/>
          </w:rPr>
          <w:t>(二)、石英玻璃材料项目盈利能力分析</w:t>
        </w:r>
        <w:r>
          <w:tab/>
        </w:r>
        <w:r>
          <w:fldChar w:fldCharType="begin"/>
        </w:r>
        <w:r>
          <w:instrText xml:space="preserve"> PAGEREF _Toc20504 \h </w:instrText>
        </w:r>
        <w:r>
          <w:fldChar w:fldCharType="separate"/>
        </w:r>
        <w:r>
          <w:t>38</w:t>
        </w:r>
        <w:r>
          <w:fldChar w:fldCharType="end"/>
        </w:r>
      </w:hyperlink>
    </w:p>
    <w:p>
      <w:pPr>
        <w:pStyle w:val="TOC1"/>
        <w:tabs>
          <w:tab w:val="right" w:leader="dot" w:pos="8306"/>
        </w:tabs>
      </w:pPr>
      <w:hyperlink w:anchor="_Toc17872" w:history="1">
        <w:r>
          <w:rPr>
            <w:rFonts w:ascii="仿宋" w:eastAsia="仿宋" w:hAnsi="仿宋" w:cs="仿宋" w:hint="eastAsia"/>
            <w:lang w:eastAsia="zh-CN"/>
          </w:rPr>
          <w:t>十、石英玻璃材料项目人力资源培养与发展</w:t>
        </w:r>
        <w:r>
          <w:tab/>
        </w:r>
        <w:r>
          <w:fldChar w:fldCharType="begin"/>
        </w:r>
        <w:r>
          <w:instrText xml:space="preserve"> PAGEREF _Toc17872 \h </w:instrText>
        </w:r>
        <w:r>
          <w:fldChar w:fldCharType="separate"/>
        </w:r>
        <w:r>
          <w:t>39</w:t>
        </w:r>
        <w:r>
          <w:fldChar w:fldCharType="end"/>
        </w:r>
      </w:hyperlink>
    </w:p>
    <w:p>
      <w:pPr>
        <w:pStyle w:val="TOC2"/>
        <w:tabs>
          <w:tab w:val="right" w:leader="dot" w:pos="8306"/>
        </w:tabs>
      </w:pPr>
      <w:hyperlink w:anchor="_Toc27535" w:history="1">
        <w:r>
          <w:rPr>
            <w:rFonts w:ascii="仿宋" w:eastAsia="仿宋" w:hAnsi="仿宋" w:cs="仿宋" w:hint="eastAsia"/>
            <w:lang w:eastAsia="zh-CN"/>
          </w:rPr>
          <w:t>(一)、人才需求与规划</w:t>
        </w:r>
        <w:r>
          <w:tab/>
        </w:r>
        <w:r>
          <w:fldChar w:fldCharType="begin"/>
        </w:r>
        <w:r>
          <w:instrText xml:space="preserve"> PAGEREF _Toc27535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70" w:history="1">
        <w:r>
          <w:rPr>
            <w:rFonts w:ascii="仿宋" w:eastAsia="仿宋" w:hAnsi="仿宋" w:cs="仿宋" w:hint="eastAsia"/>
            <w:lang w:eastAsia="zh-CN"/>
          </w:rPr>
          <w:t>(二)、培训与发展计划</w:t>
        </w:r>
        <w:r>
          <w:tab/>
        </w:r>
        <w:r>
          <w:fldChar w:fldCharType="begin"/>
        </w:r>
        <w:r>
          <w:instrText xml:space="preserve"> PAGEREF _Toc20170 \h </w:instrText>
        </w:r>
        <w:r>
          <w:fldChar w:fldCharType="separate"/>
        </w:r>
        <w:r>
          <w:t>39</w:t>
        </w:r>
        <w:r>
          <w:fldChar w:fldCharType="end"/>
        </w:r>
      </w:hyperlink>
    </w:p>
    <w:p>
      <w:pPr>
        <w:pStyle w:val="TOC1"/>
        <w:tabs>
          <w:tab w:val="right" w:leader="dot" w:pos="8306"/>
        </w:tabs>
      </w:pPr>
      <w:hyperlink w:anchor="_Toc11303" w:history="1">
        <w:r>
          <w:rPr>
            <w:rFonts w:ascii="仿宋" w:eastAsia="仿宋" w:hAnsi="仿宋" w:cs="仿宋" w:hint="eastAsia"/>
            <w:lang w:eastAsia="zh-CN"/>
          </w:rPr>
          <w:t>十一、石英玻璃材料项目技术管理</w:t>
        </w:r>
        <w:r>
          <w:tab/>
        </w:r>
        <w:r>
          <w:fldChar w:fldCharType="begin"/>
        </w:r>
        <w:r>
          <w:instrText xml:space="preserve"> PAGEREF _Toc11303 \h </w:instrText>
        </w:r>
        <w:r>
          <w:fldChar w:fldCharType="separate"/>
        </w:r>
        <w:r>
          <w:t>40</w:t>
        </w:r>
        <w:r>
          <w:fldChar w:fldCharType="end"/>
        </w:r>
      </w:hyperlink>
    </w:p>
    <w:p>
      <w:pPr>
        <w:pStyle w:val="TOC2"/>
        <w:tabs>
          <w:tab w:val="right" w:leader="dot" w:pos="8306"/>
        </w:tabs>
      </w:pPr>
      <w:hyperlink w:anchor="_Toc12697" w:history="1">
        <w:r>
          <w:rPr>
            <w:rFonts w:ascii="仿宋" w:eastAsia="仿宋" w:hAnsi="仿宋" w:cs="仿宋" w:hint="eastAsia"/>
            <w:lang w:eastAsia="zh-CN"/>
          </w:rPr>
          <w:t>(一)、技术方案选用方向</w:t>
        </w:r>
        <w:r>
          <w:tab/>
        </w:r>
        <w:r>
          <w:fldChar w:fldCharType="begin"/>
        </w:r>
        <w:r>
          <w:instrText xml:space="preserve"> PAGEREF _Toc12697 \h </w:instrText>
        </w:r>
        <w:r>
          <w:fldChar w:fldCharType="separate"/>
        </w:r>
        <w:r>
          <w:t>40</w:t>
        </w:r>
        <w:r>
          <w:fldChar w:fldCharType="end"/>
        </w:r>
      </w:hyperlink>
    </w:p>
    <w:p>
      <w:pPr>
        <w:pStyle w:val="TOC2"/>
        <w:tabs>
          <w:tab w:val="right" w:leader="dot" w:pos="8306"/>
        </w:tabs>
      </w:pPr>
      <w:hyperlink w:anchor="_Toc28822" w:history="1">
        <w:r>
          <w:rPr>
            <w:rFonts w:ascii="仿宋" w:eastAsia="仿宋" w:hAnsi="仿宋" w:cs="仿宋" w:hint="eastAsia"/>
            <w:lang w:eastAsia="zh-CN"/>
          </w:rPr>
          <w:t>(二)、工艺技术方案选用原则</w:t>
        </w:r>
        <w:r>
          <w:tab/>
        </w:r>
        <w:r>
          <w:fldChar w:fldCharType="begin"/>
        </w:r>
        <w:r>
          <w:instrText xml:space="preserve"> PAGEREF _Toc28822 \h </w:instrText>
        </w:r>
        <w:r>
          <w:fldChar w:fldCharType="separate"/>
        </w:r>
        <w:r>
          <w:t>42</w:t>
        </w:r>
        <w:r>
          <w:fldChar w:fldCharType="end"/>
        </w:r>
      </w:hyperlink>
    </w:p>
    <w:p>
      <w:pPr>
        <w:pStyle w:val="TOC2"/>
        <w:tabs>
          <w:tab w:val="right" w:leader="dot" w:pos="8306"/>
        </w:tabs>
      </w:pPr>
      <w:hyperlink w:anchor="_Toc3537" w:history="1">
        <w:r>
          <w:rPr>
            <w:rFonts w:ascii="仿宋" w:eastAsia="仿宋" w:hAnsi="仿宋" w:cs="仿宋" w:hint="eastAsia"/>
            <w:lang w:eastAsia="zh-CN"/>
          </w:rPr>
          <w:t>(三)、工艺技术方案要求</w:t>
        </w:r>
        <w:r>
          <w:tab/>
        </w:r>
        <w:r>
          <w:fldChar w:fldCharType="begin"/>
        </w:r>
        <w:r>
          <w:instrText xml:space="preserve"> PAGEREF _Toc3537 \h </w:instrText>
        </w:r>
        <w:r>
          <w:fldChar w:fldCharType="separate"/>
        </w:r>
        <w:r>
          <w:t>44</w:t>
        </w:r>
        <w:r>
          <w:fldChar w:fldCharType="end"/>
        </w:r>
      </w:hyperlink>
    </w:p>
    <w:p>
      <w:pPr>
        <w:pStyle w:val="TOC1"/>
        <w:tabs>
          <w:tab w:val="right" w:leader="dot" w:pos="8306"/>
        </w:tabs>
      </w:pPr>
      <w:hyperlink w:anchor="_Toc3831" w:history="1">
        <w:r>
          <w:rPr>
            <w:rFonts w:ascii="仿宋" w:eastAsia="仿宋" w:hAnsi="仿宋" w:cs="仿宋" w:hint="eastAsia"/>
            <w:lang w:eastAsia="zh-CN"/>
          </w:rPr>
          <w:t>十二、石英玻璃材料项目人力资源管理</w:t>
        </w:r>
        <w:r>
          <w:tab/>
        </w:r>
        <w:r>
          <w:fldChar w:fldCharType="begin"/>
        </w:r>
        <w:r>
          <w:instrText xml:space="preserve"> PAGEREF _Toc3831 \h </w:instrText>
        </w:r>
        <w:r>
          <w:fldChar w:fldCharType="separate"/>
        </w:r>
        <w:r>
          <w:t>46</w:t>
        </w:r>
        <w:r>
          <w:fldChar w:fldCharType="end"/>
        </w:r>
      </w:hyperlink>
    </w:p>
    <w:p>
      <w:pPr>
        <w:pStyle w:val="TOC2"/>
        <w:tabs>
          <w:tab w:val="right" w:leader="dot" w:pos="8306"/>
        </w:tabs>
      </w:pPr>
      <w:hyperlink w:anchor="_Toc2738" w:history="1">
        <w:r>
          <w:rPr>
            <w:rFonts w:ascii="仿宋" w:eastAsia="仿宋" w:hAnsi="仿宋" w:cs="仿宋" w:hint="eastAsia"/>
            <w:lang w:eastAsia="zh-CN"/>
          </w:rPr>
          <w:t>(一)、建立健全的预算管理制度</w:t>
        </w:r>
        <w:r>
          <w:tab/>
        </w:r>
        <w:r>
          <w:fldChar w:fldCharType="begin"/>
        </w:r>
        <w:r>
          <w:instrText xml:space="preserve"> PAGEREF _Toc2738 \h </w:instrText>
        </w:r>
        <w:r>
          <w:fldChar w:fldCharType="separate"/>
        </w:r>
        <w:r>
          <w:t>46</w:t>
        </w:r>
        <w:r>
          <w:fldChar w:fldCharType="end"/>
        </w:r>
      </w:hyperlink>
    </w:p>
    <w:p>
      <w:pPr>
        <w:pStyle w:val="TOC2"/>
        <w:tabs>
          <w:tab w:val="right" w:leader="dot" w:pos="8306"/>
        </w:tabs>
      </w:pPr>
      <w:hyperlink w:anchor="_Toc15596" w:history="1">
        <w:r>
          <w:rPr>
            <w:rFonts w:ascii="仿宋" w:eastAsia="仿宋" w:hAnsi="仿宋" w:cs="仿宋" w:hint="eastAsia"/>
            <w:lang w:eastAsia="zh-CN"/>
          </w:rPr>
          <w:t>(二)、加强资金流动监控</w:t>
        </w:r>
        <w:r>
          <w:tab/>
        </w:r>
        <w:r>
          <w:fldChar w:fldCharType="begin"/>
        </w:r>
        <w:r>
          <w:instrText xml:space="preserve"> PAGEREF _Toc15596 \h </w:instrText>
        </w:r>
        <w:r>
          <w:fldChar w:fldCharType="separate"/>
        </w:r>
        <w:r>
          <w:t>48</w:t>
        </w:r>
        <w:r>
          <w:fldChar w:fldCharType="end"/>
        </w:r>
      </w:hyperlink>
    </w:p>
    <w:p>
      <w:pPr>
        <w:pStyle w:val="TOC2"/>
        <w:tabs>
          <w:tab w:val="right" w:leader="dot" w:pos="8306"/>
        </w:tabs>
      </w:pPr>
      <w:hyperlink w:anchor="_Toc3371" w:history="1">
        <w:r>
          <w:rPr>
            <w:rFonts w:ascii="仿宋" w:eastAsia="仿宋" w:hAnsi="仿宋" w:cs="仿宋" w:hint="eastAsia"/>
            <w:lang w:eastAsia="zh-CN"/>
          </w:rPr>
          <w:t>(三)、制定完善的风险控制机制</w:t>
        </w:r>
        <w:r>
          <w:tab/>
        </w:r>
        <w:r>
          <w:fldChar w:fldCharType="begin"/>
        </w:r>
        <w:r>
          <w:instrText xml:space="preserve"> PAGEREF _Toc3371 \h </w:instrText>
        </w:r>
        <w:r>
          <w:fldChar w:fldCharType="separate"/>
        </w:r>
        <w:r>
          <w:t>49</w:t>
        </w:r>
        <w:r>
          <w:fldChar w:fldCharType="end"/>
        </w:r>
      </w:hyperlink>
    </w:p>
    <w:p>
      <w:pPr>
        <w:pStyle w:val="TOC2"/>
        <w:tabs>
          <w:tab w:val="right" w:leader="dot" w:pos="8306"/>
        </w:tabs>
      </w:pPr>
      <w:hyperlink w:anchor="_Toc8731" w:history="1">
        <w:r>
          <w:rPr>
            <w:rFonts w:ascii="仿宋" w:eastAsia="仿宋" w:hAnsi="仿宋" w:cs="仿宋" w:hint="eastAsia"/>
            <w:lang w:eastAsia="zh-CN"/>
          </w:rPr>
          <w:t>(四)、优化成本管理</w:t>
        </w:r>
        <w:r>
          <w:tab/>
        </w:r>
        <w:r>
          <w:fldChar w:fldCharType="begin"/>
        </w:r>
        <w:r>
          <w:instrText xml:space="preserve"> PAGEREF _Toc8731 \h </w:instrText>
        </w:r>
        <w:r>
          <w:fldChar w:fldCharType="separate"/>
        </w:r>
        <w:r>
          <w:t>50</w:t>
        </w:r>
        <w:r>
          <w:fldChar w:fldCharType="end"/>
        </w:r>
      </w:hyperlink>
    </w:p>
    <w:p>
      <w:pPr>
        <w:pStyle w:val="TOC1"/>
        <w:tabs>
          <w:tab w:val="right" w:leader="dot" w:pos="8306"/>
        </w:tabs>
      </w:pPr>
      <w:hyperlink w:anchor="_Toc25333" w:history="1">
        <w:r>
          <w:rPr>
            <w:rFonts w:ascii="仿宋" w:eastAsia="仿宋" w:hAnsi="仿宋" w:cs="仿宋" w:hint="eastAsia"/>
            <w:lang w:eastAsia="zh-CN"/>
          </w:rPr>
          <w:t>十三、石英玻璃材料项目工程方案分析</w:t>
        </w:r>
        <w:r>
          <w:tab/>
        </w:r>
        <w:r>
          <w:fldChar w:fldCharType="begin"/>
        </w:r>
        <w:r>
          <w:instrText xml:space="preserve"> PAGEREF _Toc25333 \h </w:instrText>
        </w:r>
        <w:r>
          <w:fldChar w:fldCharType="separate"/>
        </w:r>
        <w:r>
          <w:t>52</w:t>
        </w:r>
        <w:r>
          <w:fldChar w:fldCharType="end"/>
        </w:r>
      </w:hyperlink>
    </w:p>
    <w:p>
      <w:pPr>
        <w:pStyle w:val="TOC2"/>
        <w:tabs>
          <w:tab w:val="right" w:leader="dot" w:pos="8306"/>
        </w:tabs>
      </w:pPr>
      <w:hyperlink w:anchor="_Toc12118" w:history="1">
        <w:r>
          <w:rPr>
            <w:rFonts w:ascii="仿宋" w:eastAsia="仿宋" w:hAnsi="仿宋" w:cs="仿宋" w:hint="eastAsia"/>
            <w:lang w:eastAsia="zh-CN"/>
          </w:rPr>
          <w:t>(一)、建筑工程设计原则</w:t>
        </w:r>
        <w:r>
          <w:tab/>
        </w:r>
        <w:r>
          <w:fldChar w:fldCharType="begin"/>
        </w:r>
        <w:r>
          <w:instrText xml:space="preserve"> PAGEREF _Toc12118 \h </w:instrText>
        </w:r>
        <w:r>
          <w:fldChar w:fldCharType="separate"/>
        </w:r>
        <w:r>
          <w:t>52</w:t>
        </w:r>
        <w:r>
          <w:fldChar w:fldCharType="end"/>
        </w:r>
      </w:hyperlink>
    </w:p>
    <w:p>
      <w:pPr>
        <w:pStyle w:val="TOC2"/>
        <w:tabs>
          <w:tab w:val="right" w:leader="dot" w:pos="8306"/>
        </w:tabs>
      </w:pPr>
      <w:hyperlink w:anchor="_Toc13205" w:history="1">
        <w:r>
          <w:rPr>
            <w:rFonts w:ascii="仿宋" w:eastAsia="仿宋" w:hAnsi="仿宋" w:cs="仿宋" w:hint="eastAsia"/>
            <w:lang w:eastAsia="zh-CN"/>
          </w:rPr>
          <w:t>(二)、土建工程建设指标</w:t>
        </w:r>
        <w:r>
          <w:tab/>
        </w:r>
        <w:r>
          <w:fldChar w:fldCharType="begin"/>
        </w:r>
        <w:r>
          <w:instrText xml:space="preserve"> PAGEREF _Toc13205 \h </w:instrText>
        </w:r>
        <w:r>
          <w:fldChar w:fldCharType="separate"/>
        </w:r>
        <w:r>
          <w:t>55</w:t>
        </w:r>
        <w:r>
          <w:fldChar w:fldCharType="end"/>
        </w:r>
      </w:hyperlink>
    </w:p>
    <w:p>
      <w:pPr>
        <w:pStyle w:val="TOC1"/>
        <w:tabs>
          <w:tab w:val="right" w:leader="dot" w:pos="8306"/>
        </w:tabs>
      </w:pPr>
      <w:hyperlink w:anchor="_Toc26660" w:history="1">
        <w:r>
          <w:rPr>
            <w:rFonts w:ascii="仿宋" w:eastAsia="仿宋" w:hAnsi="仿宋" w:cs="仿宋" w:hint="eastAsia"/>
            <w:lang w:eastAsia="zh-CN"/>
          </w:rPr>
          <w:t>十四、供应链管理</w:t>
        </w:r>
        <w:r>
          <w:tab/>
        </w:r>
        <w:r>
          <w:fldChar w:fldCharType="begin"/>
        </w:r>
        <w:r>
          <w:instrText xml:space="preserve"> PAGEREF _Toc26660 \h </w:instrText>
        </w:r>
        <w:r>
          <w:fldChar w:fldCharType="separate"/>
        </w:r>
        <w:r>
          <w:t>57</w:t>
        </w:r>
        <w:r>
          <w:fldChar w:fldCharType="end"/>
        </w:r>
      </w:hyperlink>
    </w:p>
    <w:p>
      <w:pPr>
        <w:pStyle w:val="TOC2"/>
        <w:tabs>
          <w:tab w:val="right" w:leader="dot" w:pos="8306"/>
        </w:tabs>
      </w:pPr>
      <w:hyperlink w:anchor="_Toc20029" w:history="1">
        <w:r>
          <w:rPr>
            <w:rFonts w:ascii="仿宋" w:eastAsia="仿宋" w:hAnsi="仿宋" w:cs="仿宋" w:hint="eastAsia"/>
            <w:lang w:eastAsia="zh-CN"/>
          </w:rPr>
          <w:t>(一)、供应链战略规划</w:t>
        </w:r>
        <w:r>
          <w:tab/>
        </w:r>
        <w:r>
          <w:fldChar w:fldCharType="begin"/>
        </w:r>
        <w:r>
          <w:instrText xml:space="preserve"> PAGEREF _Toc20029 \h </w:instrText>
        </w:r>
        <w:r>
          <w:fldChar w:fldCharType="separate"/>
        </w:r>
        <w:r>
          <w:t>57</w:t>
        </w:r>
        <w:r>
          <w:fldChar w:fldCharType="end"/>
        </w:r>
      </w:hyperlink>
    </w:p>
    <w:p>
      <w:pPr>
        <w:pStyle w:val="TOC2"/>
        <w:tabs>
          <w:tab w:val="right" w:leader="dot" w:pos="8306"/>
        </w:tabs>
      </w:pPr>
      <w:hyperlink w:anchor="_Toc31122" w:history="1">
        <w:r>
          <w:rPr>
            <w:rFonts w:ascii="仿宋" w:eastAsia="仿宋" w:hAnsi="仿宋" w:cs="仿宋" w:hint="eastAsia"/>
            <w:lang w:eastAsia="zh-CN"/>
          </w:rPr>
          <w:t>(二)、供应商选择与合作</w:t>
        </w:r>
        <w:r>
          <w:tab/>
        </w:r>
        <w:r>
          <w:fldChar w:fldCharType="begin"/>
        </w:r>
        <w:r>
          <w:instrText xml:space="preserve"> PAGEREF _Toc31122 \h </w:instrText>
        </w:r>
        <w:r>
          <w:fldChar w:fldCharType="separate"/>
        </w:r>
        <w:r>
          <w:t>58</w:t>
        </w:r>
        <w:r>
          <w:fldChar w:fldCharType="end"/>
        </w:r>
      </w:hyperlink>
    </w:p>
    <w:p>
      <w:pPr>
        <w:pStyle w:val="TOC2"/>
        <w:tabs>
          <w:tab w:val="right" w:leader="dot" w:pos="8306"/>
        </w:tabs>
      </w:pPr>
      <w:hyperlink w:anchor="_Toc25573" w:history="1">
        <w:r>
          <w:rPr>
            <w:rFonts w:ascii="仿宋" w:eastAsia="仿宋" w:hAnsi="仿宋" w:cs="仿宋" w:hint="eastAsia"/>
            <w:lang w:eastAsia="zh-CN"/>
          </w:rPr>
          <w:t>(三)、物流与库存管理</w:t>
        </w:r>
        <w:r>
          <w:tab/>
        </w:r>
        <w:r>
          <w:fldChar w:fldCharType="begin"/>
        </w:r>
        <w:r>
          <w:instrText xml:space="preserve"> PAGEREF _Toc25573 \h </w:instrText>
        </w:r>
        <w:r>
          <w:fldChar w:fldCharType="separate"/>
        </w:r>
        <w:r>
          <w:t>60</w:t>
        </w:r>
        <w:r>
          <w:fldChar w:fldCharType="end"/>
        </w:r>
      </w:hyperlink>
    </w:p>
    <w:p>
      <w:pPr>
        <w:pStyle w:val="TOC1"/>
        <w:tabs>
          <w:tab w:val="right" w:leader="dot" w:pos="8306"/>
        </w:tabs>
      </w:pPr>
      <w:hyperlink w:anchor="_Toc4200" w:history="1">
        <w:r>
          <w:rPr>
            <w:rFonts w:ascii="仿宋" w:eastAsia="仿宋" w:hAnsi="仿宋" w:cs="仿宋" w:hint="eastAsia"/>
            <w:lang w:eastAsia="zh-CN"/>
          </w:rPr>
          <w:t>十五、营销与推广策略</w:t>
        </w:r>
        <w:r>
          <w:tab/>
        </w:r>
        <w:r>
          <w:fldChar w:fldCharType="begin"/>
        </w:r>
        <w:r>
          <w:instrText xml:space="preserve"> PAGEREF _Toc4200 \h </w:instrText>
        </w:r>
        <w:r>
          <w:fldChar w:fldCharType="separate"/>
        </w:r>
        <w:r>
          <w:t>61</w:t>
        </w:r>
        <w:r>
          <w:fldChar w:fldCharType="end"/>
        </w:r>
      </w:hyperlink>
    </w:p>
    <w:p>
      <w:pPr>
        <w:pStyle w:val="TOC2"/>
        <w:tabs>
          <w:tab w:val="right" w:leader="dot" w:pos="8306"/>
        </w:tabs>
      </w:pPr>
      <w:hyperlink w:anchor="_Toc30491" w:history="1">
        <w:r>
          <w:rPr>
            <w:rFonts w:ascii="仿宋" w:eastAsia="仿宋" w:hAnsi="仿宋" w:cs="仿宋" w:hint="eastAsia"/>
            <w:lang w:eastAsia="zh-CN"/>
          </w:rPr>
          <w:t>(一)、产品/服务定位与特点</w:t>
        </w:r>
        <w:r>
          <w:tab/>
        </w:r>
        <w:r>
          <w:fldChar w:fldCharType="begin"/>
        </w:r>
        <w:r>
          <w:instrText xml:space="preserve"> PAGEREF _Toc30491 \h </w:instrText>
        </w:r>
        <w:r>
          <w:fldChar w:fldCharType="separate"/>
        </w:r>
        <w:r>
          <w:t>61</w:t>
        </w:r>
        <w:r>
          <w:fldChar w:fldCharType="end"/>
        </w:r>
      </w:hyperlink>
    </w:p>
    <w:p>
      <w:pPr>
        <w:pStyle w:val="TOC2"/>
        <w:tabs>
          <w:tab w:val="right" w:leader="dot" w:pos="8306"/>
        </w:tabs>
      </w:pPr>
      <w:hyperlink w:anchor="_Toc12861" w:history="1">
        <w:r>
          <w:rPr>
            <w:rFonts w:ascii="仿宋" w:eastAsia="仿宋" w:hAnsi="仿宋" w:cs="仿宋" w:hint="eastAsia"/>
            <w:lang w:eastAsia="zh-CN"/>
          </w:rPr>
          <w:t>(二)、市场定位与竞争分析</w:t>
        </w:r>
        <w:r>
          <w:tab/>
        </w:r>
        <w:r>
          <w:fldChar w:fldCharType="begin"/>
        </w:r>
        <w:r>
          <w:instrText xml:space="preserve"> PAGEREF _Toc12861 \h </w:instrText>
        </w:r>
        <w:r>
          <w:fldChar w:fldCharType="separate"/>
        </w:r>
        <w:r>
          <w:t>62</w:t>
        </w:r>
        <w:r>
          <w:fldChar w:fldCharType="end"/>
        </w:r>
      </w:hyperlink>
    </w:p>
    <w:p>
      <w:pPr>
        <w:pStyle w:val="TOC2"/>
        <w:tabs>
          <w:tab w:val="right" w:leader="dot" w:pos="8306"/>
        </w:tabs>
      </w:pPr>
      <w:hyperlink w:anchor="_Toc22357" w:history="1">
        <w:r>
          <w:rPr>
            <w:rFonts w:ascii="仿宋" w:eastAsia="仿宋" w:hAnsi="仿宋" w:cs="仿宋" w:hint="eastAsia"/>
            <w:lang w:eastAsia="zh-CN"/>
          </w:rPr>
          <w:t>(三)、营销渠道与策略</w:t>
        </w:r>
        <w:r>
          <w:tab/>
        </w:r>
        <w:r>
          <w:fldChar w:fldCharType="begin"/>
        </w:r>
        <w:r>
          <w:instrText xml:space="preserve"> PAGEREF _Toc22357 \h </w:instrText>
        </w:r>
        <w:r>
          <w:fldChar w:fldCharType="separate"/>
        </w:r>
        <w:r>
          <w:t>64</w:t>
        </w:r>
        <w:r>
          <w:fldChar w:fldCharType="end"/>
        </w:r>
      </w:hyperlink>
    </w:p>
    <w:p>
      <w:pPr>
        <w:pStyle w:val="TOC2"/>
        <w:tabs>
          <w:tab w:val="right" w:leader="dot" w:pos="8306"/>
        </w:tabs>
      </w:pPr>
      <w:hyperlink w:anchor="_Toc14338" w:history="1">
        <w:r>
          <w:rPr>
            <w:rFonts w:ascii="仿宋" w:eastAsia="仿宋" w:hAnsi="仿宋" w:cs="仿宋" w:hint="eastAsia"/>
            <w:lang w:eastAsia="zh-CN"/>
          </w:rPr>
          <w:t>(四)、推广与宣传活动</w:t>
        </w:r>
        <w:r>
          <w:tab/>
        </w:r>
        <w:r>
          <w:fldChar w:fldCharType="begin"/>
        </w:r>
        <w:r>
          <w:instrText xml:space="preserve"> PAGEREF _Toc14338 \h </w:instrText>
        </w:r>
        <w:r>
          <w:fldChar w:fldCharType="separate"/>
        </w:r>
        <w:r>
          <w:t>65</w:t>
        </w:r>
        <w:r>
          <w:fldChar w:fldCharType="end"/>
        </w:r>
      </w:hyperlink>
    </w:p>
    <w:p>
      <w:pPr>
        <w:pStyle w:val="TOC1"/>
        <w:tabs>
          <w:tab w:val="right" w:leader="dot" w:pos="8306"/>
        </w:tabs>
      </w:pPr>
      <w:hyperlink w:anchor="_Toc27595" w:history="1">
        <w:r>
          <w:rPr>
            <w:rFonts w:ascii="仿宋" w:eastAsia="仿宋" w:hAnsi="仿宋" w:cs="仿宋" w:hint="eastAsia"/>
            <w:lang w:eastAsia="zh-CN"/>
          </w:rPr>
          <w:t>十六、石英玻璃材料项目治理与监督</w:t>
        </w:r>
        <w:r>
          <w:tab/>
        </w:r>
        <w:r>
          <w:fldChar w:fldCharType="begin"/>
        </w:r>
        <w:r>
          <w:instrText xml:space="preserve"> PAGEREF _Toc27595 \h </w:instrText>
        </w:r>
        <w:r>
          <w:fldChar w:fldCharType="separate"/>
        </w:r>
        <w:r>
          <w:t>70</w:t>
        </w:r>
        <w:r>
          <w:fldChar w:fldCharType="end"/>
        </w:r>
      </w:hyperlink>
    </w:p>
    <w:p>
      <w:pPr>
        <w:pStyle w:val="TOC2"/>
        <w:tabs>
          <w:tab w:val="right" w:leader="dot" w:pos="8306"/>
        </w:tabs>
      </w:pPr>
      <w:hyperlink w:anchor="_Toc15860" w:history="1">
        <w:r>
          <w:rPr>
            <w:rFonts w:ascii="仿宋" w:eastAsia="仿宋" w:hAnsi="仿宋" w:cs="仿宋" w:hint="eastAsia"/>
            <w:lang w:eastAsia="zh-CN"/>
          </w:rPr>
          <w:t>(一)、石英玻璃材料项目治理结构</w:t>
        </w:r>
        <w:r>
          <w:tab/>
        </w:r>
        <w:r>
          <w:fldChar w:fldCharType="begin"/>
        </w:r>
        <w:r>
          <w:instrText xml:space="preserve"> PAGEREF _Toc15860 \h </w:instrText>
        </w:r>
        <w:r>
          <w:fldChar w:fldCharType="separate"/>
        </w:r>
        <w:r>
          <w:t>70</w:t>
        </w:r>
        <w:r>
          <w:fldChar w:fldCharType="end"/>
        </w:r>
      </w:hyperlink>
    </w:p>
    <w:p>
      <w:pPr>
        <w:pStyle w:val="TOC2"/>
        <w:tabs>
          <w:tab w:val="right" w:leader="dot" w:pos="8306"/>
        </w:tabs>
      </w:pPr>
      <w:hyperlink w:anchor="_Toc29215" w:history="1">
        <w:r>
          <w:rPr>
            <w:rFonts w:ascii="仿宋" w:eastAsia="仿宋" w:hAnsi="仿宋" w:cs="仿宋" w:hint="eastAsia"/>
            <w:lang w:eastAsia="zh-CN"/>
          </w:rPr>
          <w:t>(二)、监督与审计</w:t>
        </w:r>
        <w:r>
          <w:tab/>
        </w:r>
        <w:r>
          <w:fldChar w:fldCharType="begin"/>
        </w:r>
        <w:r>
          <w:instrText xml:space="preserve"> PAGEREF _Toc29215 \h </w:instrText>
        </w:r>
        <w:r>
          <w:fldChar w:fldCharType="separate"/>
        </w:r>
        <w:r>
          <w:t>72</w:t>
        </w:r>
        <w:r>
          <w:fldChar w:fldCharType="end"/>
        </w:r>
      </w:hyperlink>
    </w:p>
    <w:p>
      <w:pPr>
        <w:pStyle w:val="TOC1"/>
        <w:tabs>
          <w:tab w:val="right" w:leader="dot" w:pos="8306"/>
        </w:tabs>
      </w:pPr>
      <w:hyperlink w:anchor="_Toc15386" w:history="1">
        <w:r>
          <w:rPr>
            <w:rFonts w:ascii="仿宋" w:eastAsia="仿宋" w:hAnsi="仿宋" w:cs="仿宋" w:hint="eastAsia"/>
            <w:lang w:eastAsia="zh-CN"/>
          </w:rPr>
          <w:t>十七、风险识别与分类</w:t>
        </w:r>
        <w:r>
          <w:tab/>
        </w:r>
        <w:r>
          <w:fldChar w:fldCharType="begin"/>
        </w:r>
        <w:r>
          <w:instrText xml:space="preserve"> PAGEREF _Toc15386 \h </w:instrText>
        </w:r>
        <w:r>
          <w:fldChar w:fldCharType="separate"/>
        </w:r>
        <w:r>
          <w:t>73</w:t>
        </w:r>
        <w:r>
          <w:fldChar w:fldCharType="end"/>
        </w:r>
      </w:hyperlink>
    </w:p>
    <w:p>
      <w:pPr>
        <w:pStyle w:val="TOC2"/>
        <w:tabs>
          <w:tab w:val="right" w:leader="dot" w:pos="8306"/>
        </w:tabs>
      </w:pPr>
      <w:hyperlink w:anchor="_Toc14182" w:history="1">
        <w:r>
          <w:rPr>
            <w:rFonts w:ascii="仿宋" w:eastAsia="仿宋" w:hAnsi="仿宋" w:cs="仿宋" w:hint="eastAsia"/>
            <w:lang w:eastAsia="zh-CN"/>
          </w:rPr>
          <w:t>(一)、风险识别</w:t>
        </w:r>
        <w:r>
          <w:tab/>
        </w:r>
        <w:r>
          <w:fldChar w:fldCharType="begin"/>
        </w:r>
        <w:r>
          <w:instrText xml:space="preserve"> PAGEREF _Toc14182 \h </w:instrText>
        </w:r>
        <w:r>
          <w:fldChar w:fldCharType="separate"/>
        </w:r>
        <w:r>
          <w:t>73</w:t>
        </w:r>
        <w:r>
          <w:fldChar w:fldCharType="end"/>
        </w:r>
      </w:hyperlink>
    </w:p>
    <w:p>
      <w:pPr>
        <w:pStyle w:val="TOC2"/>
        <w:tabs>
          <w:tab w:val="right" w:leader="dot" w:pos="8306"/>
        </w:tabs>
      </w:pPr>
      <w:hyperlink w:anchor="_Toc21434" w:history="1">
        <w:r>
          <w:rPr>
            <w:rFonts w:ascii="仿宋" w:eastAsia="仿宋" w:hAnsi="仿宋" w:cs="仿宋" w:hint="eastAsia"/>
            <w:lang w:eastAsia="zh-CN"/>
          </w:rPr>
          <w:t>(二)、风险分类</w:t>
        </w:r>
        <w:r>
          <w:tab/>
        </w:r>
        <w:r>
          <w:fldChar w:fldCharType="begin"/>
        </w:r>
        <w:r>
          <w:instrText xml:space="preserve"> PAGEREF _Toc21434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148"/>
      <w:r>
        <w:rPr>
          <w:rFonts w:ascii="仿宋" w:eastAsia="仿宋" w:hAnsi="仿宋" w:cs="仿宋" w:hint="eastAsia"/>
          <w:sz w:val="28"/>
          <w:lang w:eastAsia="zh-CN"/>
        </w:rPr>
        <w:t>一、石英玻璃材料项目概论</w:t>
      </w:r>
      <w:bookmarkEnd w:id="2"/>
    </w:p>
    <w:p>
      <w:pPr>
        <w:pStyle w:val="Heading2"/>
        <w:rPr>
          <w:rFonts w:ascii="仿宋" w:eastAsia="仿宋" w:hAnsi="仿宋" w:cs="仿宋" w:hint="eastAsia"/>
          <w:lang w:eastAsia="zh-CN"/>
        </w:rPr>
      </w:pPr>
      <w:bookmarkStart w:id="3" w:name="_Toc4390"/>
      <w:r>
        <w:rPr>
          <w:rFonts w:ascii="仿宋" w:eastAsia="仿宋" w:hAnsi="仿宋" w:cs="仿宋" w:hint="eastAsia"/>
          <w:lang w:eastAsia="zh-CN"/>
        </w:rPr>
        <w:t>(一)、石英玻璃材料项目概况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起源追溯至对市场的深入洞察。市场的不断演变与变革为石英玻璃材料项目提供了难得的机遇。当前市场存在的需求缺口和变革的大环境共同构成了石英玻璃材料项目的背景。这个石英玻璃材料项目旨在充分利用市场机遇，填补行业中尚未满足的需求，为客户提供全新的解决方案。市场的变革和需求的增长使得这个石英玻璃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石英玻璃材料项目名称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正式命名为石英玻璃材料。这个名称不仅仅是一个标识，更代表了石英玻璃材料项目的核心理念和愿景。它蕴含着石英玻璃材料项目所要解决问题的关键字，具有强烈的表达和辨识度，为石英玻璃材料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石英玻璃材料项目目标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核心目标是提供一种全新、高效的解决方案，满足客户日益增长的需求。石英玻璃材料项目追求的不仅仅是满足市场需求，更是在市场中获得卓越的竞争优势。通过不断提升产品或服务的质量和创新水平，石英玻璃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石英玻璃材料项目范围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全面涵盖了产品研发、制造、市场推广和售后服务，确保从产品设计到最终用户体验的全方位关注。这一全面的石英玻璃材料项目范围是为了确保石英玻璃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石英玻璃材料项目时间表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石英玻璃材料项目计划在未来18个月内完成，包括研发、测试、市场试点和正式推出等不同阶段。这个时间表的合理设计是为了确保石英玻璃材料项目各个阶段的顺利推进，以便按时交付高质量的成果。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石英玻璃材料项目预算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总预算估算为XX百万美元，主要分配在研发、市场推广、人员培训和运营等方面。这一充足的预算为石英玻璃材料项目提供了充足的资源，确保石英玻璃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石英玻璃材料项目风险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可能面临的风险包括市场接受度低、技术难题、竞争激烈等。石英玻璃材料项目团队已经制定了相应的风险应对计划，通过前瞻性的风险管理，确保石英玻璃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石英玻璃材料项目团队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石英玻璃材料项目汇聚了一支经验丰富、多领域专业素养的核心团队，确保石英玻璃材料项目在各个方面都能拥有高水平的执行力。团队的协同作战是石英玻璃材料项目成功的关键因素之一。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石英玻璃材料项目背景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石英玻璃材料项目的背景根植于市场对更高效、创新产品的渴望，同时也受到科技发展对行业格局的深刻改变的影响。这为石英玻璃材料项目提供了广阔的发展空间和市场需求。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石英玻璃材料项目现状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截至目前，石英玻璃材料项目已完成市场调研和技术验证，取得了初步的成功。这为石英玻璃材料项目在未来的发展奠定了坚实的基础，为更远大的目标打下了坚实的基石。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760"/>
      <w:r>
        <w:rPr>
          <w:rFonts w:ascii="仿宋" w:eastAsia="仿宋" w:hAnsi="仿宋" w:cs="仿宋" w:hint="eastAsia"/>
          <w:sz w:val="28"/>
          <w:lang w:eastAsia="zh-CN"/>
        </w:rPr>
        <w:t>(二)、石英玻璃材料项目目标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keyword》石英玻璃材料项目首要业务目标是在市场中占据有利地位，实现产品/服务的成功推广和销售。通过不断提升产品质量、创新性，石英玻璃材料项目追求成为行业中的领导者，赢得更多客户的青睐。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在科技迅速发展的时代，石英玻璃材料项目着眼于技术创新。通过持续的研发和技术升级，石英玻璃材料项目旨在推出更具创新性的产品或服务，以满足市场对新鲜、先进解决方案的需求。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为了建立可持续的客户关系，石英玻璃材料项目设定了客户满意度目标。通过提供卓越的产品质量和优质的客户服务，石英玻璃材料项目追求赢得客户的信任和忠诚度，确保他们的满意度达到行业领先水平。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石英玻璃材料项目注重社会责任和可持续发展。通过实施环保、社会责任石英玻璃材料项目，石英玻璃材料项目致力于在经济发展的同时保护环境，促进社会公平，实现可持续经营。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石英玻璃材料项目的团队是实现目标的核心驱动力。因此，石英玻璃材料项目设定了团队发展目标，包括提升团队成员的专业技能、培养领导力，以及搭建协同高效的团队工作氛围。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639"/>
      <w:r>
        <w:rPr>
          <w:rFonts w:ascii="仿宋" w:eastAsia="仿宋" w:hAnsi="仿宋" w:cs="仿宋" w:hint="eastAsia"/>
          <w:sz w:val="28"/>
          <w:lang w:eastAsia="zh-CN"/>
        </w:rPr>
        <w:t>(三)、石英玻璃材料项目提出的理由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石英玻璃材料项目提出的理由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提出源于对市场机遇的深刻洞察。当前市场中存在的需求缺口和行业发展趋势表明，有巨大的商业机会等待被开发。通过准确捕捉市场机遇，石英玻璃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理念基于对技术创新的信仰。通过持续的研发和技术投入，石英玻璃材料项目有望推出更具创新性的产品或服务。在科技飞速发展的当下，石英玻璃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提出是为了增强企业的行业竞争力。通过提升产品或服务的质量和独特性，石英玻璃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响应了消费者需求的变化。随着社会和科技的不断发展，消费者对产品和服务的需求也在发生变化。通过深入了解并及时回应消费者的新需求，石英玻璃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石英玻璃材料项目的提出是企业战略发展规划的一部分。在面对日益激烈的市场竞争和不断变化的商业环境中，石英玻璃材料项目作为企业战略的一环，旨在为企业开辟新的增长领域，巩固企业在行业中的地位。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提出不仅仅是基于商业考量，还注重社会责任。通过推出环保、社会责任等方面的石英玻璃材料项目，石英玻璃材料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石英玻璃材料项目的提出反映了对利益相关者期望的关注。包括客户、员工、投资者等利益相关者在企业发展中都有着各自的期望，石英玻璃材料项目力求在满足这些期望的同时，取得更大的共赢。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673"/>
      <w:r>
        <w:rPr>
          <w:rFonts w:ascii="仿宋" w:eastAsia="仿宋" w:hAnsi="仿宋" w:cs="仿宋" w:hint="eastAsia"/>
          <w:sz w:val="28"/>
          <w:lang w:eastAsia="zh-CN"/>
        </w:rPr>
        <w:t>(四)、石英玻璃材料项目意义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在实施石英玻璃材料项目的过程中，我们不仅仅是在追逐商业成功，更是为企业和社会的多个层面创造了深远的意义。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首要意义在于提升企业的市场竞争力。通过持续的创新和对产品质量的高标准要求，石英玻璃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石英玻璃材料项目的推进将促使行业技术水平的提升。通过引入先进技术和创新性解决方案，石英玻璃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石英玻璃材料项目不仅创造了大量就业机会，提高了就业水平，还注重社会责任和环保。通过参与社会公益事业和推动环保石英玻璃材料项目，石英玻璃材料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综合而言，石英玻璃材料项目意义重大，不仅推动了企业的发展，也为行业和社会的进步贡献了积极力量。这是一个全面而深刻的影响，将在未来产生可持续的正面效应。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100"/>
      <w:r>
        <w:rPr>
          <w:rFonts w:ascii="仿宋" w:eastAsia="仿宋" w:hAnsi="仿宋" w:cs="仿宋" w:hint="eastAsia"/>
          <w:sz w:val="28"/>
          <w:lang w:eastAsia="zh-CN"/>
        </w:rPr>
        <w:t>(五)、石英玻璃材料项目背景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在当今迅猛发展的商业环境中，石英玻璃材料项目的动因根植于对多方面因素的审慎考量。这个石英玻璃材料项目的提出并非孤立的决策，而是对企业所处背景深入思考的产物。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石英玻璃材料项目背后的首要原因。科技的迅速发展和全球市场的快速变化使得企业必须灵活应对。石英玻璃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竞争的激烈程度也是石英玻璃材料项目背景中不可忽视的一环。企业需要在激烈竞争中脱颖而出，为此，石英玻璃材料项目致力于打破常规，提供独特的价值主张，以吸引客户并确保市场份额的增长。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技术的迅速发展为企业带来了机遇与挑战。作为石英玻璃材料项目启动的背景之一，对新兴技术的应用将有助于提升企业的技术水平，使其在不断演进的商业环境中保持竞争优势。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此外，社会对企业责任的期望也在逐渐升高。石英玻璃材料项目充分融入了社会责任的理念，通过可持续经营和社会公益石英玻璃材料项目，企图为社会贡献一份力量，在商业成功的同时关注社会价值。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827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936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技术管理特点体现在其创新导向。通过引入最先进的技术趋势和解决方案，石英玻璃材料项目致力于提升科技含量、提高质量和效率水平。这意味着我们将采用最新的工具和方法，确保石英玻璃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石英玻璃材料项目技术管理的显著特征。通过整合不同领域的技术资源，我们实现了跨学科的协同工作。这有助于优化技术架构，提高整体效能。此外，整合性策略还促进了不同技术团队之间的紧密沟通和高效合作，确保石英玻璃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石英玻璃材料项目所采用的技术。通过不断优化技术方案，石英玻璃材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石英玻璃材料项目团队将在石英玻璃材料项目初期识别可能的技术风险，并采取相应的预防和应对措施。通过建立健全的风险评估机制，石英玻璃材料项目能够在实施过程中及时发现并解决潜在的技术问题，保障石英玻璃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石英玻璃材料项目中，技术将成为石英玻璃材料项目成功的有力支持。这一深度剖析揭示了技术管理在石英玻璃材料项目实施中的关键作用，为石英玻璃材料项目的技术基础奠定了坚实的基础。</w:t>
      </w:r>
    </w:p>
    <w:p>
      <w:pPr>
        <w:pStyle w:val="Heading2"/>
        <w:ind w:firstLine="560" w:firstLineChars="200"/>
        <w:rPr>
          <w:rFonts w:ascii="仿宋" w:eastAsia="仿宋" w:hAnsi="仿宋" w:cs="仿宋" w:hint="eastAsia"/>
          <w:sz w:val="28"/>
          <w:lang w:eastAsia="zh-CN"/>
        </w:rPr>
      </w:pPr>
      <w:bookmarkStart w:id="10" w:name="_Toc19335"/>
      <w:r>
        <w:rPr>
          <w:rFonts w:ascii="仿宋" w:eastAsia="仿宋" w:hAnsi="仿宋" w:cs="仿宋" w:hint="eastAsia"/>
          <w:sz w:val="28"/>
          <w:lang w:eastAsia="zh-CN"/>
        </w:rPr>
        <w:t>(二)、石英玻璃材料项目工艺技术设计方案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石英玻璃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石英玻璃材料项目将严格按照相关行业规范要求进行组织。通过有效控制产品质量，石英玻璃材料项目将致力于为顾客提供优质的石英玻璃材料项目产品和良好的服务。这体现了石英玻璃材料项目对于生产活动合规性和质量标准的高度重视，为石英玻璃材料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石英玻璃材料项目注重生态效益和清洁生产原则。石英玻璃材料项目建设将紧密结合地方特色经济发展，与社会经济发展规划和区域环境保护规划方案相协调一致。通过与当地区域自然生态系统的结合，石英玻璃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石英玻璃材料项目产品具有多样化的客户需求和个性化的特点。因此，石英玻璃材料项目产品规格品种多样，且单批生产数量较小。为满足这一特点，石英玻璃材料项目承办单位将建设先进的柔性制造生产线。通过广泛应用柔性制造技术，石英玻璃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石英玻璃材料项目采用的技术具有较高的技术含量和自动化水平，处于国内先进水平。这一技术选用不仅体现了对生产效率、质量和环境友好性的高标准要求，同时为石英玻璃材料项目的可持续发展奠定了坚实的基础。</w:t>
      </w:r>
    </w:p>
    <w:p>
      <w:pPr>
        <w:pStyle w:val="Heading2"/>
        <w:ind w:firstLine="560" w:firstLineChars="200"/>
        <w:rPr>
          <w:rFonts w:ascii="仿宋" w:eastAsia="仿宋" w:hAnsi="仿宋" w:cs="仿宋" w:hint="eastAsia"/>
          <w:sz w:val="28"/>
          <w:lang w:eastAsia="zh-CN"/>
        </w:rPr>
      </w:pPr>
      <w:bookmarkStart w:id="11" w:name="_Toc3212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为确保石英玻璃材料项目的高效生产和技术实施，我们制定了一套精心设计的设备选型方案，以满足石英玻璃材料项目生产、质量和环保的要求。该方案的主要特点如下：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石英玻璃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针对石英玻璃材料项目产品的多样性和小批量生产的特点，我们将建设柔性制造生产线。通过在设备选型中考虑柔性制造技术，可以灵活应对不同产品规格和生产需求，实现生产线的高度灵活性和适应性。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7912"/>
      <w:r>
        <w:rPr>
          <w:rFonts w:ascii="仿宋" w:eastAsia="仿宋" w:hAnsi="仿宋" w:cs="仿宋" w:hint="eastAsia"/>
          <w:sz w:val="28"/>
          <w:lang w:eastAsia="zh-CN"/>
        </w:rPr>
        <w:t>三、石英玻璃材料项目危机管理</w:t>
      </w:r>
      <w:bookmarkEnd w:id="12"/>
    </w:p>
    <w:p>
      <w:pPr>
        <w:pStyle w:val="Heading2"/>
        <w:rPr>
          <w:rFonts w:ascii="仿宋" w:eastAsia="仿宋" w:hAnsi="仿宋" w:cs="仿宋" w:hint="eastAsia"/>
          <w:lang w:eastAsia="zh-CN"/>
        </w:rPr>
      </w:pPr>
      <w:bookmarkStart w:id="13" w:name="_Toc771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玻璃材料项目危机管理中，危机预警与识别是确保石英玻璃材料项目稳健运行的核心步骤。通过建立全面的监测机制，石英玻璃材料项目团队旨在及时发现和理解潜在的风险和危机因素，以便采取及时的预防和应对措施，确保石英玻璃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首先，通过深入的风险评估，石英玻璃材料项目团队全面分析了整个石英玻璃材料项目和各个阶段可能存在的威胁。这包括准确评估每个潜在风险的发生概率和可能影响的程度，为后续危机预警提供了有力支持。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英玻璃材料项目团队着重于明确定义石英玻璃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英玻璃材料项目进展的持续监控，团队能够及时发现潜在问题并作出迅速反应。石英玻璃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在这一阶段，团队的专业素养和反应速度将发挥至关重要的作用，以确保潜在危机能够在初期得到有效的处理，最大程度地减轻负面影响。通过危机预警与识别，石英玻璃材料项目得以更有序、可控地推进。</w:t>
      </w:r>
    </w:p>
    <w:p>
      <w:pPr>
        <w:pStyle w:val="Heading2"/>
        <w:ind w:firstLine="560" w:firstLineChars="200"/>
        <w:rPr>
          <w:rFonts w:ascii="仿宋" w:eastAsia="仿宋" w:hAnsi="仿宋" w:cs="仿宋" w:hint="eastAsia"/>
          <w:sz w:val="28"/>
          <w:lang w:eastAsia="zh-CN"/>
        </w:rPr>
      </w:pPr>
      <w:bookmarkStart w:id="14" w:name="_Toc7095"/>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在危机发生时，石英玻璃材料项目团队立即行动，成立了应急小组。该小组的任务是迅速制定并实施紧急应对措施，以最小化潜在损失。以下是采取的主要措施：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暂停石英玻璃材料项目进度：为遏制危机蔓延，石英玻璃材料项目暂时停止进行，以便全面评估当前状况。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资源重新分配：重新评估石英玻璃材料项目资源的分配，确保最大限度地减小损失。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实时沟通：与关键利益相关者建立实时沟通机制，向他们传递石英玻璃材料项目危机的实际状况，保障石英玻璃材料项目核心利益。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在紧急应对的同时，石英玻璃材料项目团队强调了团队协作和有效沟通的重要性。以下是团队协作的关键举措：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信息共享机制：建立了信息共享平台，确保团队成员能够及时获取石英玻璃材料项目危机的实时信息。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领导者沟通：石英玻璃材料项目领导者通过定期会议和即时沟通工具，指导团队应对危机，保持团队稳定运行。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随着危机得到初步控制，石英玻璃材料项目团队转向制定恢复计划，以确保石英玻璃材料项目能够从中迅速恢复。主要恢复计划包括：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修复受损的进度计划：重新评估石英玻璃材料项目进度，制定修复计划，确保石英玻璃材料项目尽快回归正常进程。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重新调整资源分配：优化资源分配，确保石英玻璃材料项目在有限资源下高效运转。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风险管理机制加强：对石英玻璃材料项目风险进行全面评估，制定更强化的风险管理策略，以预防未来可能的危机。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2711"/>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0157"/>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石英玻璃材料项目的主要产品是XXXX，预计年产值为XXX万元。这一产品在市场中占据着重要的地位，其广泛的应用范围使得该石英玻璃材料项目的市场前景非常广阔。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https://d.book118.com/337113124133006051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A64B71"/>
    <w:rsid w:val="2DA64B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11312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2024-03-04T12:02:00Z</dcterms:created>
  <dcterms:modified xsi:type="dcterms:W3CDTF">2024-03-04T12:03:13Z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CB3FF0BD867944CDB928E58F788C0933_11</vt:lpwstr>
  </property>
  <property fmtid="{D5CDD505-2E9C-101B-9397-08002B2CF9AE}" pid="3" name="KSOProductBuildVer">
    <vt:lpwstr>2052-12.1.0.16388</vt:lpwstr>
  </property>
</Properties>
</file>