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航海用品项目规划设计纲要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86" w:history="1">
        <w:r>
          <w:rPr>
            <w:rFonts w:ascii="仿宋" w:eastAsia="仿宋" w:hAnsi="仿宋" w:cs="仿宋" w:hint="eastAsia"/>
            <w:lang w:eastAsia="zh-CN"/>
          </w:rPr>
          <w:t>序言</w:t>
        </w:r>
        <w:r>
          <w:tab/>
        </w:r>
        <w:r>
          <w:fldChar w:fldCharType="begin"/>
        </w:r>
        <w:r>
          <w:instrText xml:space="preserve"> PAGEREF _Toc19986 \h </w:instrText>
        </w:r>
        <w:r>
          <w:fldChar w:fldCharType="separate"/>
        </w:r>
        <w:r>
          <w:t>3</w:t>
        </w:r>
        <w:r>
          <w:fldChar w:fldCharType="end"/>
        </w:r>
      </w:hyperlink>
    </w:p>
    <w:p>
      <w:pPr>
        <w:pStyle w:val="TOC1"/>
        <w:tabs>
          <w:tab w:val="right" w:leader="dot" w:pos="8306"/>
        </w:tabs>
      </w:pPr>
      <w:hyperlink w:anchor="_Toc9313" w:history="1">
        <w:r>
          <w:rPr>
            <w:rFonts w:ascii="仿宋" w:eastAsia="仿宋" w:hAnsi="仿宋" w:cs="仿宋" w:hint="eastAsia"/>
            <w:lang w:eastAsia="zh-CN"/>
          </w:rPr>
          <w:t>一、航海用品项目危机管理</w:t>
        </w:r>
        <w:r>
          <w:tab/>
        </w:r>
        <w:r>
          <w:fldChar w:fldCharType="begin"/>
        </w:r>
        <w:r>
          <w:instrText xml:space="preserve"> PAGEREF _Toc9313 \h </w:instrText>
        </w:r>
        <w:r>
          <w:fldChar w:fldCharType="separate"/>
        </w:r>
        <w:r>
          <w:t>3</w:t>
        </w:r>
        <w:r>
          <w:fldChar w:fldCharType="end"/>
        </w:r>
      </w:hyperlink>
    </w:p>
    <w:p>
      <w:pPr>
        <w:pStyle w:val="TOC2"/>
        <w:tabs>
          <w:tab w:val="right" w:leader="dot" w:pos="8306"/>
        </w:tabs>
      </w:pPr>
      <w:hyperlink w:anchor="_Toc27386" w:history="1">
        <w:r>
          <w:rPr>
            <w:rFonts w:ascii="仿宋" w:eastAsia="仿宋" w:hAnsi="仿宋" w:cs="仿宋" w:hint="eastAsia"/>
            <w:lang w:eastAsia="zh-CN"/>
          </w:rPr>
          <w:t>(一)、危机预警与识别</w:t>
        </w:r>
        <w:r>
          <w:tab/>
        </w:r>
        <w:r>
          <w:fldChar w:fldCharType="begin"/>
        </w:r>
        <w:r>
          <w:instrText xml:space="preserve"> PAGEREF _Toc27386 \h </w:instrText>
        </w:r>
        <w:r>
          <w:fldChar w:fldCharType="separate"/>
        </w:r>
        <w:r>
          <w:t>3</w:t>
        </w:r>
        <w:r>
          <w:fldChar w:fldCharType="end"/>
        </w:r>
      </w:hyperlink>
    </w:p>
    <w:p>
      <w:pPr>
        <w:pStyle w:val="TOC2"/>
        <w:tabs>
          <w:tab w:val="right" w:leader="dot" w:pos="8306"/>
        </w:tabs>
      </w:pPr>
      <w:hyperlink w:anchor="_Toc4429" w:history="1">
        <w:r>
          <w:rPr>
            <w:rFonts w:ascii="仿宋" w:eastAsia="仿宋" w:hAnsi="仿宋" w:cs="仿宋" w:hint="eastAsia"/>
            <w:lang w:eastAsia="zh-CN"/>
          </w:rPr>
          <w:t>(二)、危机应对与恢复</w:t>
        </w:r>
        <w:r>
          <w:tab/>
        </w:r>
        <w:r>
          <w:fldChar w:fldCharType="begin"/>
        </w:r>
        <w:r>
          <w:instrText xml:space="preserve"> PAGEREF _Toc4429 \h </w:instrText>
        </w:r>
        <w:r>
          <w:fldChar w:fldCharType="separate"/>
        </w:r>
        <w:r>
          <w:t>4</w:t>
        </w:r>
        <w:r>
          <w:fldChar w:fldCharType="end"/>
        </w:r>
      </w:hyperlink>
    </w:p>
    <w:p>
      <w:pPr>
        <w:pStyle w:val="TOC1"/>
        <w:tabs>
          <w:tab w:val="right" w:leader="dot" w:pos="8306"/>
        </w:tabs>
      </w:pPr>
      <w:hyperlink w:anchor="_Toc27626" w:history="1">
        <w:r>
          <w:rPr>
            <w:rFonts w:ascii="仿宋" w:eastAsia="仿宋" w:hAnsi="仿宋" w:cs="仿宋" w:hint="eastAsia"/>
            <w:lang w:eastAsia="zh-CN"/>
          </w:rPr>
          <w:t>二、航海用品项目土建工程</w:t>
        </w:r>
        <w:r>
          <w:tab/>
        </w:r>
        <w:r>
          <w:fldChar w:fldCharType="begin"/>
        </w:r>
        <w:r>
          <w:instrText xml:space="preserve"> PAGEREF _Toc27626 \h </w:instrText>
        </w:r>
        <w:r>
          <w:fldChar w:fldCharType="separate"/>
        </w:r>
        <w:r>
          <w:t>5</w:t>
        </w:r>
        <w:r>
          <w:fldChar w:fldCharType="end"/>
        </w:r>
      </w:hyperlink>
    </w:p>
    <w:p>
      <w:pPr>
        <w:pStyle w:val="TOC2"/>
        <w:tabs>
          <w:tab w:val="right" w:leader="dot" w:pos="8306"/>
        </w:tabs>
      </w:pPr>
      <w:hyperlink w:anchor="_Toc32644" w:history="1">
        <w:r>
          <w:rPr>
            <w:rFonts w:ascii="仿宋" w:eastAsia="仿宋" w:hAnsi="仿宋" w:cs="仿宋" w:hint="eastAsia"/>
            <w:lang w:eastAsia="zh-CN"/>
          </w:rPr>
          <w:t>(一)、建筑工程设计原则</w:t>
        </w:r>
        <w:r>
          <w:tab/>
        </w:r>
        <w:r>
          <w:fldChar w:fldCharType="begin"/>
        </w:r>
        <w:r>
          <w:instrText xml:space="preserve"> PAGEREF _Toc32644 \h </w:instrText>
        </w:r>
        <w:r>
          <w:fldChar w:fldCharType="separate"/>
        </w:r>
        <w:r>
          <w:t>5</w:t>
        </w:r>
        <w:r>
          <w:fldChar w:fldCharType="end"/>
        </w:r>
      </w:hyperlink>
    </w:p>
    <w:p>
      <w:pPr>
        <w:pStyle w:val="TOC2"/>
        <w:tabs>
          <w:tab w:val="right" w:leader="dot" w:pos="8306"/>
        </w:tabs>
      </w:pPr>
      <w:hyperlink w:anchor="_Toc30164" w:history="1">
        <w:r>
          <w:rPr>
            <w:rFonts w:ascii="仿宋" w:eastAsia="仿宋" w:hAnsi="仿宋" w:cs="仿宋" w:hint="eastAsia"/>
            <w:lang w:eastAsia="zh-CN"/>
          </w:rPr>
          <w:t>(二)、土建工程设计年限及安全等级</w:t>
        </w:r>
        <w:r>
          <w:tab/>
        </w:r>
        <w:r>
          <w:fldChar w:fldCharType="begin"/>
        </w:r>
        <w:r>
          <w:instrText xml:space="preserve"> PAGEREF _Toc30164 \h </w:instrText>
        </w:r>
        <w:r>
          <w:fldChar w:fldCharType="separate"/>
        </w:r>
        <w:r>
          <w:t>6</w:t>
        </w:r>
        <w:r>
          <w:fldChar w:fldCharType="end"/>
        </w:r>
      </w:hyperlink>
    </w:p>
    <w:p>
      <w:pPr>
        <w:pStyle w:val="TOC2"/>
        <w:tabs>
          <w:tab w:val="right" w:leader="dot" w:pos="8306"/>
        </w:tabs>
      </w:pPr>
      <w:hyperlink w:anchor="_Toc27957" w:history="1">
        <w:r>
          <w:rPr>
            <w:rFonts w:ascii="仿宋" w:eastAsia="仿宋" w:hAnsi="仿宋" w:cs="仿宋" w:hint="eastAsia"/>
            <w:lang w:eastAsia="zh-CN"/>
          </w:rPr>
          <w:t>(三)、建筑工程设计总体要求</w:t>
        </w:r>
        <w:r>
          <w:tab/>
        </w:r>
        <w:r>
          <w:fldChar w:fldCharType="begin"/>
        </w:r>
        <w:r>
          <w:instrText xml:space="preserve"> PAGEREF _Toc27957 \h </w:instrText>
        </w:r>
        <w:r>
          <w:fldChar w:fldCharType="separate"/>
        </w:r>
        <w:r>
          <w:t>8</w:t>
        </w:r>
        <w:r>
          <w:fldChar w:fldCharType="end"/>
        </w:r>
      </w:hyperlink>
    </w:p>
    <w:p>
      <w:pPr>
        <w:pStyle w:val="TOC2"/>
        <w:tabs>
          <w:tab w:val="right" w:leader="dot" w:pos="8306"/>
        </w:tabs>
      </w:pPr>
      <w:hyperlink w:anchor="_Toc28432" w:history="1">
        <w:r>
          <w:rPr>
            <w:rFonts w:ascii="仿宋" w:eastAsia="仿宋" w:hAnsi="仿宋" w:cs="仿宋" w:hint="eastAsia"/>
            <w:lang w:eastAsia="zh-CN"/>
          </w:rPr>
          <w:t>(四)、土建工程建设指标</w:t>
        </w:r>
        <w:r>
          <w:tab/>
        </w:r>
        <w:r>
          <w:fldChar w:fldCharType="begin"/>
        </w:r>
        <w:r>
          <w:instrText xml:space="preserve"> PAGEREF _Toc28432 \h </w:instrText>
        </w:r>
        <w:r>
          <w:fldChar w:fldCharType="separate"/>
        </w:r>
        <w:r>
          <w:t>8</w:t>
        </w:r>
        <w:r>
          <w:fldChar w:fldCharType="end"/>
        </w:r>
      </w:hyperlink>
    </w:p>
    <w:p>
      <w:pPr>
        <w:pStyle w:val="TOC1"/>
        <w:tabs>
          <w:tab w:val="right" w:leader="dot" w:pos="8306"/>
        </w:tabs>
      </w:pPr>
      <w:hyperlink w:anchor="_Toc3257" w:history="1">
        <w:r>
          <w:rPr>
            <w:rFonts w:ascii="仿宋" w:eastAsia="仿宋" w:hAnsi="仿宋" w:cs="仿宋" w:hint="eastAsia"/>
            <w:lang w:eastAsia="zh-CN"/>
          </w:rPr>
          <w:t>三、航海用品项目建设背景及必要性分析</w:t>
        </w:r>
        <w:r>
          <w:tab/>
        </w:r>
        <w:r>
          <w:fldChar w:fldCharType="begin"/>
        </w:r>
        <w:r>
          <w:instrText xml:space="preserve"> PAGEREF _Toc3257 \h </w:instrText>
        </w:r>
        <w:r>
          <w:fldChar w:fldCharType="separate"/>
        </w:r>
        <w:r>
          <w:t>9</w:t>
        </w:r>
        <w:r>
          <w:fldChar w:fldCharType="end"/>
        </w:r>
      </w:hyperlink>
    </w:p>
    <w:p>
      <w:pPr>
        <w:pStyle w:val="TOC2"/>
        <w:tabs>
          <w:tab w:val="right" w:leader="dot" w:pos="8306"/>
        </w:tabs>
      </w:pPr>
      <w:hyperlink w:anchor="_Toc30850" w:history="1">
        <w:r>
          <w:rPr>
            <w:rFonts w:ascii="仿宋" w:eastAsia="仿宋" w:hAnsi="仿宋" w:cs="仿宋" w:hint="eastAsia"/>
            <w:lang w:eastAsia="zh-CN"/>
          </w:rPr>
          <w:t>(一)、航海用品项目背景分析</w:t>
        </w:r>
        <w:r>
          <w:tab/>
        </w:r>
        <w:r>
          <w:fldChar w:fldCharType="begin"/>
        </w:r>
        <w:r>
          <w:instrText xml:space="preserve"> PAGEREF _Toc30850 \h </w:instrText>
        </w:r>
        <w:r>
          <w:fldChar w:fldCharType="separate"/>
        </w:r>
        <w:r>
          <w:t>9</w:t>
        </w:r>
        <w:r>
          <w:fldChar w:fldCharType="end"/>
        </w:r>
      </w:hyperlink>
    </w:p>
    <w:p>
      <w:pPr>
        <w:pStyle w:val="TOC2"/>
        <w:tabs>
          <w:tab w:val="right" w:leader="dot" w:pos="8306"/>
        </w:tabs>
      </w:pPr>
      <w:hyperlink w:anchor="_Toc7049" w:history="1">
        <w:r>
          <w:rPr>
            <w:rFonts w:ascii="仿宋" w:eastAsia="仿宋" w:hAnsi="仿宋" w:cs="仿宋" w:hint="eastAsia"/>
            <w:lang w:eastAsia="zh-CN"/>
          </w:rPr>
          <w:t>(二)、航海用品项目建设必要性分析</w:t>
        </w:r>
        <w:r>
          <w:tab/>
        </w:r>
        <w:r>
          <w:fldChar w:fldCharType="begin"/>
        </w:r>
        <w:r>
          <w:instrText xml:space="preserve"> PAGEREF _Toc7049 \h </w:instrText>
        </w:r>
        <w:r>
          <w:fldChar w:fldCharType="separate"/>
        </w:r>
        <w:r>
          <w:t>10</w:t>
        </w:r>
        <w:r>
          <w:fldChar w:fldCharType="end"/>
        </w:r>
      </w:hyperlink>
    </w:p>
    <w:p>
      <w:pPr>
        <w:pStyle w:val="TOC1"/>
        <w:tabs>
          <w:tab w:val="right" w:leader="dot" w:pos="8306"/>
        </w:tabs>
      </w:pPr>
      <w:hyperlink w:anchor="_Toc8516" w:history="1">
        <w:r>
          <w:rPr>
            <w:rFonts w:ascii="仿宋" w:eastAsia="仿宋" w:hAnsi="仿宋" w:cs="仿宋" w:hint="eastAsia"/>
            <w:lang w:eastAsia="zh-CN"/>
          </w:rPr>
          <w:t>四、航海用品项目绩效评估</w:t>
        </w:r>
        <w:r>
          <w:tab/>
        </w:r>
        <w:r>
          <w:fldChar w:fldCharType="begin"/>
        </w:r>
        <w:r>
          <w:instrText xml:space="preserve"> PAGEREF _Toc8516 \h </w:instrText>
        </w:r>
        <w:r>
          <w:fldChar w:fldCharType="separate"/>
        </w:r>
        <w:r>
          <w:t>12</w:t>
        </w:r>
        <w:r>
          <w:fldChar w:fldCharType="end"/>
        </w:r>
      </w:hyperlink>
    </w:p>
    <w:p>
      <w:pPr>
        <w:pStyle w:val="TOC2"/>
        <w:tabs>
          <w:tab w:val="right" w:leader="dot" w:pos="8306"/>
        </w:tabs>
      </w:pPr>
      <w:hyperlink w:anchor="_Toc7631" w:history="1">
        <w:r>
          <w:rPr>
            <w:rFonts w:ascii="仿宋" w:eastAsia="仿宋" w:hAnsi="仿宋" w:cs="仿宋" w:hint="eastAsia"/>
            <w:lang w:eastAsia="zh-CN"/>
          </w:rPr>
          <w:t>(一)、绩效评估指标</w:t>
        </w:r>
        <w:r>
          <w:tab/>
        </w:r>
        <w:r>
          <w:fldChar w:fldCharType="begin"/>
        </w:r>
        <w:r>
          <w:instrText xml:space="preserve"> PAGEREF _Toc7631 \h </w:instrText>
        </w:r>
        <w:r>
          <w:fldChar w:fldCharType="separate"/>
        </w:r>
        <w:r>
          <w:t>12</w:t>
        </w:r>
        <w:r>
          <w:fldChar w:fldCharType="end"/>
        </w:r>
      </w:hyperlink>
    </w:p>
    <w:p>
      <w:pPr>
        <w:pStyle w:val="TOC2"/>
        <w:tabs>
          <w:tab w:val="right" w:leader="dot" w:pos="8306"/>
        </w:tabs>
      </w:pPr>
      <w:hyperlink w:anchor="_Toc12391" w:history="1">
        <w:r>
          <w:rPr>
            <w:rFonts w:ascii="仿宋" w:eastAsia="仿宋" w:hAnsi="仿宋" w:cs="仿宋" w:hint="eastAsia"/>
            <w:lang w:eastAsia="zh-CN"/>
          </w:rPr>
          <w:t>(二)、绩效评估方法</w:t>
        </w:r>
        <w:r>
          <w:tab/>
        </w:r>
        <w:r>
          <w:fldChar w:fldCharType="begin"/>
        </w:r>
        <w:r>
          <w:instrText xml:space="preserve"> PAGEREF _Toc12391 \h </w:instrText>
        </w:r>
        <w:r>
          <w:fldChar w:fldCharType="separate"/>
        </w:r>
        <w:r>
          <w:t>13</w:t>
        </w:r>
        <w:r>
          <w:fldChar w:fldCharType="end"/>
        </w:r>
      </w:hyperlink>
    </w:p>
    <w:p>
      <w:pPr>
        <w:pStyle w:val="TOC2"/>
        <w:tabs>
          <w:tab w:val="right" w:leader="dot" w:pos="8306"/>
        </w:tabs>
      </w:pPr>
      <w:hyperlink w:anchor="_Toc2985" w:history="1">
        <w:r>
          <w:rPr>
            <w:rFonts w:ascii="仿宋" w:eastAsia="仿宋" w:hAnsi="仿宋" w:cs="仿宋" w:hint="eastAsia"/>
            <w:lang w:eastAsia="zh-CN"/>
          </w:rPr>
          <w:t>(三)、绩效评估周期</w:t>
        </w:r>
        <w:r>
          <w:tab/>
        </w:r>
        <w:r>
          <w:fldChar w:fldCharType="begin"/>
        </w:r>
        <w:r>
          <w:instrText xml:space="preserve"> PAGEREF _Toc2985 \h </w:instrText>
        </w:r>
        <w:r>
          <w:fldChar w:fldCharType="separate"/>
        </w:r>
        <w:r>
          <w:t>14</w:t>
        </w:r>
        <w:r>
          <w:fldChar w:fldCharType="end"/>
        </w:r>
      </w:hyperlink>
    </w:p>
    <w:p>
      <w:pPr>
        <w:pStyle w:val="TOC1"/>
        <w:tabs>
          <w:tab w:val="right" w:leader="dot" w:pos="8306"/>
        </w:tabs>
      </w:pPr>
      <w:hyperlink w:anchor="_Toc32178" w:history="1">
        <w:r>
          <w:rPr>
            <w:rFonts w:ascii="仿宋" w:eastAsia="仿宋" w:hAnsi="仿宋" w:cs="仿宋" w:hint="eastAsia"/>
            <w:lang w:eastAsia="zh-CN"/>
          </w:rPr>
          <w:t>五、航海用品项目选址可行性分析</w:t>
        </w:r>
        <w:r>
          <w:tab/>
        </w:r>
        <w:r>
          <w:fldChar w:fldCharType="begin"/>
        </w:r>
        <w:r>
          <w:instrText xml:space="preserve"> PAGEREF _Toc32178 \h </w:instrText>
        </w:r>
        <w:r>
          <w:fldChar w:fldCharType="separate"/>
        </w:r>
        <w:r>
          <w:t>15</w:t>
        </w:r>
        <w:r>
          <w:fldChar w:fldCharType="end"/>
        </w:r>
      </w:hyperlink>
    </w:p>
    <w:p>
      <w:pPr>
        <w:pStyle w:val="TOC2"/>
        <w:tabs>
          <w:tab w:val="right" w:leader="dot" w:pos="8306"/>
        </w:tabs>
      </w:pPr>
      <w:hyperlink w:anchor="_Toc9559" w:history="1">
        <w:r>
          <w:rPr>
            <w:rFonts w:ascii="仿宋" w:eastAsia="仿宋" w:hAnsi="仿宋" w:cs="仿宋" w:hint="eastAsia"/>
            <w:lang w:eastAsia="zh-CN"/>
          </w:rPr>
          <w:t>(一)、航海用品项目选址</w:t>
        </w:r>
        <w:r>
          <w:tab/>
        </w:r>
        <w:r>
          <w:fldChar w:fldCharType="begin"/>
        </w:r>
        <w:r>
          <w:instrText xml:space="preserve"> PAGEREF _Toc9559 \h </w:instrText>
        </w:r>
        <w:r>
          <w:fldChar w:fldCharType="separate"/>
        </w:r>
        <w:r>
          <w:t>15</w:t>
        </w:r>
        <w:r>
          <w:fldChar w:fldCharType="end"/>
        </w:r>
      </w:hyperlink>
    </w:p>
    <w:p>
      <w:pPr>
        <w:pStyle w:val="TOC2"/>
        <w:tabs>
          <w:tab w:val="right" w:leader="dot" w:pos="8306"/>
        </w:tabs>
      </w:pPr>
      <w:hyperlink w:anchor="_Toc22940" w:history="1">
        <w:r>
          <w:rPr>
            <w:rFonts w:ascii="仿宋" w:eastAsia="仿宋" w:hAnsi="仿宋" w:cs="仿宋" w:hint="eastAsia"/>
            <w:lang w:eastAsia="zh-CN"/>
          </w:rPr>
          <w:t>(二)、用地控制指标</w:t>
        </w:r>
        <w:r>
          <w:tab/>
        </w:r>
        <w:r>
          <w:fldChar w:fldCharType="begin"/>
        </w:r>
        <w:r>
          <w:instrText xml:space="preserve"> PAGEREF _Toc22940 \h </w:instrText>
        </w:r>
        <w:r>
          <w:fldChar w:fldCharType="separate"/>
        </w:r>
        <w:r>
          <w:t>15</w:t>
        </w:r>
        <w:r>
          <w:fldChar w:fldCharType="end"/>
        </w:r>
      </w:hyperlink>
    </w:p>
    <w:p>
      <w:pPr>
        <w:pStyle w:val="TOC2"/>
        <w:tabs>
          <w:tab w:val="right" w:leader="dot" w:pos="8306"/>
        </w:tabs>
      </w:pPr>
      <w:hyperlink w:anchor="_Toc3552" w:history="1">
        <w:r>
          <w:rPr>
            <w:rFonts w:ascii="仿宋" w:eastAsia="仿宋" w:hAnsi="仿宋" w:cs="仿宋" w:hint="eastAsia"/>
            <w:lang w:eastAsia="zh-CN"/>
          </w:rPr>
          <w:t>(三)、节约用地措施</w:t>
        </w:r>
        <w:r>
          <w:tab/>
        </w:r>
        <w:r>
          <w:fldChar w:fldCharType="begin"/>
        </w:r>
        <w:r>
          <w:instrText xml:space="preserve"> PAGEREF _Toc3552 \h </w:instrText>
        </w:r>
        <w:r>
          <w:fldChar w:fldCharType="separate"/>
        </w:r>
        <w:r>
          <w:t>17</w:t>
        </w:r>
        <w:r>
          <w:fldChar w:fldCharType="end"/>
        </w:r>
      </w:hyperlink>
    </w:p>
    <w:p>
      <w:pPr>
        <w:pStyle w:val="TOC2"/>
        <w:tabs>
          <w:tab w:val="right" w:leader="dot" w:pos="8306"/>
        </w:tabs>
      </w:pPr>
      <w:hyperlink w:anchor="_Toc17871" w:history="1">
        <w:r>
          <w:rPr>
            <w:rFonts w:ascii="仿宋" w:eastAsia="仿宋" w:hAnsi="仿宋" w:cs="仿宋" w:hint="eastAsia"/>
            <w:lang w:eastAsia="zh-CN"/>
          </w:rPr>
          <w:t>(四)、总图布置方案</w:t>
        </w:r>
        <w:r>
          <w:tab/>
        </w:r>
        <w:r>
          <w:fldChar w:fldCharType="begin"/>
        </w:r>
        <w:r>
          <w:instrText xml:space="preserve"> PAGEREF _Toc17871 \h </w:instrText>
        </w:r>
        <w:r>
          <w:fldChar w:fldCharType="separate"/>
        </w:r>
        <w:r>
          <w:t>18</w:t>
        </w:r>
        <w:r>
          <w:fldChar w:fldCharType="end"/>
        </w:r>
      </w:hyperlink>
    </w:p>
    <w:p>
      <w:pPr>
        <w:pStyle w:val="TOC2"/>
        <w:tabs>
          <w:tab w:val="right" w:leader="dot" w:pos="8306"/>
        </w:tabs>
      </w:pPr>
      <w:hyperlink w:anchor="_Toc2046" w:history="1">
        <w:r>
          <w:rPr>
            <w:rFonts w:ascii="仿宋" w:eastAsia="仿宋" w:hAnsi="仿宋" w:cs="仿宋" w:hint="eastAsia"/>
            <w:lang w:eastAsia="zh-CN"/>
          </w:rPr>
          <w:t>(五)、选址综合评价</w:t>
        </w:r>
        <w:r>
          <w:tab/>
        </w:r>
        <w:r>
          <w:fldChar w:fldCharType="begin"/>
        </w:r>
        <w:r>
          <w:instrText xml:space="preserve"> PAGEREF _Toc2046 \h </w:instrText>
        </w:r>
        <w:r>
          <w:fldChar w:fldCharType="separate"/>
        </w:r>
        <w:r>
          <w:t>19</w:t>
        </w:r>
        <w:r>
          <w:fldChar w:fldCharType="end"/>
        </w:r>
      </w:hyperlink>
    </w:p>
    <w:p>
      <w:pPr>
        <w:pStyle w:val="TOC1"/>
        <w:tabs>
          <w:tab w:val="right" w:leader="dot" w:pos="8306"/>
        </w:tabs>
      </w:pPr>
      <w:hyperlink w:anchor="_Toc2799" w:history="1">
        <w:r>
          <w:rPr>
            <w:rFonts w:ascii="仿宋" w:eastAsia="仿宋" w:hAnsi="仿宋" w:cs="仿宋" w:hint="eastAsia"/>
            <w:lang w:eastAsia="zh-CN"/>
          </w:rPr>
          <w:t>六、航海用品项目可持续发展</w:t>
        </w:r>
        <w:r>
          <w:tab/>
        </w:r>
        <w:r>
          <w:fldChar w:fldCharType="begin"/>
        </w:r>
        <w:r>
          <w:instrText xml:space="preserve"> PAGEREF _Toc2799 \h </w:instrText>
        </w:r>
        <w:r>
          <w:fldChar w:fldCharType="separate"/>
        </w:r>
        <w:r>
          <w:t>20</w:t>
        </w:r>
        <w:r>
          <w:fldChar w:fldCharType="end"/>
        </w:r>
      </w:hyperlink>
    </w:p>
    <w:p>
      <w:pPr>
        <w:pStyle w:val="TOC2"/>
        <w:tabs>
          <w:tab w:val="right" w:leader="dot" w:pos="8306"/>
        </w:tabs>
      </w:pPr>
      <w:hyperlink w:anchor="_Toc20303" w:history="1">
        <w:r>
          <w:rPr>
            <w:rFonts w:ascii="仿宋" w:eastAsia="仿宋" w:hAnsi="仿宋" w:cs="仿宋" w:hint="eastAsia"/>
            <w:lang w:eastAsia="zh-CN"/>
          </w:rPr>
          <w:t>(一)、可持续战略与实践</w:t>
        </w:r>
        <w:r>
          <w:tab/>
        </w:r>
        <w:r>
          <w:fldChar w:fldCharType="begin"/>
        </w:r>
        <w:r>
          <w:instrText xml:space="preserve"> PAGEREF _Toc20303 \h </w:instrText>
        </w:r>
        <w:r>
          <w:fldChar w:fldCharType="separate"/>
        </w:r>
        <w:r>
          <w:t>20</w:t>
        </w:r>
        <w:r>
          <w:fldChar w:fldCharType="end"/>
        </w:r>
      </w:hyperlink>
    </w:p>
    <w:p>
      <w:pPr>
        <w:pStyle w:val="TOC2"/>
        <w:tabs>
          <w:tab w:val="right" w:leader="dot" w:pos="8306"/>
        </w:tabs>
      </w:pPr>
      <w:hyperlink w:anchor="_Toc23940" w:history="1">
        <w:r>
          <w:rPr>
            <w:rFonts w:ascii="仿宋" w:eastAsia="仿宋" w:hAnsi="仿宋" w:cs="仿宋" w:hint="eastAsia"/>
            <w:lang w:eastAsia="zh-CN"/>
          </w:rPr>
          <w:t>(二)、环保与社会责任</w:t>
        </w:r>
        <w:r>
          <w:tab/>
        </w:r>
        <w:r>
          <w:fldChar w:fldCharType="begin"/>
        </w:r>
        <w:r>
          <w:instrText xml:space="preserve"> PAGEREF _Toc23940 \h </w:instrText>
        </w:r>
        <w:r>
          <w:fldChar w:fldCharType="separate"/>
        </w:r>
        <w:r>
          <w:t>21</w:t>
        </w:r>
        <w:r>
          <w:fldChar w:fldCharType="end"/>
        </w:r>
      </w:hyperlink>
    </w:p>
    <w:p>
      <w:pPr>
        <w:pStyle w:val="TOC1"/>
        <w:tabs>
          <w:tab w:val="right" w:leader="dot" w:pos="8306"/>
        </w:tabs>
      </w:pPr>
      <w:hyperlink w:anchor="_Toc6170" w:history="1">
        <w:r>
          <w:rPr>
            <w:rFonts w:ascii="仿宋" w:eastAsia="仿宋" w:hAnsi="仿宋" w:cs="仿宋" w:hint="eastAsia"/>
            <w:lang w:eastAsia="zh-CN"/>
          </w:rPr>
          <w:t>七、航海用品项目风险管理</w:t>
        </w:r>
        <w:r>
          <w:tab/>
        </w:r>
        <w:r>
          <w:fldChar w:fldCharType="begin"/>
        </w:r>
        <w:r>
          <w:instrText xml:space="preserve"> PAGEREF _Toc6170 \h </w:instrText>
        </w:r>
        <w:r>
          <w:fldChar w:fldCharType="separate"/>
        </w:r>
        <w:r>
          <w:t>21</w:t>
        </w:r>
        <w:r>
          <w:fldChar w:fldCharType="end"/>
        </w:r>
      </w:hyperlink>
    </w:p>
    <w:p>
      <w:pPr>
        <w:pStyle w:val="TOC2"/>
        <w:tabs>
          <w:tab w:val="right" w:leader="dot" w:pos="8306"/>
        </w:tabs>
      </w:pPr>
      <w:hyperlink w:anchor="_Toc4908" w:history="1">
        <w:r>
          <w:rPr>
            <w:rFonts w:ascii="仿宋" w:eastAsia="仿宋" w:hAnsi="仿宋" w:cs="仿宋" w:hint="eastAsia"/>
            <w:lang w:eastAsia="zh-CN"/>
          </w:rPr>
          <w:t>(一)、风险识别与评估</w:t>
        </w:r>
        <w:r>
          <w:tab/>
        </w:r>
        <w:r>
          <w:fldChar w:fldCharType="begin"/>
        </w:r>
        <w:r>
          <w:instrText xml:space="preserve"> PAGEREF _Toc4908 \h </w:instrText>
        </w:r>
        <w:r>
          <w:fldChar w:fldCharType="separate"/>
        </w:r>
        <w:r>
          <w:t>21</w:t>
        </w:r>
        <w:r>
          <w:fldChar w:fldCharType="end"/>
        </w:r>
      </w:hyperlink>
    </w:p>
    <w:p>
      <w:pPr>
        <w:pStyle w:val="TOC2"/>
        <w:tabs>
          <w:tab w:val="right" w:leader="dot" w:pos="8306"/>
        </w:tabs>
      </w:pPr>
      <w:hyperlink w:anchor="_Toc21031" w:history="1">
        <w:r>
          <w:rPr>
            <w:rFonts w:ascii="仿宋" w:eastAsia="仿宋" w:hAnsi="仿宋" w:cs="仿宋" w:hint="eastAsia"/>
            <w:lang w:eastAsia="zh-CN"/>
          </w:rPr>
          <w:t>(二)、风险应对策略</w:t>
        </w:r>
        <w:r>
          <w:tab/>
        </w:r>
        <w:r>
          <w:fldChar w:fldCharType="begin"/>
        </w:r>
        <w:r>
          <w:instrText xml:space="preserve"> PAGEREF _Toc21031 \h </w:instrText>
        </w:r>
        <w:r>
          <w:fldChar w:fldCharType="separate"/>
        </w:r>
        <w:r>
          <w:t>23</w:t>
        </w:r>
        <w:r>
          <w:fldChar w:fldCharType="end"/>
        </w:r>
      </w:hyperlink>
    </w:p>
    <w:p>
      <w:pPr>
        <w:pStyle w:val="TOC2"/>
        <w:tabs>
          <w:tab w:val="right" w:leader="dot" w:pos="8306"/>
        </w:tabs>
      </w:pPr>
      <w:hyperlink w:anchor="_Toc12942" w:history="1">
        <w:r>
          <w:rPr>
            <w:rFonts w:ascii="仿宋" w:eastAsia="仿宋" w:hAnsi="仿宋" w:cs="仿宋" w:hint="eastAsia"/>
            <w:lang w:eastAsia="zh-CN"/>
          </w:rPr>
          <w:t>(三)、风险监控与控制</w:t>
        </w:r>
        <w:r>
          <w:tab/>
        </w:r>
        <w:r>
          <w:fldChar w:fldCharType="begin"/>
        </w:r>
        <w:r>
          <w:instrText xml:space="preserve"> PAGEREF _Toc12942 \h </w:instrText>
        </w:r>
        <w:r>
          <w:fldChar w:fldCharType="separate"/>
        </w:r>
        <w:r>
          <w:t>24</w:t>
        </w:r>
        <w:r>
          <w:fldChar w:fldCharType="end"/>
        </w:r>
      </w:hyperlink>
    </w:p>
    <w:p>
      <w:pPr>
        <w:pStyle w:val="TOC1"/>
        <w:tabs>
          <w:tab w:val="right" w:leader="dot" w:pos="8306"/>
        </w:tabs>
      </w:pPr>
      <w:hyperlink w:anchor="_Toc28546" w:history="1">
        <w:r>
          <w:rPr>
            <w:rFonts w:ascii="仿宋" w:eastAsia="仿宋" w:hAnsi="仿宋" w:cs="仿宋" w:hint="eastAsia"/>
            <w:lang w:eastAsia="zh-CN"/>
          </w:rPr>
          <w:t>八、航海用品项目社会影响</w:t>
        </w:r>
        <w:r>
          <w:tab/>
        </w:r>
        <w:r>
          <w:fldChar w:fldCharType="begin"/>
        </w:r>
        <w:r>
          <w:instrText xml:space="preserve"> PAGEREF _Toc28546 \h </w:instrText>
        </w:r>
        <w:r>
          <w:fldChar w:fldCharType="separate"/>
        </w:r>
        <w:r>
          <w:t>25</w:t>
        </w:r>
        <w:r>
          <w:fldChar w:fldCharType="end"/>
        </w:r>
      </w:hyperlink>
    </w:p>
    <w:p>
      <w:pPr>
        <w:pStyle w:val="TOC2"/>
        <w:tabs>
          <w:tab w:val="right" w:leader="dot" w:pos="8306"/>
        </w:tabs>
      </w:pPr>
      <w:hyperlink w:anchor="_Toc15260" w:history="1">
        <w:r>
          <w:rPr>
            <w:rFonts w:ascii="仿宋" w:eastAsia="仿宋" w:hAnsi="仿宋" w:cs="仿宋" w:hint="eastAsia"/>
            <w:lang w:eastAsia="zh-CN"/>
          </w:rPr>
          <w:t>(一)、社会责任与义务</w:t>
        </w:r>
        <w:r>
          <w:tab/>
        </w:r>
        <w:r>
          <w:fldChar w:fldCharType="begin"/>
        </w:r>
        <w:r>
          <w:instrText xml:space="preserve"> PAGEREF _Toc15260 \h </w:instrText>
        </w:r>
        <w:r>
          <w:fldChar w:fldCharType="separate"/>
        </w:r>
        <w:r>
          <w:t>25</w:t>
        </w:r>
        <w:r>
          <w:fldChar w:fldCharType="end"/>
        </w:r>
      </w:hyperlink>
    </w:p>
    <w:p>
      <w:pPr>
        <w:pStyle w:val="TOC2"/>
        <w:tabs>
          <w:tab w:val="right" w:leader="dot" w:pos="8306"/>
        </w:tabs>
      </w:pPr>
      <w:hyperlink w:anchor="_Toc13852" w:history="1">
        <w:r>
          <w:rPr>
            <w:rFonts w:ascii="仿宋" w:eastAsia="仿宋" w:hAnsi="仿宋" w:cs="仿宋" w:hint="eastAsia"/>
            <w:lang w:eastAsia="zh-CN"/>
          </w:rPr>
          <w:t>(二)、社会参与与沟通</w:t>
        </w:r>
        <w:r>
          <w:tab/>
        </w:r>
        <w:r>
          <w:fldChar w:fldCharType="begin"/>
        </w:r>
        <w:r>
          <w:instrText xml:space="preserve"> PAGEREF _Toc13852 \h </w:instrText>
        </w:r>
        <w:r>
          <w:fldChar w:fldCharType="separate"/>
        </w:r>
        <w:r>
          <w:t>26</w:t>
        </w:r>
        <w:r>
          <w:fldChar w:fldCharType="end"/>
        </w:r>
      </w:hyperlink>
    </w:p>
    <w:p>
      <w:pPr>
        <w:pStyle w:val="TOC1"/>
        <w:tabs>
          <w:tab w:val="right" w:leader="dot" w:pos="8306"/>
        </w:tabs>
      </w:pPr>
      <w:hyperlink w:anchor="_Toc13093" w:history="1">
        <w:r>
          <w:rPr>
            <w:rFonts w:ascii="仿宋" w:eastAsia="仿宋" w:hAnsi="仿宋" w:cs="仿宋" w:hint="eastAsia"/>
            <w:lang w:eastAsia="zh-CN"/>
          </w:rPr>
          <w:t>九、航海用品项目环境影响分析</w:t>
        </w:r>
        <w:r>
          <w:tab/>
        </w:r>
        <w:r>
          <w:fldChar w:fldCharType="begin"/>
        </w:r>
        <w:r>
          <w:instrText xml:space="preserve"> PAGEREF _Toc13093 \h </w:instrText>
        </w:r>
        <w:r>
          <w:fldChar w:fldCharType="separate"/>
        </w:r>
        <w:r>
          <w:t>27</w:t>
        </w:r>
        <w:r>
          <w:fldChar w:fldCharType="end"/>
        </w:r>
      </w:hyperlink>
    </w:p>
    <w:p>
      <w:pPr>
        <w:pStyle w:val="TOC2"/>
        <w:tabs>
          <w:tab w:val="right" w:leader="dot" w:pos="8306"/>
        </w:tabs>
      </w:pPr>
      <w:hyperlink w:anchor="_Toc7075" w:history="1">
        <w:r>
          <w:rPr>
            <w:rFonts w:ascii="仿宋" w:eastAsia="仿宋" w:hAnsi="仿宋" w:cs="仿宋" w:hint="eastAsia"/>
            <w:lang w:eastAsia="zh-CN"/>
          </w:rPr>
          <w:t>(一)、建设区域环境质量现状</w:t>
        </w:r>
        <w:r>
          <w:tab/>
        </w:r>
        <w:r>
          <w:fldChar w:fldCharType="begin"/>
        </w:r>
        <w:r>
          <w:instrText xml:space="preserve"> PAGEREF _Toc7075 \h </w:instrText>
        </w:r>
        <w:r>
          <w:fldChar w:fldCharType="separate"/>
        </w:r>
        <w:r>
          <w:t>27</w:t>
        </w:r>
        <w:r>
          <w:fldChar w:fldCharType="end"/>
        </w:r>
      </w:hyperlink>
    </w:p>
    <w:p>
      <w:pPr>
        <w:pStyle w:val="TOC2"/>
        <w:tabs>
          <w:tab w:val="right" w:leader="dot" w:pos="8306"/>
        </w:tabs>
      </w:pPr>
      <w:hyperlink w:anchor="_Toc5068" w:history="1">
        <w:r>
          <w:rPr>
            <w:rFonts w:ascii="仿宋" w:eastAsia="仿宋" w:hAnsi="仿宋" w:cs="仿宋" w:hint="eastAsia"/>
            <w:lang w:eastAsia="zh-CN"/>
          </w:rPr>
          <w:t>(二)、建设期环境保护</w:t>
        </w:r>
        <w:r>
          <w:tab/>
        </w:r>
        <w:r>
          <w:fldChar w:fldCharType="begin"/>
        </w:r>
        <w:r>
          <w:instrText xml:space="preserve"> PAGEREF _Toc5068 \h </w:instrText>
        </w:r>
        <w:r>
          <w:fldChar w:fldCharType="separate"/>
        </w:r>
        <w:r>
          <w:t>28</w:t>
        </w:r>
        <w:r>
          <w:fldChar w:fldCharType="end"/>
        </w:r>
      </w:hyperlink>
    </w:p>
    <w:p>
      <w:pPr>
        <w:pStyle w:val="TOC2"/>
        <w:tabs>
          <w:tab w:val="right" w:leader="dot" w:pos="8306"/>
        </w:tabs>
      </w:pPr>
      <w:hyperlink w:anchor="_Toc25878" w:history="1">
        <w:r>
          <w:rPr>
            <w:rFonts w:ascii="仿宋" w:eastAsia="仿宋" w:hAnsi="仿宋" w:cs="仿宋" w:hint="eastAsia"/>
            <w:lang w:eastAsia="zh-CN"/>
          </w:rPr>
          <w:t>(三)、运营期环境保护</w:t>
        </w:r>
        <w:r>
          <w:tab/>
        </w:r>
        <w:r>
          <w:fldChar w:fldCharType="begin"/>
        </w:r>
        <w:r>
          <w:instrText xml:space="preserve"> PAGEREF _Toc25878 \h </w:instrText>
        </w:r>
        <w:r>
          <w:fldChar w:fldCharType="separate"/>
        </w:r>
        <w:r>
          <w:t>30</w:t>
        </w:r>
        <w:r>
          <w:fldChar w:fldCharType="end"/>
        </w:r>
      </w:hyperlink>
    </w:p>
    <w:p>
      <w:pPr>
        <w:pStyle w:val="TOC2"/>
        <w:tabs>
          <w:tab w:val="right" w:leader="dot" w:pos="8306"/>
        </w:tabs>
      </w:pPr>
      <w:hyperlink w:anchor="_Toc6107" w:history="1">
        <w:r>
          <w:rPr>
            <w:rFonts w:ascii="仿宋" w:eastAsia="仿宋" w:hAnsi="仿宋" w:cs="仿宋" w:hint="eastAsia"/>
            <w:lang w:eastAsia="zh-CN"/>
          </w:rPr>
          <w:t>(四)、航海用品项目建设对区域经济的影响</w:t>
        </w:r>
        <w:r>
          <w:tab/>
        </w:r>
        <w:r>
          <w:fldChar w:fldCharType="begin"/>
        </w:r>
        <w:r>
          <w:instrText xml:space="preserve"> PAGEREF _Toc6107 \h </w:instrText>
        </w:r>
        <w:r>
          <w:fldChar w:fldCharType="separate"/>
        </w:r>
        <w:r>
          <w:t>31</w:t>
        </w:r>
        <w:r>
          <w:fldChar w:fldCharType="end"/>
        </w:r>
      </w:hyperlink>
    </w:p>
    <w:p>
      <w:pPr>
        <w:pStyle w:val="TOC2"/>
        <w:tabs>
          <w:tab w:val="right" w:leader="dot" w:pos="8306"/>
        </w:tabs>
      </w:pPr>
      <w:hyperlink w:anchor="_Toc20432" w:history="1">
        <w:r>
          <w:rPr>
            <w:rFonts w:ascii="仿宋" w:eastAsia="仿宋" w:hAnsi="仿宋" w:cs="仿宋" w:hint="eastAsia"/>
            <w:lang w:eastAsia="zh-CN"/>
          </w:rPr>
          <w:t>(五)、废弃物处理</w:t>
        </w:r>
        <w:r>
          <w:tab/>
        </w:r>
        <w:r>
          <w:fldChar w:fldCharType="begin"/>
        </w:r>
        <w:r>
          <w:instrText xml:space="preserve"> PAGEREF _Toc20432 \h </w:instrText>
        </w:r>
        <w:r>
          <w:fldChar w:fldCharType="separate"/>
        </w:r>
        <w:r>
          <w:t>33</w:t>
        </w:r>
        <w:r>
          <w:fldChar w:fldCharType="end"/>
        </w:r>
      </w:hyperlink>
    </w:p>
    <w:p>
      <w:pPr>
        <w:pStyle w:val="TOC2"/>
        <w:tabs>
          <w:tab w:val="right" w:leader="dot" w:pos="8306"/>
        </w:tabs>
      </w:pPr>
      <w:hyperlink w:anchor="_Toc10895" w:history="1">
        <w:r>
          <w:rPr>
            <w:rFonts w:ascii="仿宋" w:eastAsia="仿宋" w:hAnsi="仿宋" w:cs="仿宋" w:hint="eastAsia"/>
            <w:lang w:eastAsia="zh-CN"/>
          </w:rPr>
          <w:t>(六)、特殊环境影响分析</w:t>
        </w:r>
        <w:r>
          <w:tab/>
        </w:r>
        <w:r>
          <w:fldChar w:fldCharType="begin"/>
        </w:r>
        <w:r>
          <w:instrText xml:space="preserve"> PAGEREF _Toc10895 \h </w:instrText>
        </w:r>
        <w:r>
          <w:fldChar w:fldCharType="separate"/>
        </w:r>
        <w:r>
          <w:t>34</w:t>
        </w:r>
        <w:r>
          <w:fldChar w:fldCharType="end"/>
        </w:r>
      </w:hyperlink>
    </w:p>
    <w:p>
      <w:pPr>
        <w:pStyle w:val="TOC2"/>
        <w:tabs>
          <w:tab w:val="right" w:leader="dot" w:pos="8306"/>
        </w:tabs>
      </w:pPr>
      <w:hyperlink w:anchor="_Toc30761" w:history="1">
        <w:r>
          <w:rPr>
            <w:rFonts w:ascii="仿宋" w:eastAsia="仿宋" w:hAnsi="仿宋" w:cs="仿宋" w:hint="eastAsia"/>
            <w:lang w:eastAsia="zh-CN"/>
          </w:rPr>
          <w:t>(七)、清洁生产</w:t>
        </w:r>
        <w:r>
          <w:tab/>
        </w:r>
        <w:r>
          <w:fldChar w:fldCharType="begin"/>
        </w:r>
        <w:r>
          <w:instrText xml:space="preserve"> PAGEREF _Toc30761 \h </w:instrText>
        </w:r>
        <w:r>
          <w:fldChar w:fldCharType="separate"/>
        </w:r>
        <w:r>
          <w:t>35</w:t>
        </w:r>
        <w:r>
          <w:fldChar w:fldCharType="end"/>
        </w:r>
      </w:hyperlink>
    </w:p>
    <w:p>
      <w:pPr>
        <w:pStyle w:val="TOC2"/>
        <w:tabs>
          <w:tab w:val="right" w:leader="dot" w:pos="8306"/>
        </w:tabs>
      </w:pPr>
      <w:hyperlink w:anchor="_Toc1224" w:history="1">
        <w:r>
          <w:rPr>
            <w:rFonts w:ascii="仿宋" w:eastAsia="仿宋" w:hAnsi="仿宋" w:cs="仿宋" w:hint="eastAsia"/>
            <w:lang w:eastAsia="zh-CN"/>
          </w:rPr>
          <w:t>(八)、环境保护综合评价</w:t>
        </w:r>
        <w:r>
          <w:tab/>
        </w:r>
        <w:r>
          <w:fldChar w:fldCharType="begin"/>
        </w:r>
        <w:r>
          <w:instrText xml:space="preserve"> PAGEREF _Toc1224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70" w:history="1">
        <w:r>
          <w:rPr>
            <w:rFonts w:ascii="仿宋" w:eastAsia="仿宋" w:hAnsi="仿宋" w:cs="仿宋" w:hint="eastAsia"/>
            <w:lang w:eastAsia="zh-CN"/>
          </w:rPr>
          <w:t>十、航海用品项目计划安排</w:t>
        </w:r>
        <w:r>
          <w:tab/>
        </w:r>
        <w:r>
          <w:fldChar w:fldCharType="begin"/>
        </w:r>
        <w:r>
          <w:instrText xml:space="preserve"> PAGEREF _Toc4570 \h </w:instrText>
        </w:r>
        <w:r>
          <w:fldChar w:fldCharType="separate"/>
        </w:r>
        <w:r>
          <w:t>38</w:t>
        </w:r>
        <w:r>
          <w:fldChar w:fldCharType="end"/>
        </w:r>
      </w:hyperlink>
    </w:p>
    <w:p>
      <w:pPr>
        <w:pStyle w:val="TOC2"/>
        <w:tabs>
          <w:tab w:val="right" w:leader="dot" w:pos="8306"/>
        </w:tabs>
      </w:pPr>
      <w:hyperlink w:anchor="_Toc22598" w:history="1">
        <w:r>
          <w:rPr>
            <w:rFonts w:ascii="仿宋" w:eastAsia="仿宋" w:hAnsi="仿宋" w:cs="仿宋" w:hint="eastAsia"/>
            <w:lang w:eastAsia="zh-CN"/>
          </w:rPr>
          <w:t>(一)、建设周期</w:t>
        </w:r>
        <w:r>
          <w:tab/>
        </w:r>
        <w:r>
          <w:fldChar w:fldCharType="begin"/>
        </w:r>
        <w:r>
          <w:instrText xml:space="preserve"> PAGEREF _Toc22598 \h </w:instrText>
        </w:r>
        <w:r>
          <w:fldChar w:fldCharType="separate"/>
        </w:r>
        <w:r>
          <w:t>38</w:t>
        </w:r>
        <w:r>
          <w:fldChar w:fldCharType="end"/>
        </w:r>
      </w:hyperlink>
    </w:p>
    <w:p>
      <w:pPr>
        <w:pStyle w:val="TOC2"/>
        <w:tabs>
          <w:tab w:val="right" w:leader="dot" w:pos="8306"/>
        </w:tabs>
      </w:pPr>
      <w:hyperlink w:anchor="_Toc26823" w:history="1">
        <w:r>
          <w:rPr>
            <w:rFonts w:ascii="仿宋" w:eastAsia="仿宋" w:hAnsi="仿宋" w:cs="仿宋" w:hint="eastAsia"/>
            <w:lang w:eastAsia="zh-CN"/>
          </w:rPr>
          <w:t>(二)、建设进度</w:t>
        </w:r>
        <w:r>
          <w:tab/>
        </w:r>
        <w:r>
          <w:fldChar w:fldCharType="begin"/>
        </w:r>
        <w:r>
          <w:instrText xml:space="preserve"> PAGEREF _Toc26823 \h </w:instrText>
        </w:r>
        <w:r>
          <w:fldChar w:fldCharType="separate"/>
        </w:r>
        <w:r>
          <w:t>38</w:t>
        </w:r>
        <w:r>
          <w:fldChar w:fldCharType="end"/>
        </w:r>
      </w:hyperlink>
    </w:p>
    <w:p>
      <w:pPr>
        <w:pStyle w:val="TOC2"/>
        <w:tabs>
          <w:tab w:val="right" w:leader="dot" w:pos="8306"/>
        </w:tabs>
      </w:pPr>
      <w:hyperlink w:anchor="_Toc17892" w:history="1">
        <w:r>
          <w:rPr>
            <w:rFonts w:ascii="仿宋" w:eastAsia="仿宋" w:hAnsi="仿宋" w:cs="仿宋" w:hint="eastAsia"/>
            <w:lang w:eastAsia="zh-CN"/>
          </w:rPr>
          <w:t>(三)、进度安排注意事项</w:t>
        </w:r>
        <w:r>
          <w:tab/>
        </w:r>
        <w:r>
          <w:fldChar w:fldCharType="begin"/>
        </w:r>
        <w:r>
          <w:instrText xml:space="preserve"> PAGEREF _Toc17892 \h </w:instrText>
        </w:r>
        <w:r>
          <w:fldChar w:fldCharType="separate"/>
        </w:r>
        <w:r>
          <w:t>39</w:t>
        </w:r>
        <w:r>
          <w:fldChar w:fldCharType="end"/>
        </w:r>
      </w:hyperlink>
    </w:p>
    <w:p>
      <w:pPr>
        <w:pStyle w:val="TOC2"/>
        <w:tabs>
          <w:tab w:val="right" w:leader="dot" w:pos="8306"/>
        </w:tabs>
      </w:pPr>
      <w:hyperlink w:anchor="_Toc5345" w:history="1">
        <w:r>
          <w:rPr>
            <w:rFonts w:ascii="仿宋" w:eastAsia="仿宋" w:hAnsi="仿宋" w:cs="仿宋" w:hint="eastAsia"/>
            <w:lang w:eastAsia="zh-CN"/>
          </w:rPr>
          <w:t>(四)、人力资源配置</w:t>
        </w:r>
        <w:r>
          <w:tab/>
        </w:r>
        <w:r>
          <w:fldChar w:fldCharType="begin"/>
        </w:r>
        <w:r>
          <w:instrText xml:space="preserve"> PAGEREF _Toc5345 \h </w:instrText>
        </w:r>
        <w:r>
          <w:fldChar w:fldCharType="separate"/>
        </w:r>
        <w:r>
          <w:t>41</w:t>
        </w:r>
        <w:r>
          <w:fldChar w:fldCharType="end"/>
        </w:r>
      </w:hyperlink>
    </w:p>
    <w:p>
      <w:pPr>
        <w:pStyle w:val="TOC1"/>
        <w:tabs>
          <w:tab w:val="right" w:leader="dot" w:pos="8306"/>
        </w:tabs>
      </w:pPr>
      <w:hyperlink w:anchor="_Toc32351" w:history="1">
        <w:r>
          <w:rPr>
            <w:rFonts w:ascii="仿宋" w:eastAsia="仿宋" w:hAnsi="仿宋" w:cs="仿宋" w:hint="eastAsia"/>
            <w:lang w:eastAsia="zh-CN"/>
          </w:rPr>
          <w:t>十一、航海用品项目人力资源培养与发展</w:t>
        </w:r>
        <w:r>
          <w:tab/>
        </w:r>
        <w:r>
          <w:fldChar w:fldCharType="begin"/>
        </w:r>
        <w:r>
          <w:instrText xml:space="preserve"> PAGEREF _Toc32351 \h </w:instrText>
        </w:r>
        <w:r>
          <w:fldChar w:fldCharType="separate"/>
        </w:r>
        <w:r>
          <w:t>42</w:t>
        </w:r>
        <w:r>
          <w:fldChar w:fldCharType="end"/>
        </w:r>
      </w:hyperlink>
    </w:p>
    <w:p>
      <w:pPr>
        <w:pStyle w:val="TOC2"/>
        <w:tabs>
          <w:tab w:val="right" w:leader="dot" w:pos="8306"/>
        </w:tabs>
      </w:pPr>
      <w:hyperlink w:anchor="_Toc25140" w:history="1">
        <w:r>
          <w:rPr>
            <w:rFonts w:ascii="仿宋" w:eastAsia="仿宋" w:hAnsi="仿宋" w:cs="仿宋" w:hint="eastAsia"/>
            <w:lang w:eastAsia="zh-CN"/>
          </w:rPr>
          <w:t>(一)、人才需求与规划</w:t>
        </w:r>
        <w:r>
          <w:tab/>
        </w:r>
        <w:r>
          <w:fldChar w:fldCharType="begin"/>
        </w:r>
        <w:r>
          <w:instrText xml:space="preserve"> PAGEREF _Toc25140 \h </w:instrText>
        </w:r>
        <w:r>
          <w:fldChar w:fldCharType="separate"/>
        </w:r>
        <w:r>
          <w:t>42</w:t>
        </w:r>
        <w:r>
          <w:fldChar w:fldCharType="end"/>
        </w:r>
      </w:hyperlink>
    </w:p>
    <w:p>
      <w:pPr>
        <w:pStyle w:val="TOC2"/>
        <w:tabs>
          <w:tab w:val="right" w:leader="dot" w:pos="8306"/>
        </w:tabs>
      </w:pPr>
      <w:hyperlink w:anchor="_Toc10932" w:history="1">
        <w:r>
          <w:rPr>
            <w:rFonts w:ascii="仿宋" w:eastAsia="仿宋" w:hAnsi="仿宋" w:cs="仿宋" w:hint="eastAsia"/>
            <w:lang w:eastAsia="zh-CN"/>
          </w:rPr>
          <w:t>(二)、培训与发展计划</w:t>
        </w:r>
        <w:r>
          <w:tab/>
        </w:r>
        <w:r>
          <w:fldChar w:fldCharType="begin"/>
        </w:r>
        <w:r>
          <w:instrText xml:space="preserve"> PAGEREF _Toc10932 \h </w:instrText>
        </w:r>
        <w:r>
          <w:fldChar w:fldCharType="separate"/>
        </w:r>
        <w:r>
          <w:t>42</w:t>
        </w:r>
        <w:r>
          <w:fldChar w:fldCharType="end"/>
        </w:r>
      </w:hyperlink>
    </w:p>
    <w:p>
      <w:pPr>
        <w:pStyle w:val="TOC1"/>
        <w:tabs>
          <w:tab w:val="right" w:leader="dot" w:pos="8306"/>
        </w:tabs>
      </w:pPr>
      <w:hyperlink w:anchor="_Toc13929" w:history="1">
        <w:r>
          <w:rPr>
            <w:rFonts w:ascii="仿宋" w:eastAsia="仿宋" w:hAnsi="仿宋" w:cs="仿宋" w:hint="eastAsia"/>
            <w:lang w:eastAsia="zh-CN"/>
          </w:rPr>
          <w:t>十二、航海用品项目经营效益</w:t>
        </w:r>
        <w:r>
          <w:tab/>
        </w:r>
        <w:r>
          <w:fldChar w:fldCharType="begin"/>
        </w:r>
        <w:r>
          <w:instrText xml:space="preserve"> PAGEREF _Toc13929 \h </w:instrText>
        </w:r>
        <w:r>
          <w:fldChar w:fldCharType="separate"/>
        </w:r>
        <w:r>
          <w:t>43</w:t>
        </w:r>
        <w:r>
          <w:fldChar w:fldCharType="end"/>
        </w:r>
      </w:hyperlink>
    </w:p>
    <w:p>
      <w:pPr>
        <w:pStyle w:val="TOC2"/>
        <w:tabs>
          <w:tab w:val="right" w:leader="dot" w:pos="8306"/>
        </w:tabs>
      </w:pPr>
      <w:hyperlink w:anchor="_Toc24604" w:history="1">
        <w:r>
          <w:rPr>
            <w:rFonts w:ascii="仿宋" w:eastAsia="仿宋" w:hAnsi="仿宋" w:cs="仿宋" w:hint="eastAsia"/>
            <w:lang w:eastAsia="zh-CN"/>
          </w:rPr>
          <w:t>(一)、经济评价财务测算</w:t>
        </w:r>
        <w:r>
          <w:tab/>
        </w:r>
        <w:r>
          <w:fldChar w:fldCharType="begin"/>
        </w:r>
        <w:r>
          <w:instrText xml:space="preserve"> PAGEREF _Toc24604 \h </w:instrText>
        </w:r>
        <w:r>
          <w:fldChar w:fldCharType="separate"/>
        </w:r>
        <w:r>
          <w:t>43</w:t>
        </w:r>
        <w:r>
          <w:fldChar w:fldCharType="end"/>
        </w:r>
      </w:hyperlink>
    </w:p>
    <w:p>
      <w:pPr>
        <w:pStyle w:val="TOC2"/>
        <w:tabs>
          <w:tab w:val="right" w:leader="dot" w:pos="8306"/>
        </w:tabs>
      </w:pPr>
      <w:hyperlink w:anchor="_Toc18235" w:history="1">
        <w:r>
          <w:rPr>
            <w:rFonts w:ascii="仿宋" w:eastAsia="仿宋" w:hAnsi="仿宋" w:cs="仿宋" w:hint="eastAsia"/>
            <w:lang w:eastAsia="zh-CN"/>
          </w:rPr>
          <w:t>(二)、航海用品项目盈利能力分析</w:t>
        </w:r>
        <w:r>
          <w:tab/>
        </w:r>
        <w:r>
          <w:fldChar w:fldCharType="begin"/>
        </w:r>
        <w:r>
          <w:instrText xml:space="preserve"> PAGEREF _Toc18235 \h </w:instrText>
        </w:r>
        <w:r>
          <w:fldChar w:fldCharType="separate"/>
        </w:r>
        <w:r>
          <w:t>44</w:t>
        </w:r>
        <w:r>
          <w:fldChar w:fldCharType="end"/>
        </w:r>
      </w:hyperlink>
    </w:p>
    <w:p>
      <w:pPr>
        <w:pStyle w:val="TOC1"/>
        <w:tabs>
          <w:tab w:val="right" w:leader="dot" w:pos="8306"/>
        </w:tabs>
      </w:pPr>
      <w:hyperlink w:anchor="_Toc17705" w:history="1">
        <w:r>
          <w:rPr>
            <w:rFonts w:ascii="仿宋" w:eastAsia="仿宋" w:hAnsi="仿宋" w:cs="仿宋" w:hint="eastAsia"/>
            <w:lang w:eastAsia="zh-CN"/>
          </w:rPr>
          <w:t>十三、利益相关者分析与沟通计划</w:t>
        </w:r>
        <w:r>
          <w:tab/>
        </w:r>
        <w:r>
          <w:fldChar w:fldCharType="begin"/>
        </w:r>
        <w:r>
          <w:instrText xml:space="preserve"> PAGEREF _Toc17705 \h </w:instrText>
        </w:r>
        <w:r>
          <w:fldChar w:fldCharType="separate"/>
        </w:r>
        <w:r>
          <w:t>45</w:t>
        </w:r>
        <w:r>
          <w:fldChar w:fldCharType="end"/>
        </w:r>
      </w:hyperlink>
    </w:p>
    <w:p>
      <w:pPr>
        <w:pStyle w:val="TOC2"/>
        <w:tabs>
          <w:tab w:val="right" w:leader="dot" w:pos="8306"/>
        </w:tabs>
      </w:pPr>
      <w:hyperlink w:anchor="_Toc20912" w:history="1">
        <w:r>
          <w:rPr>
            <w:rFonts w:ascii="仿宋" w:eastAsia="仿宋" w:hAnsi="仿宋" w:cs="仿宋" w:hint="eastAsia"/>
            <w:lang w:eastAsia="zh-CN"/>
          </w:rPr>
          <w:t>(一)、利益相关者分析</w:t>
        </w:r>
        <w:r>
          <w:tab/>
        </w:r>
        <w:r>
          <w:fldChar w:fldCharType="begin"/>
        </w:r>
        <w:r>
          <w:instrText xml:space="preserve"> PAGEREF _Toc20912 \h </w:instrText>
        </w:r>
        <w:r>
          <w:fldChar w:fldCharType="separate"/>
        </w:r>
        <w:r>
          <w:t>45</w:t>
        </w:r>
        <w:r>
          <w:fldChar w:fldCharType="end"/>
        </w:r>
      </w:hyperlink>
    </w:p>
    <w:p>
      <w:pPr>
        <w:pStyle w:val="TOC2"/>
        <w:tabs>
          <w:tab w:val="right" w:leader="dot" w:pos="8306"/>
        </w:tabs>
      </w:pPr>
      <w:hyperlink w:anchor="_Toc30870" w:history="1">
        <w:r>
          <w:rPr>
            <w:rFonts w:ascii="仿宋" w:eastAsia="仿宋" w:hAnsi="仿宋" w:cs="仿宋" w:hint="eastAsia"/>
            <w:lang w:eastAsia="zh-CN"/>
          </w:rPr>
          <w:t>(二)、沟通计划</w:t>
        </w:r>
        <w:r>
          <w:tab/>
        </w:r>
        <w:r>
          <w:fldChar w:fldCharType="begin"/>
        </w:r>
        <w:r>
          <w:instrText xml:space="preserve"> PAGEREF _Toc30870 \h </w:instrText>
        </w:r>
        <w:r>
          <w:fldChar w:fldCharType="separate"/>
        </w:r>
        <w:r>
          <w:t>46</w:t>
        </w:r>
        <w:r>
          <w:fldChar w:fldCharType="end"/>
        </w:r>
      </w:hyperlink>
    </w:p>
    <w:p>
      <w:pPr>
        <w:pStyle w:val="TOC1"/>
        <w:tabs>
          <w:tab w:val="right" w:leader="dot" w:pos="8306"/>
        </w:tabs>
      </w:pPr>
      <w:hyperlink w:anchor="_Toc16416" w:history="1">
        <w:r>
          <w:rPr>
            <w:rFonts w:ascii="仿宋" w:eastAsia="仿宋" w:hAnsi="仿宋" w:cs="仿宋" w:hint="eastAsia"/>
            <w:lang w:eastAsia="zh-CN"/>
          </w:rPr>
          <w:t>十四、航海用品项目治理与监督</w:t>
        </w:r>
        <w:r>
          <w:tab/>
        </w:r>
        <w:r>
          <w:fldChar w:fldCharType="begin"/>
        </w:r>
        <w:r>
          <w:instrText xml:space="preserve"> PAGEREF _Toc16416 \h </w:instrText>
        </w:r>
        <w:r>
          <w:fldChar w:fldCharType="separate"/>
        </w:r>
        <w:r>
          <w:t>47</w:t>
        </w:r>
        <w:r>
          <w:fldChar w:fldCharType="end"/>
        </w:r>
      </w:hyperlink>
    </w:p>
    <w:p>
      <w:pPr>
        <w:pStyle w:val="TOC2"/>
        <w:tabs>
          <w:tab w:val="right" w:leader="dot" w:pos="8306"/>
        </w:tabs>
      </w:pPr>
      <w:hyperlink w:anchor="_Toc4037" w:history="1">
        <w:r>
          <w:rPr>
            <w:rFonts w:ascii="仿宋" w:eastAsia="仿宋" w:hAnsi="仿宋" w:cs="仿宋" w:hint="eastAsia"/>
            <w:lang w:eastAsia="zh-CN"/>
          </w:rPr>
          <w:t>(一)、航海用品项目治理结构</w:t>
        </w:r>
        <w:r>
          <w:tab/>
        </w:r>
        <w:r>
          <w:fldChar w:fldCharType="begin"/>
        </w:r>
        <w:r>
          <w:instrText xml:space="preserve"> PAGEREF _Toc4037 \h </w:instrText>
        </w:r>
        <w:r>
          <w:fldChar w:fldCharType="separate"/>
        </w:r>
        <w:r>
          <w:t>47</w:t>
        </w:r>
        <w:r>
          <w:fldChar w:fldCharType="end"/>
        </w:r>
      </w:hyperlink>
    </w:p>
    <w:p>
      <w:pPr>
        <w:pStyle w:val="TOC2"/>
        <w:tabs>
          <w:tab w:val="right" w:leader="dot" w:pos="8306"/>
        </w:tabs>
      </w:pPr>
      <w:hyperlink w:anchor="_Toc23872" w:history="1">
        <w:r>
          <w:rPr>
            <w:rFonts w:ascii="仿宋" w:eastAsia="仿宋" w:hAnsi="仿宋" w:cs="仿宋" w:hint="eastAsia"/>
            <w:lang w:eastAsia="zh-CN"/>
          </w:rPr>
          <w:t>(二)、监督与审计</w:t>
        </w:r>
        <w:r>
          <w:tab/>
        </w:r>
        <w:r>
          <w:fldChar w:fldCharType="begin"/>
        </w:r>
        <w:r>
          <w:instrText xml:space="preserve"> PAGEREF _Toc23872 \h </w:instrText>
        </w:r>
        <w:r>
          <w:fldChar w:fldCharType="separate"/>
        </w:r>
        <w:r>
          <w:t>49</w:t>
        </w:r>
        <w:r>
          <w:fldChar w:fldCharType="end"/>
        </w:r>
      </w:hyperlink>
    </w:p>
    <w:p>
      <w:pPr>
        <w:pStyle w:val="TOC1"/>
        <w:tabs>
          <w:tab w:val="right" w:leader="dot" w:pos="8306"/>
        </w:tabs>
      </w:pPr>
      <w:hyperlink w:anchor="_Toc29185" w:history="1">
        <w:r>
          <w:rPr>
            <w:rFonts w:ascii="仿宋" w:eastAsia="仿宋" w:hAnsi="仿宋" w:cs="仿宋" w:hint="eastAsia"/>
            <w:lang w:eastAsia="zh-CN"/>
          </w:rPr>
          <w:t>十五、营销与推广策略</w:t>
        </w:r>
        <w:r>
          <w:tab/>
        </w:r>
        <w:r>
          <w:fldChar w:fldCharType="begin"/>
        </w:r>
        <w:r>
          <w:instrText xml:space="preserve"> PAGEREF _Toc29185 \h </w:instrText>
        </w:r>
        <w:r>
          <w:fldChar w:fldCharType="separate"/>
        </w:r>
        <w:r>
          <w:t>50</w:t>
        </w:r>
        <w:r>
          <w:fldChar w:fldCharType="end"/>
        </w:r>
      </w:hyperlink>
    </w:p>
    <w:p>
      <w:pPr>
        <w:pStyle w:val="TOC2"/>
        <w:tabs>
          <w:tab w:val="right" w:leader="dot" w:pos="8306"/>
        </w:tabs>
      </w:pPr>
      <w:hyperlink w:anchor="_Toc25813" w:history="1">
        <w:r>
          <w:rPr>
            <w:rFonts w:ascii="仿宋" w:eastAsia="仿宋" w:hAnsi="仿宋" w:cs="仿宋" w:hint="eastAsia"/>
            <w:lang w:eastAsia="zh-CN"/>
          </w:rPr>
          <w:t>(一)、产品/服务定位与特点</w:t>
        </w:r>
        <w:r>
          <w:tab/>
        </w:r>
        <w:r>
          <w:fldChar w:fldCharType="begin"/>
        </w:r>
        <w:r>
          <w:instrText xml:space="preserve"> PAGEREF _Toc25813 \h </w:instrText>
        </w:r>
        <w:r>
          <w:fldChar w:fldCharType="separate"/>
        </w:r>
        <w:r>
          <w:t>50</w:t>
        </w:r>
        <w:r>
          <w:fldChar w:fldCharType="end"/>
        </w:r>
      </w:hyperlink>
    </w:p>
    <w:p>
      <w:pPr>
        <w:pStyle w:val="TOC2"/>
        <w:tabs>
          <w:tab w:val="right" w:leader="dot" w:pos="8306"/>
        </w:tabs>
      </w:pPr>
      <w:hyperlink w:anchor="_Toc16127" w:history="1">
        <w:r>
          <w:rPr>
            <w:rFonts w:ascii="仿宋" w:eastAsia="仿宋" w:hAnsi="仿宋" w:cs="仿宋" w:hint="eastAsia"/>
            <w:lang w:eastAsia="zh-CN"/>
          </w:rPr>
          <w:t>(二)、市场定位与竞争分析</w:t>
        </w:r>
        <w:r>
          <w:tab/>
        </w:r>
        <w:r>
          <w:fldChar w:fldCharType="begin"/>
        </w:r>
        <w:r>
          <w:instrText xml:space="preserve"> PAGEREF _Toc16127 \h </w:instrText>
        </w:r>
        <w:r>
          <w:fldChar w:fldCharType="separate"/>
        </w:r>
        <w:r>
          <w:t>51</w:t>
        </w:r>
        <w:r>
          <w:fldChar w:fldCharType="end"/>
        </w:r>
      </w:hyperlink>
    </w:p>
    <w:p>
      <w:pPr>
        <w:pStyle w:val="TOC2"/>
        <w:tabs>
          <w:tab w:val="right" w:leader="dot" w:pos="8306"/>
        </w:tabs>
      </w:pPr>
      <w:hyperlink w:anchor="_Toc1728" w:history="1">
        <w:r>
          <w:rPr>
            <w:rFonts w:ascii="仿宋" w:eastAsia="仿宋" w:hAnsi="仿宋" w:cs="仿宋" w:hint="eastAsia"/>
            <w:lang w:eastAsia="zh-CN"/>
          </w:rPr>
          <w:t>(三)、营销渠道与策略</w:t>
        </w:r>
        <w:r>
          <w:tab/>
        </w:r>
        <w:r>
          <w:fldChar w:fldCharType="begin"/>
        </w:r>
        <w:r>
          <w:instrText xml:space="preserve"> PAGEREF _Toc1728 \h </w:instrText>
        </w:r>
        <w:r>
          <w:fldChar w:fldCharType="separate"/>
        </w:r>
        <w:r>
          <w:t>53</w:t>
        </w:r>
        <w:r>
          <w:fldChar w:fldCharType="end"/>
        </w:r>
      </w:hyperlink>
    </w:p>
    <w:p>
      <w:pPr>
        <w:pStyle w:val="TOC2"/>
        <w:tabs>
          <w:tab w:val="right" w:leader="dot" w:pos="8306"/>
        </w:tabs>
      </w:pPr>
      <w:hyperlink w:anchor="_Toc8753" w:history="1">
        <w:r>
          <w:rPr>
            <w:rFonts w:ascii="仿宋" w:eastAsia="仿宋" w:hAnsi="仿宋" w:cs="仿宋" w:hint="eastAsia"/>
            <w:lang w:eastAsia="zh-CN"/>
          </w:rPr>
          <w:t>(四)、推广与宣传活动</w:t>
        </w:r>
        <w:r>
          <w:tab/>
        </w:r>
        <w:r>
          <w:fldChar w:fldCharType="begin"/>
        </w:r>
        <w:r>
          <w:instrText xml:space="preserve"> PAGEREF _Toc8753 \h </w:instrText>
        </w:r>
        <w:r>
          <w:fldChar w:fldCharType="separate"/>
        </w:r>
        <w:r>
          <w:t>54</w:t>
        </w:r>
        <w:r>
          <w:fldChar w:fldCharType="end"/>
        </w:r>
      </w:hyperlink>
    </w:p>
    <w:p>
      <w:pPr>
        <w:pStyle w:val="TOC1"/>
        <w:tabs>
          <w:tab w:val="right" w:leader="dot" w:pos="8306"/>
        </w:tabs>
      </w:pPr>
      <w:hyperlink w:anchor="_Toc22384" w:history="1">
        <w:r>
          <w:rPr>
            <w:rFonts w:ascii="仿宋" w:eastAsia="仿宋" w:hAnsi="仿宋" w:cs="仿宋" w:hint="eastAsia"/>
            <w:lang w:eastAsia="zh-CN"/>
          </w:rPr>
          <w:t>十六、供应链管理</w:t>
        </w:r>
        <w:r>
          <w:tab/>
        </w:r>
        <w:r>
          <w:fldChar w:fldCharType="begin"/>
        </w:r>
        <w:r>
          <w:instrText xml:space="preserve"> PAGEREF _Toc22384 \h </w:instrText>
        </w:r>
        <w:r>
          <w:fldChar w:fldCharType="separate"/>
        </w:r>
        <w:r>
          <w:t>59</w:t>
        </w:r>
        <w:r>
          <w:fldChar w:fldCharType="end"/>
        </w:r>
      </w:hyperlink>
    </w:p>
    <w:p>
      <w:pPr>
        <w:pStyle w:val="TOC2"/>
        <w:tabs>
          <w:tab w:val="right" w:leader="dot" w:pos="8306"/>
        </w:tabs>
      </w:pPr>
      <w:hyperlink w:anchor="_Toc16873" w:history="1">
        <w:r>
          <w:rPr>
            <w:rFonts w:ascii="仿宋" w:eastAsia="仿宋" w:hAnsi="仿宋" w:cs="仿宋" w:hint="eastAsia"/>
            <w:lang w:eastAsia="zh-CN"/>
          </w:rPr>
          <w:t>(一)、供应链战略规划</w:t>
        </w:r>
        <w:r>
          <w:tab/>
        </w:r>
        <w:r>
          <w:fldChar w:fldCharType="begin"/>
        </w:r>
        <w:r>
          <w:instrText xml:space="preserve"> PAGEREF _Toc16873 \h </w:instrText>
        </w:r>
        <w:r>
          <w:fldChar w:fldCharType="separate"/>
        </w:r>
        <w:r>
          <w:t>59</w:t>
        </w:r>
        <w:r>
          <w:fldChar w:fldCharType="end"/>
        </w:r>
      </w:hyperlink>
    </w:p>
    <w:p>
      <w:pPr>
        <w:pStyle w:val="TOC2"/>
        <w:tabs>
          <w:tab w:val="right" w:leader="dot" w:pos="8306"/>
        </w:tabs>
      </w:pPr>
      <w:hyperlink w:anchor="_Toc16655" w:history="1">
        <w:r>
          <w:rPr>
            <w:rFonts w:ascii="仿宋" w:eastAsia="仿宋" w:hAnsi="仿宋" w:cs="仿宋" w:hint="eastAsia"/>
            <w:lang w:eastAsia="zh-CN"/>
          </w:rPr>
          <w:t>(二)、供应商选择与合作</w:t>
        </w:r>
        <w:r>
          <w:tab/>
        </w:r>
        <w:r>
          <w:fldChar w:fldCharType="begin"/>
        </w:r>
        <w:r>
          <w:instrText xml:space="preserve"> PAGEREF _Toc16655 \h </w:instrText>
        </w:r>
        <w:r>
          <w:fldChar w:fldCharType="separate"/>
        </w:r>
        <w:r>
          <w:t>61</w:t>
        </w:r>
        <w:r>
          <w:fldChar w:fldCharType="end"/>
        </w:r>
      </w:hyperlink>
    </w:p>
    <w:p>
      <w:pPr>
        <w:pStyle w:val="TOC2"/>
        <w:tabs>
          <w:tab w:val="right" w:leader="dot" w:pos="8306"/>
        </w:tabs>
      </w:pPr>
      <w:hyperlink w:anchor="_Toc12381" w:history="1">
        <w:r>
          <w:rPr>
            <w:rFonts w:ascii="仿宋" w:eastAsia="仿宋" w:hAnsi="仿宋" w:cs="仿宋" w:hint="eastAsia"/>
            <w:lang w:eastAsia="zh-CN"/>
          </w:rPr>
          <w:t>(三)、物流与库存管理</w:t>
        </w:r>
        <w:r>
          <w:tab/>
        </w:r>
        <w:r>
          <w:fldChar w:fldCharType="begin"/>
        </w:r>
        <w:r>
          <w:instrText xml:space="preserve"> PAGEREF _Toc12381 \h </w:instrText>
        </w:r>
        <w:r>
          <w:fldChar w:fldCharType="separate"/>
        </w:r>
        <w:r>
          <w:t>62</w:t>
        </w:r>
        <w:r>
          <w:fldChar w:fldCharType="end"/>
        </w:r>
      </w:hyperlink>
    </w:p>
    <w:p>
      <w:pPr>
        <w:pStyle w:val="TOC1"/>
        <w:tabs>
          <w:tab w:val="right" w:leader="dot" w:pos="8306"/>
        </w:tabs>
      </w:pPr>
      <w:hyperlink w:anchor="_Toc25309" w:history="1">
        <w:r>
          <w:rPr>
            <w:rFonts w:ascii="仿宋" w:eastAsia="仿宋" w:hAnsi="仿宋" w:cs="仿宋" w:hint="eastAsia"/>
            <w:lang w:eastAsia="zh-CN"/>
          </w:rPr>
          <w:t>十七、风险识别与分类</w:t>
        </w:r>
        <w:r>
          <w:tab/>
        </w:r>
        <w:r>
          <w:fldChar w:fldCharType="begin"/>
        </w:r>
        <w:r>
          <w:instrText xml:space="preserve"> PAGEREF _Toc25309 \h </w:instrText>
        </w:r>
        <w:r>
          <w:fldChar w:fldCharType="separate"/>
        </w:r>
        <w:r>
          <w:t>63</w:t>
        </w:r>
        <w:r>
          <w:fldChar w:fldCharType="end"/>
        </w:r>
      </w:hyperlink>
    </w:p>
    <w:p>
      <w:pPr>
        <w:pStyle w:val="TOC2"/>
        <w:tabs>
          <w:tab w:val="right" w:leader="dot" w:pos="8306"/>
        </w:tabs>
      </w:pPr>
      <w:hyperlink w:anchor="_Toc13840" w:history="1">
        <w:r>
          <w:rPr>
            <w:rFonts w:ascii="仿宋" w:eastAsia="仿宋" w:hAnsi="仿宋" w:cs="仿宋" w:hint="eastAsia"/>
            <w:lang w:eastAsia="zh-CN"/>
          </w:rPr>
          <w:t>(一)、风险识别</w:t>
        </w:r>
        <w:r>
          <w:tab/>
        </w:r>
        <w:r>
          <w:fldChar w:fldCharType="begin"/>
        </w:r>
        <w:r>
          <w:instrText xml:space="preserve"> PAGEREF _Toc13840 \h </w:instrText>
        </w:r>
        <w:r>
          <w:fldChar w:fldCharType="separate"/>
        </w:r>
        <w:r>
          <w:t>63</w:t>
        </w:r>
        <w:r>
          <w:fldChar w:fldCharType="end"/>
        </w:r>
      </w:hyperlink>
    </w:p>
    <w:p>
      <w:pPr>
        <w:pStyle w:val="TOC2"/>
        <w:tabs>
          <w:tab w:val="right" w:leader="dot" w:pos="8306"/>
        </w:tabs>
      </w:pPr>
      <w:hyperlink w:anchor="_Toc30868" w:history="1">
        <w:r>
          <w:rPr>
            <w:rFonts w:ascii="仿宋" w:eastAsia="仿宋" w:hAnsi="仿宋" w:cs="仿宋" w:hint="eastAsia"/>
            <w:lang w:eastAsia="zh-CN"/>
          </w:rPr>
          <w:t>(二)、风险分类</w:t>
        </w:r>
        <w:r>
          <w:tab/>
        </w:r>
        <w:r>
          <w:fldChar w:fldCharType="begin"/>
        </w:r>
        <w:r>
          <w:instrText xml:space="preserve"> PAGEREF _Toc30868 \h </w:instrText>
        </w:r>
        <w:r>
          <w:fldChar w:fldCharType="separate"/>
        </w:r>
        <w:r>
          <w:t>64</w:t>
        </w:r>
        <w:r>
          <w:fldChar w:fldCharType="end"/>
        </w:r>
      </w:hyperlink>
    </w:p>
    <w:p>
      <w:pPr>
        <w:pStyle w:val="TOC1"/>
        <w:tabs>
          <w:tab w:val="right" w:leader="dot" w:pos="8306"/>
        </w:tabs>
      </w:pPr>
      <w:hyperlink w:anchor="_Toc18468" w:history="1">
        <w:r>
          <w:rPr>
            <w:rFonts w:ascii="仿宋" w:eastAsia="仿宋" w:hAnsi="仿宋" w:cs="仿宋" w:hint="eastAsia"/>
            <w:lang w:eastAsia="zh-CN"/>
          </w:rPr>
          <w:t>十八、航海用品项目工程方案分析</w:t>
        </w:r>
        <w:r>
          <w:tab/>
        </w:r>
        <w:r>
          <w:fldChar w:fldCharType="begin"/>
        </w:r>
        <w:r>
          <w:instrText xml:space="preserve"> PAGEREF _Toc18468 \h </w:instrText>
        </w:r>
        <w:r>
          <w:fldChar w:fldCharType="separate"/>
        </w:r>
        <w:r>
          <w:t>66</w:t>
        </w:r>
        <w:r>
          <w:fldChar w:fldCharType="end"/>
        </w:r>
      </w:hyperlink>
    </w:p>
    <w:p>
      <w:pPr>
        <w:pStyle w:val="TOC2"/>
        <w:tabs>
          <w:tab w:val="right" w:leader="dot" w:pos="8306"/>
        </w:tabs>
      </w:pPr>
      <w:hyperlink w:anchor="_Toc29136" w:history="1">
        <w:r>
          <w:rPr>
            <w:rFonts w:ascii="仿宋" w:eastAsia="仿宋" w:hAnsi="仿宋" w:cs="仿宋" w:hint="eastAsia"/>
            <w:lang w:eastAsia="zh-CN"/>
          </w:rPr>
          <w:t>(一)、建筑工程设计原则</w:t>
        </w:r>
        <w:r>
          <w:tab/>
        </w:r>
        <w:r>
          <w:fldChar w:fldCharType="begin"/>
        </w:r>
        <w:r>
          <w:instrText xml:space="preserve"> PAGEREF _Toc29136 \h </w:instrText>
        </w:r>
        <w:r>
          <w:fldChar w:fldCharType="separate"/>
        </w:r>
        <w:r>
          <w:t>66</w:t>
        </w:r>
        <w:r>
          <w:fldChar w:fldCharType="end"/>
        </w:r>
      </w:hyperlink>
    </w:p>
    <w:p>
      <w:pPr>
        <w:pStyle w:val="TOC2"/>
        <w:tabs>
          <w:tab w:val="right" w:leader="dot" w:pos="8306"/>
        </w:tabs>
      </w:pPr>
      <w:hyperlink w:anchor="_Toc21155" w:history="1">
        <w:r>
          <w:rPr>
            <w:rFonts w:ascii="仿宋" w:eastAsia="仿宋" w:hAnsi="仿宋" w:cs="仿宋" w:hint="eastAsia"/>
            <w:lang w:eastAsia="zh-CN"/>
          </w:rPr>
          <w:t>(二)、土建工程建设指标</w:t>
        </w:r>
        <w:r>
          <w:tab/>
        </w:r>
        <w:r>
          <w:fldChar w:fldCharType="begin"/>
        </w:r>
        <w:r>
          <w:instrText xml:space="preserve"> PAGEREF _Toc21155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13"/>
      <w:r>
        <w:rPr>
          <w:rFonts w:ascii="仿宋" w:eastAsia="仿宋" w:hAnsi="仿宋" w:cs="仿宋" w:hint="eastAsia"/>
          <w:sz w:val="28"/>
          <w:lang w:eastAsia="zh-CN"/>
        </w:rPr>
        <w:t>一、航海用品项目危机管理</w:t>
      </w:r>
      <w:bookmarkEnd w:id="2"/>
    </w:p>
    <w:p>
      <w:pPr>
        <w:pStyle w:val="Heading2"/>
        <w:rPr>
          <w:rFonts w:ascii="仿宋" w:eastAsia="仿宋" w:hAnsi="仿宋" w:cs="仿宋" w:hint="eastAsia"/>
          <w:lang w:eastAsia="zh-CN"/>
        </w:rPr>
      </w:pPr>
      <w:bookmarkStart w:id="3" w:name="_Toc273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海用品项目危机管理中，危机预警与识别是确保航海用品项目稳健运行的核心步骤。通过建立全面的监测机制，航海用品项目团队旨在及时发现和理解潜在的风险和危机因素，以便采取及时的预防和应对措施，确保航海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首先，通过深入的风险评估，航海用品项目团队全面分析了整个航海用品项目和各个阶段可能存在的威胁。这包括准确评估每个潜在风险的发生概率和可能影响的程度，为后续危机预警提供了有力支持。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海用品项目团队着重于明确定义航海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海用品项目进展的持续监控，团队能够及时发现潜在问题并作出迅速反应。航海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在这一阶段，团队的专业素养和反应速度将发挥至关重要的作用，以确保潜在危机能够在初期得到有效的处理，最大程度地减轻负面影响。通过危机预警与识别，航海用品项目得以更有序、可控地推进。</w:t>
      </w:r>
    </w:p>
    <w:p>
      <w:pPr>
        <w:pStyle w:val="Heading2"/>
        <w:ind w:firstLine="560" w:firstLineChars="200"/>
        <w:rPr>
          <w:rFonts w:ascii="仿宋" w:eastAsia="仿宋" w:hAnsi="仿宋" w:cs="仿宋" w:hint="eastAsia"/>
          <w:sz w:val="28"/>
          <w:lang w:eastAsia="zh-CN"/>
        </w:rPr>
      </w:pPr>
      <w:bookmarkStart w:id="4" w:name="_Toc44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在危机发生时，航海用品项目团队立即行动，成立了应急小组。该小组的任务是迅速制定并实施紧急应对措施，以最小化潜在损失。以下是采取的主要措施：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暂停航海用品项目进度：为遏制危机蔓延，航海用品项目暂时停止进行，以便全面评估当前状况。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资源重新分配：重新评估航海用品项目资源的分配，确保最大限度地减小损失。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实时沟通：与关键利益相关者建立实时沟通机制，向他们传递航海用品项目危机的实际状况，保障航海用品项目核心利益。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在紧急应对的同时，航海用品项目团队强调了团队协作和有效沟通的重要性。以下是团队协作的关键举措：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信息共享机制：建立了信息共享平台，确保团队成员能够及时获取航海用品项目危机的实时信息。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领导者沟通：航海用品项目领导者通过定期会议和即时沟通工具，指导团队应对危机，保持团队稳定运行。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随着危机得到初步控制，航海用品项目团队转向制定恢复计划，以确保航海用品项目能够从中迅速恢复。主要恢复计划包括：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修复受损的进度计划：重新评估航海用品项目进度，制定修复计划，确保航海用品项目尽快回归正常进程。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重新调整资源分配：优化资源分配，确保航海用品项目在有限资源下高效运转。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风险管理机制加强：对航海用品项目风险进行全面评估，制定更强化的风险管理策略，以预防未来可能的危机。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626"/>
      <w:r>
        <w:rPr>
          <w:rFonts w:ascii="仿宋" w:eastAsia="仿宋" w:hAnsi="仿宋" w:cs="仿宋" w:hint="eastAsia"/>
          <w:sz w:val="28"/>
          <w:lang w:eastAsia="zh-CN"/>
        </w:rPr>
        <w:t>二、航海用品项目土建工程</w:t>
      </w:r>
      <w:bookmarkEnd w:id="5"/>
    </w:p>
    <w:p>
      <w:pPr>
        <w:pStyle w:val="Heading2"/>
        <w:rPr>
          <w:rFonts w:ascii="仿宋" w:eastAsia="仿宋" w:hAnsi="仿宋" w:cs="仿宋" w:hint="eastAsia"/>
          <w:lang w:eastAsia="zh-CN"/>
        </w:rPr>
      </w:pPr>
      <w:bookmarkStart w:id="6" w:name="_Toc3264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在航海用品项目的建筑工程设计中，我们将秉承一系列重要的设计原则，以确保航海用品项目建筑在功能、美观、可持续性等方面达到最佳效果。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首要原则是确保建筑的功能性得到最大化的发挥。我们将充分理解航海用品项目的实际需求，合理布局各个功能区域，保证建筑在满足业务需求的同时，提供高效的工作环境。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在建筑设计中，我们将综合考虑建设和运营成本。通过精细的经济效益分析，确保设计方案在高效利用资源的同时，对航海用品项目的长期盈利能力有积极的贡献。</w:t>
      </w:r>
    </w:p>
    <w:p>
      <w:pPr>
        <w:pStyle w:val="Heading2"/>
        <w:ind w:firstLine="560" w:firstLineChars="200"/>
        <w:rPr>
          <w:rFonts w:ascii="仿宋" w:eastAsia="仿宋" w:hAnsi="仿宋" w:cs="仿宋" w:hint="eastAsia"/>
          <w:sz w:val="28"/>
          <w:lang w:eastAsia="zh-CN"/>
        </w:rPr>
      </w:pPr>
      <w:bookmarkStart w:id="7" w:name="_Toc3016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海用品项目的土建工程设计中，我们将精准设定设计年限，结合航海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海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95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航海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海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海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43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本期工程航海用品项目预计总建筑面积XXX平方米，其中：计容建筑面积XXX平方米，计划建筑工程投资XX万元，占航海用品项目总投资的XX%。</w:t>
      </w:r>
    </w:p>
    <w:p>
      <w:pPr>
        <w:pStyle w:val="Heading1"/>
        <w:ind w:firstLine="560" w:firstLineChars="200"/>
        <w:rPr>
          <w:rFonts w:ascii="仿宋" w:eastAsia="仿宋" w:hAnsi="仿宋" w:cs="仿宋" w:hint="eastAsia"/>
          <w:sz w:val="28"/>
          <w:lang w:eastAsia="zh-CN"/>
        </w:rPr>
      </w:pPr>
      <w:bookmarkStart w:id="10" w:name="_Toc3257"/>
      <w:r>
        <w:rPr>
          <w:rFonts w:ascii="仿宋" w:eastAsia="仿宋" w:hAnsi="仿宋" w:cs="仿宋" w:hint="eastAsia"/>
          <w:sz w:val="28"/>
          <w:lang w:eastAsia="zh-CN"/>
        </w:rPr>
        <w:t>三、航海用品项目建设背景及必要性分析</w:t>
      </w:r>
      <w:bookmarkEnd w:id="10"/>
    </w:p>
    <w:p>
      <w:pPr>
        <w:pStyle w:val="Heading2"/>
        <w:rPr>
          <w:rFonts w:ascii="仿宋" w:eastAsia="仿宋" w:hAnsi="仿宋" w:cs="仿宋" w:hint="eastAsia"/>
          <w:lang w:eastAsia="zh-CN"/>
        </w:rPr>
      </w:pPr>
      <w:bookmarkStart w:id="11" w:name="_Toc30850"/>
      <w:r>
        <w:rPr>
          <w:rFonts w:ascii="仿宋" w:eastAsia="仿宋" w:hAnsi="仿宋" w:cs="仿宋" w:hint="eastAsia"/>
          <w:lang w:eastAsia="zh-CN"/>
        </w:rPr>
        <w:t>(一)、航海用品项目背景分析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海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海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海用品项目在这个潮流中的定位。同时，我们将关注行业内涌现的新兴机遇，以便航海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海用品项目提供了强大的发展动力。我们将聚焦于行业内最新的技术发展趋势，包括但不限于人工智能、大数据分析、物联网等领域。通过深度的技术研究，我们将确保航海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海用品项目发展的源泉。我们将投入更多的精力对市场需求进行深入剖析，超越表面的需求，深入挖掘潜在的市场痛点和机遇。通过对市场需求的细致了解，航海用品项目将更有针对性地设计解决方案，满足市场的多样化需求，从而更好地促进航海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海用品项目战略至关重要。我们将对竞争态势进行更为深入的分析，包括但不限于市场份额、产品特点、客户满意度等多个维度。通过深度的竞争分析，航海用品项目将能够更准确地把握市场脉搏，制定具有竞争力的航海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海用品项目的发展具有直接的影响。我们将进行更为全面的法规和政策分析，了解行业发展中的潜在法律风险和合规挑战。通过充分了解和遵守相关法规，航海用品项目将确保在法律框架内合法合规运营，为航海用品项目的稳健发展提供有力支持。</w:t>
      </w:r>
    </w:p>
    <w:p>
      <w:pPr>
        <w:pStyle w:val="Heading2"/>
        <w:ind w:firstLine="560" w:firstLineChars="200"/>
        <w:rPr>
          <w:rFonts w:ascii="仿宋" w:eastAsia="仿宋" w:hAnsi="仿宋" w:cs="仿宋" w:hint="eastAsia"/>
          <w:sz w:val="28"/>
          <w:lang w:eastAsia="zh-CN"/>
        </w:rPr>
      </w:pPr>
      <w:bookmarkStart w:id="12" w:name="_Toc7049"/>
      <w:r>
        <w:rPr>
          <w:rFonts w:ascii="仿宋" w:eastAsia="仿宋" w:hAnsi="仿宋" w:cs="仿宋" w:hint="eastAsia"/>
          <w:sz w:val="28"/>
          <w:lang w:eastAsia="zh-CN"/>
        </w:rPr>
        <w:t>(二)、航海用品项目建设必要性分析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航海用品项目建设的迫切性源于对行业发展趋势的深刻洞察。我们正处于一个行业变革的时代，科技创新、数字化转型成为企业发展的关键动力。航海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海用品项目建设不仅仅是为了跟上潮流，更是为了通过技术创新推动企业的持续发展。通过引入先进的技术和解决方案，航海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海用品项目的建设成为必然选择，通过提高产品质量、拓展服务领域，从而在竞争中获得更多的机会。航海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海用品项目建设的必要性体现在对客户需求更精准的满足。通过航海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航海用品项目建设的背后是对企业持续创新的追求。只有通过不断创新，企业才能在竞争中立于不败之地。航海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516"/>
      <w:r>
        <w:rPr>
          <w:rFonts w:ascii="仿宋" w:eastAsia="仿宋" w:hAnsi="仿宋" w:cs="仿宋" w:hint="eastAsia"/>
          <w:sz w:val="28"/>
          <w:lang w:eastAsia="zh-CN"/>
        </w:rPr>
        <w:t>四、航海用品项目绩效评估</w:t>
      </w:r>
      <w:bookmarkEnd w:id="13"/>
    </w:p>
    <w:p>
      <w:pPr>
        <w:pStyle w:val="Heading2"/>
        <w:rPr>
          <w:rFonts w:ascii="仿宋" w:eastAsia="仿宋" w:hAnsi="仿宋" w:cs="仿宋" w:hint="eastAsia"/>
          <w:lang w:eastAsia="zh-CN"/>
        </w:rPr>
      </w:pPr>
      <w:bookmarkStart w:id="14" w:name="_Toc763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航海用品项目中，我们设计了一套全面的绩效评估指标，以确保航海用品项目的可控和成功交付。这些指标跨足航海用品项目目标、成本、进度和质量等多个维度，为我们提供了全面洞察航海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海用品项目目标达成率是我们关注的首要指标。我们设定了明确的目标，并通过定期监测和评估，迅速发现并应对潜在的目标偏差。这为航海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成本绩效是另一个核心关注点。通过实际成本与预算成本的对比分析，我们深入了解成本差异的原因，及时调整资源分配，保持航海用品项目在经济效益方面的合理水平。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海用品项目进度作为关键的绩效指标之一，得到了精心的关注。我们制定了详细的航海用品项目进度计划，并设立了进度符合度指标，确保实际进度与计划进度保持一致。这使我们能够快速发现和解决潜在的进度问题，保持航海用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海用品项目绩效的不可或缺的一环。我们引入了一系列的质量标准和客户满意度指标，以确保航海用品项目交付的成果在质量上达到或超越预期水平。通过持续监测这些指标，我们努力提升航海用品项目整体质量水平，为航海用品项目的成功交付提供有力保障。通过这些科学且全面的绩效评估，我们能够更好地引导航海用品项目的持续改进，确保航海用品项目目标的顺利达成。</w:t>
      </w:r>
    </w:p>
    <w:p>
      <w:pPr>
        <w:pStyle w:val="Heading2"/>
        <w:ind w:firstLine="560" w:firstLineChars="200"/>
        <w:rPr>
          <w:rFonts w:ascii="仿宋" w:eastAsia="仿宋" w:hAnsi="仿宋" w:cs="仿宋" w:hint="eastAsia"/>
          <w:sz w:val="28"/>
          <w:lang w:eastAsia="zh-CN"/>
        </w:rPr>
      </w:pPr>
      <w:bookmarkStart w:id="15" w:name="_Toc1239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绩效评估是航海用品项目中的关键环节，为确保航海用品项目达到预期目标，我们采用了多层次、多维度的绩效评估方法。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海用品项目的战略目标对齐，确保每个决策和行动都与航海用品项目整体目标保持一致。团队会定期召开战略对齐会议，审视当前工作与航海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海用品项目进度、质量、成本和风险等方面。这些指标通过数据收集和分析，为航海用品项目管理团队提供了客观的评估依据。例如，我们通过航海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绩效评估不仅仅停留在航海用品项目内部，还考虑了航海用品项目对外部环境的影响。我们定期进行干系人满意度调查，以了解各利益相关方对航海用品项目的期望和满意度，并及时做出调整。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这种多层次、多角度的绩效评估方法，使得我们能够全面了解航海用品项目的运行状态，及时做出调整，确保航海用品项目在不断变化的环境中保持稳健前行。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298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为了确保航海用品项目的有效管理和不断优化，我们采用了精心设计的绩效评估周期。这个周期旨在实现灵活、实时和全面的评估，以适应航海用品项目执行中的各种挑战。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海用品项目的不同需求，分为短期、中期和长期。短期评估关注每个迭代或工作周期，以及时发现和解决当前任务中的问题。中期评估涵盖几个迭代，深入了解整体航海用品项目的趋势和性能。长期评估则着眼于整个航海用品项目阶段，确保航海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海用品项目管理工具和协作平台，团队成员能够随时更新和分享航海用品项目数据。这种实时性的反馈机制使我们能够及时察觉潜在问题，快速调整，保持航海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海用品项目的决策制定密不可分。每个周期的航海用品项目回顾会议成为集体总结经验、识别问题深层次原因并找到创新解决方案的平台。这种定期的反思与调整机制使航海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178"/>
      <w:r>
        <w:rPr>
          <w:rFonts w:ascii="仿宋" w:eastAsia="仿宋" w:hAnsi="仿宋" w:cs="仿宋" w:hint="eastAsia"/>
          <w:sz w:val="28"/>
          <w:lang w:eastAsia="zh-CN"/>
        </w:rPr>
        <w:t>五、航海用品项目选址可行性分析</w:t>
      </w:r>
      <w:bookmarkEnd w:id="17"/>
    </w:p>
    <w:p>
      <w:pPr>
        <w:pStyle w:val="Heading2"/>
        <w:rPr>
          <w:rFonts w:ascii="仿宋" w:eastAsia="仿宋" w:hAnsi="仿宋" w:cs="仿宋" w:hint="eastAsia"/>
          <w:lang w:eastAsia="zh-CN"/>
        </w:rPr>
      </w:pPr>
      <w:bookmarkStart w:id="18" w:name="_Toc9559"/>
      <w:r>
        <w:rPr>
          <w:rFonts w:ascii="仿宋" w:eastAsia="仿宋" w:hAnsi="仿宋" w:cs="仿宋" w:hint="eastAsia"/>
          <w:lang w:eastAsia="zh-CN"/>
        </w:rPr>
        <w:t>(一)、航海用品项目选址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该航海用品项目选址位于XX省XX市XX区XXX街道</w:t>
      </w:r>
    </w:p>
    <w:p>
      <w:pPr>
        <w:pStyle w:val="Heading2"/>
        <w:ind w:firstLine="560" w:firstLineChars="200"/>
        <w:rPr>
          <w:rFonts w:ascii="仿宋" w:eastAsia="仿宋" w:hAnsi="仿宋" w:cs="仿宋" w:hint="eastAsia"/>
          <w:sz w:val="28"/>
          <w:lang w:eastAsia="zh-CN"/>
        </w:rPr>
      </w:pPr>
      <w:bookmarkStart w:id="19" w:name="_Toc2294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航海用品项目的征地面积将根据航海用品项目的实际规模和需求进行精确规划。具体面积XXX平方米，旨在确保航海用品项目不仅能够满足当前的发展需求，还能够预留空间以适应未来的扩展。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净用地面积是在征地面积基础上去除不可利用面积后的实际可开发用地。具体面积XXX平方米，考虑到环保、交通、安全等多方面因素，以确保航海用品项目在整体利用效率上达到最优。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航海用品项目计划建设的建筑总规模具体面积XXX平方米。这一规模的确定综合考虑了航海用品项目的性质、规模，以及城市规划的相关要求，确保建筑布局与周边环境协调一致。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绿地率是航海用品项目用地中被规划为绿地的比例。具体面积XXX平方米，旨在通过合理规划绿地，改善航海用品项目周边环境，提升居民生活质量，并符合城市整体绿化规划。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容积率是用地上可以建设的建筑总体积与用地面积之比。具体面积XXX，通过合理的容积率规划，确保航海用品项目建筑规模与周边环境和谐共生。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确保航海用品项目选址与当地城市规划相一致，具体面积XXX平方米。通过与城市规划部门深入沟通，确保航海用品项目不仅符合城市的整体发展方向，还能够融入城市的发展布局，为城市的长远发展贡献力量。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海用品项目选址符合当地产业政策，具体面积XXX平方米。这包括航海用品项目对当地经济的促进作用，以及对相关产业的带动效应，确保航海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用地总体要求必须符合环保和可持续发展的原则，具体面积XXX平方米。通过采用绿色建筑设计、节能减排等措施，确保航海用品项目在建设和运营过程中对环境的影响最小化，达到可持续发展的要求。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确保航海用品项目选址具备必要的公共设施配套，具体面积XXX平方米。这包括交通便利性、教育、医疗等基础设施，以提高居民生活品质，使得航海用品项目选址更具吸引力。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考虑用地总体要求对当地社会稳定性的影响，具体面积XXX平方米。通过深入了解当地社区反馈，确保航海用品项目的选址和建设过程对当地社会和谐稳定产生积极作用。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https://d.book118.com/337115132164006030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航海用品项目规划设计纲要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3630B"/>
    <w:rsid w:val="25F36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1513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2024-01-12T15:53:00Z</dcterms:created>
  <dcterms:modified xsi:type="dcterms:W3CDTF">2024-01-12T15:53:27Z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02E009B4E67B4CCEADFAF70DA860C865_11</vt:lpwstr>
  </property>
  <property fmtid="{D5CDD505-2E9C-101B-9397-08002B2CF9AE}" pid="3" name="KSOProductBuildVer">
    <vt:lpwstr>2052-12.1.0.16120</vt:lpwstr>
  </property>
</Properties>
</file>