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继电器项目规划设计蓝图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414" w:history="1">
        <w:r>
          <w:rPr>
            <w:rFonts w:ascii="仿宋" w:eastAsia="仿宋" w:hAnsi="仿宋" w:cs="仿宋" w:hint="eastAsia"/>
            <w:lang w:eastAsia="zh-CN"/>
          </w:rPr>
          <w:t>序言</w:t>
        </w:r>
        <w:r>
          <w:tab/>
        </w:r>
        <w:r>
          <w:fldChar w:fldCharType="begin"/>
        </w:r>
        <w:r>
          <w:instrText xml:space="preserve"> PAGEREF _Toc22414 \h </w:instrText>
        </w:r>
        <w:r>
          <w:fldChar w:fldCharType="separate"/>
        </w:r>
        <w:r>
          <w:t>3</w:t>
        </w:r>
        <w:r>
          <w:fldChar w:fldCharType="end"/>
        </w:r>
      </w:hyperlink>
    </w:p>
    <w:p>
      <w:pPr>
        <w:pStyle w:val="TOC1"/>
        <w:tabs>
          <w:tab w:val="right" w:leader="dot" w:pos="8306"/>
        </w:tabs>
      </w:pPr>
      <w:hyperlink w:anchor="_Toc32311" w:history="1">
        <w:r>
          <w:rPr>
            <w:rFonts w:ascii="仿宋" w:eastAsia="仿宋" w:hAnsi="仿宋" w:cs="仿宋" w:hint="eastAsia"/>
            <w:lang w:eastAsia="zh-CN"/>
          </w:rPr>
          <w:t>一、继电器项目可持续发展</w:t>
        </w:r>
        <w:r>
          <w:tab/>
        </w:r>
        <w:r>
          <w:fldChar w:fldCharType="begin"/>
        </w:r>
        <w:r>
          <w:instrText xml:space="preserve"> PAGEREF _Toc32311 \h </w:instrText>
        </w:r>
        <w:r>
          <w:fldChar w:fldCharType="separate"/>
        </w:r>
        <w:r>
          <w:t>3</w:t>
        </w:r>
        <w:r>
          <w:fldChar w:fldCharType="end"/>
        </w:r>
      </w:hyperlink>
    </w:p>
    <w:p>
      <w:pPr>
        <w:pStyle w:val="TOC2"/>
        <w:tabs>
          <w:tab w:val="right" w:leader="dot" w:pos="8306"/>
        </w:tabs>
      </w:pPr>
      <w:hyperlink w:anchor="_Toc31595" w:history="1">
        <w:r>
          <w:rPr>
            <w:rFonts w:ascii="仿宋" w:eastAsia="仿宋" w:hAnsi="仿宋" w:cs="仿宋" w:hint="eastAsia"/>
            <w:lang w:eastAsia="zh-CN"/>
          </w:rPr>
          <w:t>(一)、可持续战略与实践</w:t>
        </w:r>
        <w:r>
          <w:tab/>
        </w:r>
        <w:r>
          <w:fldChar w:fldCharType="begin"/>
        </w:r>
        <w:r>
          <w:instrText xml:space="preserve"> PAGEREF _Toc31595 \h </w:instrText>
        </w:r>
        <w:r>
          <w:fldChar w:fldCharType="separate"/>
        </w:r>
        <w:r>
          <w:t>3</w:t>
        </w:r>
        <w:r>
          <w:fldChar w:fldCharType="end"/>
        </w:r>
      </w:hyperlink>
    </w:p>
    <w:p>
      <w:pPr>
        <w:pStyle w:val="TOC2"/>
        <w:tabs>
          <w:tab w:val="right" w:leader="dot" w:pos="8306"/>
        </w:tabs>
      </w:pPr>
      <w:hyperlink w:anchor="_Toc17334" w:history="1">
        <w:r>
          <w:rPr>
            <w:rFonts w:ascii="仿宋" w:eastAsia="仿宋" w:hAnsi="仿宋" w:cs="仿宋" w:hint="eastAsia"/>
            <w:lang w:eastAsia="zh-CN"/>
          </w:rPr>
          <w:t>(二)、环保与社会责任</w:t>
        </w:r>
        <w:r>
          <w:tab/>
        </w:r>
        <w:r>
          <w:fldChar w:fldCharType="begin"/>
        </w:r>
        <w:r>
          <w:instrText xml:space="preserve"> PAGEREF _Toc17334 \h </w:instrText>
        </w:r>
        <w:r>
          <w:fldChar w:fldCharType="separate"/>
        </w:r>
        <w:r>
          <w:t>4</w:t>
        </w:r>
        <w:r>
          <w:fldChar w:fldCharType="end"/>
        </w:r>
      </w:hyperlink>
    </w:p>
    <w:p>
      <w:pPr>
        <w:pStyle w:val="TOC1"/>
        <w:tabs>
          <w:tab w:val="right" w:leader="dot" w:pos="8306"/>
        </w:tabs>
      </w:pPr>
      <w:hyperlink w:anchor="_Toc12500" w:history="1">
        <w:r>
          <w:rPr>
            <w:rFonts w:ascii="仿宋" w:eastAsia="仿宋" w:hAnsi="仿宋" w:cs="仿宋" w:hint="eastAsia"/>
            <w:lang w:eastAsia="zh-CN"/>
          </w:rPr>
          <w:t>二、产品规划分析</w:t>
        </w:r>
        <w:r>
          <w:tab/>
        </w:r>
        <w:r>
          <w:fldChar w:fldCharType="begin"/>
        </w:r>
        <w:r>
          <w:instrText xml:space="preserve"> PAGEREF _Toc12500 \h </w:instrText>
        </w:r>
        <w:r>
          <w:fldChar w:fldCharType="separate"/>
        </w:r>
        <w:r>
          <w:t>4</w:t>
        </w:r>
        <w:r>
          <w:fldChar w:fldCharType="end"/>
        </w:r>
      </w:hyperlink>
    </w:p>
    <w:p>
      <w:pPr>
        <w:pStyle w:val="TOC2"/>
        <w:tabs>
          <w:tab w:val="right" w:leader="dot" w:pos="8306"/>
        </w:tabs>
      </w:pPr>
      <w:hyperlink w:anchor="_Toc18030" w:history="1">
        <w:r>
          <w:rPr>
            <w:rFonts w:ascii="仿宋" w:eastAsia="仿宋" w:hAnsi="仿宋" w:cs="仿宋" w:hint="eastAsia"/>
            <w:lang w:eastAsia="zh-CN"/>
          </w:rPr>
          <w:t>(一)、产品规划</w:t>
        </w:r>
        <w:r>
          <w:tab/>
        </w:r>
        <w:r>
          <w:fldChar w:fldCharType="begin"/>
        </w:r>
        <w:r>
          <w:instrText xml:space="preserve"> PAGEREF _Toc18030 \h </w:instrText>
        </w:r>
        <w:r>
          <w:fldChar w:fldCharType="separate"/>
        </w:r>
        <w:r>
          <w:t>4</w:t>
        </w:r>
        <w:r>
          <w:fldChar w:fldCharType="end"/>
        </w:r>
      </w:hyperlink>
    </w:p>
    <w:p>
      <w:pPr>
        <w:pStyle w:val="TOC2"/>
        <w:tabs>
          <w:tab w:val="right" w:leader="dot" w:pos="8306"/>
        </w:tabs>
      </w:pPr>
      <w:hyperlink w:anchor="_Toc8694" w:history="1">
        <w:r>
          <w:rPr>
            <w:rFonts w:ascii="仿宋" w:eastAsia="仿宋" w:hAnsi="仿宋" w:cs="仿宋" w:hint="eastAsia"/>
            <w:lang w:eastAsia="zh-CN"/>
          </w:rPr>
          <w:t>(二)、建设规模</w:t>
        </w:r>
        <w:r>
          <w:tab/>
        </w:r>
        <w:r>
          <w:fldChar w:fldCharType="begin"/>
        </w:r>
        <w:r>
          <w:instrText xml:space="preserve"> PAGEREF _Toc8694 \h </w:instrText>
        </w:r>
        <w:r>
          <w:fldChar w:fldCharType="separate"/>
        </w:r>
        <w:r>
          <w:t>5</w:t>
        </w:r>
        <w:r>
          <w:fldChar w:fldCharType="end"/>
        </w:r>
      </w:hyperlink>
    </w:p>
    <w:p>
      <w:pPr>
        <w:pStyle w:val="TOC1"/>
        <w:tabs>
          <w:tab w:val="right" w:leader="dot" w:pos="8306"/>
        </w:tabs>
      </w:pPr>
      <w:hyperlink w:anchor="_Toc24776" w:history="1">
        <w:r>
          <w:rPr>
            <w:rFonts w:ascii="仿宋" w:eastAsia="仿宋" w:hAnsi="仿宋" w:cs="仿宋" w:hint="eastAsia"/>
            <w:lang w:eastAsia="zh-CN"/>
          </w:rPr>
          <w:t>三、继电器项目危机管理</w:t>
        </w:r>
        <w:r>
          <w:tab/>
        </w:r>
        <w:r>
          <w:fldChar w:fldCharType="begin"/>
        </w:r>
        <w:r>
          <w:instrText xml:space="preserve"> PAGEREF _Toc24776 \h </w:instrText>
        </w:r>
        <w:r>
          <w:fldChar w:fldCharType="separate"/>
        </w:r>
        <w:r>
          <w:t>6</w:t>
        </w:r>
        <w:r>
          <w:fldChar w:fldCharType="end"/>
        </w:r>
      </w:hyperlink>
    </w:p>
    <w:p>
      <w:pPr>
        <w:pStyle w:val="TOC2"/>
        <w:tabs>
          <w:tab w:val="right" w:leader="dot" w:pos="8306"/>
        </w:tabs>
      </w:pPr>
      <w:hyperlink w:anchor="_Toc31937" w:history="1">
        <w:r>
          <w:rPr>
            <w:rFonts w:ascii="仿宋" w:eastAsia="仿宋" w:hAnsi="仿宋" w:cs="仿宋" w:hint="eastAsia"/>
            <w:lang w:eastAsia="zh-CN"/>
          </w:rPr>
          <w:t>(一)、危机预警与识别</w:t>
        </w:r>
        <w:r>
          <w:tab/>
        </w:r>
        <w:r>
          <w:fldChar w:fldCharType="begin"/>
        </w:r>
        <w:r>
          <w:instrText xml:space="preserve"> PAGEREF _Toc31937 \h </w:instrText>
        </w:r>
        <w:r>
          <w:fldChar w:fldCharType="separate"/>
        </w:r>
        <w:r>
          <w:t>6</w:t>
        </w:r>
        <w:r>
          <w:fldChar w:fldCharType="end"/>
        </w:r>
      </w:hyperlink>
    </w:p>
    <w:p>
      <w:pPr>
        <w:pStyle w:val="TOC2"/>
        <w:tabs>
          <w:tab w:val="right" w:leader="dot" w:pos="8306"/>
        </w:tabs>
      </w:pPr>
      <w:hyperlink w:anchor="_Toc31099" w:history="1">
        <w:r>
          <w:rPr>
            <w:rFonts w:ascii="仿宋" w:eastAsia="仿宋" w:hAnsi="仿宋" w:cs="仿宋" w:hint="eastAsia"/>
            <w:lang w:eastAsia="zh-CN"/>
          </w:rPr>
          <w:t>(二)、危机应对与恢复</w:t>
        </w:r>
        <w:r>
          <w:tab/>
        </w:r>
        <w:r>
          <w:fldChar w:fldCharType="begin"/>
        </w:r>
        <w:r>
          <w:instrText xml:space="preserve"> PAGEREF _Toc31099 \h </w:instrText>
        </w:r>
        <w:r>
          <w:fldChar w:fldCharType="separate"/>
        </w:r>
        <w:r>
          <w:t>7</w:t>
        </w:r>
        <w:r>
          <w:fldChar w:fldCharType="end"/>
        </w:r>
      </w:hyperlink>
    </w:p>
    <w:p>
      <w:pPr>
        <w:pStyle w:val="TOC1"/>
        <w:tabs>
          <w:tab w:val="right" w:leader="dot" w:pos="8306"/>
        </w:tabs>
      </w:pPr>
      <w:hyperlink w:anchor="_Toc17288" w:history="1">
        <w:r>
          <w:rPr>
            <w:rFonts w:ascii="仿宋" w:eastAsia="仿宋" w:hAnsi="仿宋" w:cs="仿宋" w:hint="eastAsia"/>
            <w:lang w:eastAsia="zh-CN"/>
          </w:rPr>
          <w:t>四、继电器项目土建工程</w:t>
        </w:r>
        <w:r>
          <w:tab/>
        </w:r>
        <w:r>
          <w:fldChar w:fldCharType="begin"/>
        </w:r>
        <w:r>
          <w:instrText xml:space="preserve"> PAGEREF _Toc17288 \h </w:instrText>
        </w:r>
        <w:r>
          <w:fldChar w:fldCharType="separate"/>
        </w:r>
        <w:r>
          <w:t>9</w:t>
        </w:r>
        <w:r>
          <w:fldChar w:fldCharType="end"/>
        </w:r>
      </w:hyperlink>
    </w:p>
    <w:p>
      <w:pPr>
        <w:pStyle w:val="TOC2"/>
        <w:tabs>
          <w:tab w:val="right" w:leader="dot" w:pos="8306"/>
        </w:tabs>
      </w:pPr>
      <w:hyperlink w:anchor="_Toc19999" w:history="1">
        <w:r>
          <w:rPr>
            <w:rFonts w:ascii="仿宋" w:eastAsia="仿宋" w:hAnsi="仿宋" w:cs="仿宋" w:hint="eastAsia"/>
            <w:lang w:eastAsia="zh-CN"/>
          </w:rPr>
          <w:t>(一)、建筑工程设计原则</w:t>
        </w:r>
        <w:r>
          <w:tab/>
        </w:r>
        <w:r>
          <w:fldChar w:fldCharType="begin"/>
        </w:r>
        <w:r>
          <w:instrText xml:space="preserve"> PAGEREF _Toc19999 \h </w:instrText>
        </w:r>
        <w:r>
          <w:fldChar w:fldCharType="separate"/>
        </w:r>
        <w:r>
          <w:t>9</w:t>
        </w:r>
        <w:r>
          <w:fldChar w:fldCharType="end"/>
        </w:r>
      </w:hyperlink>
    </w:p>
    <w:p>
      <w:pPr>
        <w:pStyle w:val="TOC2"/>
        <w:tabs>
          <w:tab w:val="right" w:leader="dot" w:pos="8306"/>
        </w:tabs>
      </w:pPr>
      <w:hyperlink w:anchor="_Toc14291" w:history="1">
        <w:r>
          <w:rPr>
            <w:rFonts w:ascii="仿宋" w:eastAsia="仿宋" w:hAnsi="仿宋" w:cs="仿宋" w:hint="eastAsia"/>
            <w:lang w:eastAsia="zh-CN"/>
          </w:rPr>
          <w:t>(二)、土建工程设计年限及安全等级</w:t>
        </w:r>
        <w:r>
          <w:tab/>
        </w:r>
        <w:r>
          <w:fldChar w:fldCharType="begin"/>
        </w:r>
        <w:r>
          <w:instrText xml:space="preserve"> PAGEREF _Toc14291 \h </w:instrText>
        </w:r>
        <w:r>
          <w:fldChar w:fldCharType="separate"/>
        </w:r>
        <w:r>
          <w:t>10</w:t>
        </w:r>
        <w:r>
          <w:fldChar w:fldCharType="end"/>
        </w:r>
      </w:hyperlink>
    </w:p>
    <w:p>
      <w:pPr>
        <w:pStyle w:val="TOC2"/>
        <w:tabs>
          <w:tab w:val="right" w:leader="dot" w:pos="8306"/>
        </w:tabs>
      </w:pPr>
      <w:hyperlink w:anchor="_Toc21309" w:history="1">
        <w:r>
          <w:rPr>
            <w:rFonts w:ascii="仿宋" w:eastAsia="仿宋" w:hAnsi="仿宋" w:cs="仿宋" w:hint="eastAsia"/>
            <w:lang w:eastAsia="zh-CN"/>
          </w:rPr>
          <w:t>(三)、建筑工程设计总体要求</w:t>
        </w:r>
        <w:r>
          <w:tab/>
        </w:r>
        <w:r>
          <w:fldChar w:fldCharType="begin"/>
        </w:r>
        <w:r>
          <w:instrText xml:space="preserve"> PAGEREF _Toc21309 \h </w:instrText>
        </w:r>
        <w:r>
          <w:fldChar w:fldCharType="separate"/>
        </w:r>
        <w:r>
          <w:t>11</w:t>
        </w:r>
        <w:r>
          <w:fldChar w:fldCharType="end"/>
        </w:r>
      </w:hyperlink>
    </w:p>
    <w:p>
      <w:pPr>
        <w:pStyle w:val="TOC2"/>
        <w:tabs>
          <w:tab w:val="right" w:leader="dot" w:pos="8306"/>
        </w:tabs>
      </w:pPr>
      <w:hyperlink w:anchor="_Toc22685" w:history="1">
        <w:r>
          <w:rPr>
            <w:rFonts w:ascii="仿宋" w:eastAsia="仿宋" w:hAnsi="仿宋" w:cs="仿宋" w:hint="eastAsia"/>
            <w:lang w:eastAsia="zh-CN"/>
          </w:rPr>
          <w:t>(四)、土建工程建设指标</w:t>
        </w:r>
        <w:r>
          <w:tab/>
        </w:r>
        <w:r>
          <w:fldChar w:fldCharType="begin"/>
        </w:r>
        <w:r>
          <w:instrText xml:space="preserve"> PAGEREF _Toc22685 \h </w:instrText>
        </w:r>
        <w:r>
          <w:fldChar w:fldCharType="separate"/>
        </w:r>
        <w:r>
          <w:t>12</w:t>
        </w:r>
        <w:r>
          <w:fldChar w:fldCharType="end"/>
        </w:r>
      </w:hyperlink>
    </w:p>
    <w:p>
      <w:pPr>
        <w:pStyle w:val="TOC1"/>
        <w:tabs>
          <w:tab w:val="right" w:leader="dot" w:pos="8306"/>
        </w:tabs>
      </w:pPr>
      <w:hyperlink w:anchor="_Toc24086" w:history="1">
        <w:r>
          <w:rPr>
            <w:rFonts w:ascii="仿宋" w:eastAsia="仿宋" w:hAnsi="仿宋" w:cs="仿宋" w:hint="eastAsia"/>
            <w:lang w:eastAsia="zh-CN"/>
          </w:rPr>
          <w:t>五、继电器项目建设单位说明</w:t>
        </w:r>
        <w:r>
          <w:tab/>
        </w:r>
        <w:r>
          <w:fldChar w:fldCharType="begin"/>
        </w:r>
        <w:r>
          <w:instrText xml:space="preserve"> PAGEREF _Toc24086 \h </w:instrText>
        </w:r>
        <w:r>
          <w:fldChar w:fldCharType="separate"/>
        </w:r>
        <w:r>
          <w:t>12</w:t>
        </w:r>
        <w:r>
          <w:fldChar w:fldCharType="end"/>
        </w:r>
      </w:hyperlink>
    </w:p>
    <w:p>
      <w:pPr>
        <w:pStyle w:val="TOC2"/>
        <w:tabs>
          <w:tab w:val="right" w:leader="dot" w:pos="8306"/>
        </w:tabs>
      </w:pPr>
      <w:hyperlink w:anchor="_Toc30605" w:history="1">
        <w:r>
          <w:rPr>
            <w:rFonts w:ascii="仿宋" w:eastAsia="仿宋" w:hAnsi="仿宋" w:cs="仿宋" w:hint="eastAsia"/>
            <w:lang w:eastAsia="zh-CN"/>
          </w:rPr>
          <w:t>(一)、继电器项目承办单位基本情况</w:t>
        </w:r>
        <w:r>
          <w:tab/>
        </w:r>
        <w:r>
          <w:fldChar w:fldCharType="begin"/>
        </w:r>
        <w:r>
          <w:instrText xml:space="preserve"> PAGEREF _Toc30605 \h </w:instrText>
        </w:r>
        <w:r>
          <w:fldChar w:fldCharType="separate"/>
        </w:r>
        <w:r>
          <w:t>12</w:t>
        </w:r>
        <w:r>
          <w:fldChar w:fldCharType="end"/>
        </w:r>
      </w:hyperlink>
    </w:p>
    <w:p>
      <w:pPr>
        <w:pStyle w:val="TOC2"/>
        <w:tabs>
          <w:tab w:val="right" w:leader="dot" w:pos="8306"/>
        </w:tabs>
      </w:pPr>
      <w:hyperlink w:anchor="_Toc11642" w:history="1">
        <w:r>
          <w:rPr>
            <w:rFonts w:ascii="仿宋" w:eastAsia="仿宋" w:hAnsi="仿宋" w:cs="仿宋" w:hint="eastAsia"/>
            <w:lang w:eastAsia="zh-CN"/>
          </w:rPr>
          <w:t>(二)、公司经济效益分析</w:t>
        </w:r>
        <w:r>
          <w:tab/>
        </w:r>
        <w:r>
          <w:fldChar w:fldCharType="begin"/>
        </w:r>
        <w:r>
          <w:instrText xml:space="preserve"> PAGEREF _Toc11642 \h </w:instrText>
        </w:r>
        <w:r>
          <w:fldChar w:fldCharType="separate"/>
        </w:r>
        <w:r>
          <w:t>13</w:t>
        </w:r>
        <w:r>
          <w:fldChar w:fldCharType="end"/>
        </w:r>
      </w:hyperlink>
    </w:p>
    <w:p>
      <w:pPr>
        <w:pStyle w:val="TOC1"/>
        <w:tabs>
          <w:tab w:val="right" w:leader="dot" w:pos="8306"/>
        </w:tabs>
      </w:pPr>
      <w:hyperlink w:anchor="_Toc17643" w:history="1">
        <w:r>
          <w:rPr>
            <w:rFonts w:ascii="仿宋" w:eastAsia="仿宋" w:hAnsi="仿宋" w:cs="仿宋" w:hint="eastAsia"/>
            <w:lang w:eastAsia="zh-CN"/>
          </w:rPr>
          <w:t>六、继电器项目文档管理</w:t>
        </w:r>
        <w:r>
          <w:tab/>
        </w:r>
        <w:r>
          <w:fldChar w:fldCharType="begin"/>
        </w:r>
        <w:r>
          <w:instrText xml:space="preserve"> PAGEREF _Toc17643 \h </w:instrText>
        </w:r>
        <w:r>
          <w:fldChar w:fldCharType="separate"/>
        </w:r>
        <w:r>
          <w:t>14</w:t>
        </w:r>
        <w:r>
          <w:fldChar w:fldCharType="end"/>
        </w:r>
      </w:hyperlink>
    </w:p>
    <w:p>
      <w:pPr>
        <w:pStyle w:val="TOC2"/>
        <w:tabs>
          <w:tab w:val="right" w:leader="dot" w:pos="8306"/>
        </w:tabs>
      </w:pPr>
      <w:hyperlink w:anchor="_Toc21085" w:history="1">
        <w:r>
          <w:rPr>
            <w:rFonts w:ascii="仿宋" w:eastAsia="仿宋" w:hAnsi="仿宋" w:cs="仿宋" w:hint="eastAsia"/>
            <w:lang w:eastAsia="zh-CN"/>
          </w:rPr>
          <w:t>(一)、文档编制与审查</w:t>
        </w:r>
        <w:r>
          <w:tab/>
        </w:r>
        <w:r>
          <w:fldChar w:fldCharType="begin"/>
        </w:r>
        <w:r>
          <w:instrText xml:space="preserve"> PAGEREF _Toc21085 \h </w:instrText>
        </w:r>
        <w:r>
          <w:fldChar w:fldCharType="separate"/>
        </w:r>
        <w:r>
          <w:t>14</w:t>
        </w:r>
        <w:r>
          <w:fldChar w:fldCharType="end"/>
        </w:r>
      </w:hyperlink>
    </w:p>
    <w:p>
      <w:pPr>
        <w:pStyle w:val="TOC2"/>
        <w:tabs>
          <w:tab w:val="right" w:leader="dot" w:pos="8306"/>
        </w:tabs>
      </w:pPr>
      <w:hyperlink w:anchor="_Toc28777" w:history="1">
        <w:r>
          <w:rPr>
            <w:rFonts w:ascii="仿宋" w:eastAsia="仿宋" w:hAnsi="仿宋" w:cs="仿宋" w:hint="eastAsia"/>
            <w:lang w:eastAsia="zh-CN"/>
          </w:rPr>
          <w:t>(二)、文档发布与分发</w:t>
        </w:r>
        <w:r>
          <w:tab/>
        </w:r>
        <w:r>
          <w:fldChar w:fldCharType="begin"/>
        </w:r>
        <w:r>
          <w:instrText xml:space="preserve"> PAGEREF _Toc28777 \h </w:instrText>
        </w:r>
        <w:r>
          <w:fldChar w:fldCharType="separate"/>
        </w:r>
        <w:r>
          <w:t>15</w:t>
        </w:r>
        <w:r>
          <w:fldChar w:fldCharType="end"/>
        </w:r>
      </w:hyperlink>
    </w:p>
    <w:p>
      <w:pPr>
        <w:pStyle w:val="TOC2"/>
        <w:tabs>
          <w:tab w:val="right" w:leader="dot" w:pos="8306"/>
        </w:tabs>
      </w:pPr>
      <w:hyperlink w:anchor="_Toc15886" w:history="1">
        <w:r>
          <w:rPr>
            <w:rFonts w:ascii="仿宋" w:eastAsia="仿宋" w:hAnsi="仿宋" w:cs="仿宋" w:hint="eastAsia"/>
            <w:lang w:eastAsia="zh-CN"/>
          </w:rPr>
          <w:t>(三)、文档存档与归档</w:t>
        </w:r>
        <w:r>
          <w:tab/>
        </w:r>
        <w:r>
          <w:fldChar w:fldCharType="begin"/>
        </w:r>
        <w:r>
          <w:instrText xml:space="preserve"> PAGEREF _Toc15886 \h </w:instrText>
        </w:r>
        <w:r>
          <w:fldChar w:fldCharType="separate"/>
        </w:r>
        <w:r>
          <w:t>16</w:t>
        </w:r>
        <w:r>
          <w:fldChar w:fldCharType="end"/>
        </w:r>
      </w:hyperlink>
    </w:p>
    <w:p>
      <w:pPr>
        <w:pStyle w:val="TOC1"/>
        <w:tabs>
          <w:tab w:val="right" w:leader="dot" w:pos="8306"/>
        </w:tabs>
      </w:pPr>
      <w:hyperlink w:anchor="_Toc11506" w:history="1">
        <w:r>
          <w:rPr>
            <w:rFonts w:ascii="仿宋" w:eastAsia="仿宋" w:hAnsi="仿宋" w:cs="仿宋" w:hint="eastAsia"/>
            <w:lang w:eastAsia="zh-CN"/>
          </w:rPr>
          <w:t>七、继电器项目经营效益</w:t>
        </w:r>
        <w:r>
          <w:tab/>
        </w:r>
        <w:r>
          <w:fldChar w:fldCharType="begin"/>
        </w:r>
        <w:r>
          <w:instrText xml:space="preserve"> PAGEREF _Toc11506 \h </w:instrText>
        </w:r>
        <w:r>
          <w:fldChar w:fldCharType="separate"/>
        </w:r>
        <w:r>
          <w:t>17</w:t>
        </w:r>
        <w:r>
          <w:fldChar w:fldCharType="end"/>
        </w:r>
      </w:hyperlink>
    </w:p>
    <w:p>
      <w:pPr>
        <w:pStyle w:val="TOC2"/>
        <w:tabs>
          <w:tab w:val="right" w:leader="dot" w:pos="8306"/>
        </w:tabs>
      </w:pPr>
      <w:hyperlink w:anchor="_Toc11073" w:history="1">
        <w:r>
          <w:rPr>
            <w:rFonts w:ascii="仿宋" w:eastAsia="仿宋" w:hAnsi="仿宋" w:cs="仿宋" w:hint="eastAsia"/>
            <w:lang w:eastAsia="zh-CN"/>
          </w:rPr>
          <w:t>(一)、经济评价财务测算</w:t>
        </w:r>
        <w:r>
          <w:tab/>
        </w:r>
        <w:r>
          <w:fldChar w:fldCharType="begin"/>
        </w:r>
        <w:r>
          <w:instrText xml:space="preserve"> PAGEREF _Toc11073 \h </w:instrText>
        </w:r>
        <w:r>
          <w:fldChar w:fldCharType="separate"/>
        </w:r>
        <w:r>
          <w:t>17</w:t>
        </w:r>
        <w:r>
          <w:fldChar w:fldCharType="end"/>
        </w:r>
      </w:hyperlink>
    </w:p>
    <w:p>
      <w:pPr>
        <w:pStyle w:val="TOC2"/>
        <w:tabs>
          <w:tab w:val="right" w:leader="dot" w:pos="8306"/>
        </w:tabs>
      </w:pPr>
      <w:hyperlink w:anchor="_Toc6164" w:history="1">
        <w:r>
          <w:rPr>
            <w:rFonts w:ascii="仿宋" w:eastAsia="仿宋" w:hAnsi="仿宋" w:cs="仿宋" w:hint="eastAsia"/>
            <w:lang w:eastAsia="zh-CN"/>
          </w:rPr>
          <w:t>(二)、继电器项目盈利能力分析</w:t>
        </w:r>
        <w:r>
          <w:tab/>
        </w:r>
        <w:r>
          <w:fldChar w:fldCharType="begin"/>
        </w:r>
        <w:r>
          <w:instrText xml:space="preserve"> PAGEREF _Toc6164 \h </w:instrText>
        </w:r>
        <w:r>
          <w:fldChar w:fldCharType="separate"/>
        </w:r>
        <w:r>
          <w:t>18</w:t>
        </w:r>
        <w:r>
          <w:fldChar w:fldCharType="end"/>
        </w:r>
      </w:hyperlink>
    </w:p>
    <w:p>
      <w:pPr>
        <w:pStyle w:val="TOC1"/>
        <w:tabs>
          <w:tab w:val="right" w:leader="dot" w:pos="8306"/>
        </w:tabs>
      </w:pPr>
      <w:hyperlink w:anchor="_Toc72" w:history="1">
        <w:r>
          <w:rPr>
            <w:rFonts w:ascii="仿宋" w:eastAsia="仿宋" w:hAnsi="仿宋" w:cs="仿宋" w:hint="eastAsia"/>
            <w:lang w:eastAsia="zh-CN"/>
          </w:rPr>
          <w:t>八、继电器项目人力资源管理</w:t>
        </w:r>
        <w:r>
          <w:tab/>
        </w:r>
        <w:r>
          <w:fldChar w:fldCharType="begin"/>
        </w:r>
        <w:r>
          <w:instrText xml:space="preserve"> PAGEREF _Toc72 \h </w:instrText>
        </w:r>
        <w:r>
          <w:fldChar w:fldCharType="separate"/>
        </w:r>
        <w:r>
          <w:t>19</w:t>
        </w:r>
        <w:r>
          <w:fldChar w:fldCharType="end"/>
        </w:r>
      </w:hyperlink>
    </w:p>
    <w:p>
      <w:pPr>
        <w:pStyle w:val="TOC2"/>
        <w:tabs>
          <w:tab w:val="right" w:leader="dot" w:pos="8306"/>
        </w:tabs>
      </w:pPr>
      <w:hyperlink w:anchor="_Toc18899" w:history="1">
        <w:r>
          <w:rPr>
            <w:rFonts w:ascii="仿宋" w:eastAsia="仿宋" w:hAnsi="仿宋" w:cs="仿宋" w:hint="eastAsia"/>
            <w:lang w:eastAsia="zh-CN"/>
          </w:rPr>
          <w:t>(一)、建立健全的预算管理制度</w:t>
        </w:r>
        <w:r>
          <w:tab/>
        </w:r>
        <w:r>
          <w:fldChar w:fldCharType="begin"/>
        </w:r>
        <w:r>
          <w:instrText xml:space="preserve"> PAGEREF _Toc18899 \h </w:instrText>
        </w:r>
        <w:r>
          <w:fldChar w:fldCharType="separate"/>
        </w:r>
        <w:r>
          <w:t>19</w:t>
        </w:r>
        <w:r>
          <w:fldChar w:fldCharType="end"/>
        </w:r>
      </w:hyperlink>
    </w:p>
    <w:p>
      <w:pPr>
        <w:pStyle w:val="TOC2"/>
        <w:tabs>
          <w:tab w:val="right" w:leader="dot" w:pos="8306"/>
        </w:tabs>
      </w:pPr>
      <w:hyperlink w:anchor="_Toc31789" w:history="1">
        <w:r>
          <w:rPr>
            <w:rFonts w:ascii="仿宋" w:eastAsia="仿宋" w:hAnsi="仿宋" w:cs="仿宋" w:hint="eastAsia"/>
            <w:lang w:eastAsia="zh-CN"/>
          </w:rPr>
          <w:t>(二)、加强资金流动监控</w:t>
        </w:r>
        <w:r>
          <w:tab/>
        </w:r>
        <w:r>
          <w:fldChar w:fldCharType="begin"/>
        </w:r>
        <w:r>
          <w:instrText xml:space="preserve"> PAGEREF _Toc31789 \h </w:instrText>
        </w:r>
        <w:r>
          <w:fldChar w:fldCharType="separate"/>
        </w:r>
        <w:r>
          <w:t>21</w:t>
        </w:r>
        <w:r>
          <w:fldChar w:fldCharType="end"/>
        </w:r>
      </w:hyperlink>
    </w:p>
    <w:p>
      <w:pPr>
        <w:pStyle w:val="TOC2"/>
        <w:tabs>
          <w:tab w:val="right" w:leader="dot" w:pos="8306"/>
        </w:tabs>
      </w:pPr>
      <w:hyperlink w:anchor="_Toc14298" w:history="1">
        <w:r>
          <w:rPr>
            <w:rFonts w:ascii="仿宋" w:eastAsia="仿宋" w:hAnsi="仿宋" w:cs="仿宋" w:hint="eastAsia"/>
            <w:lang w:eastAsia="zh-CN"/>
          </w:rPr>
          <w:t>(三)、制定完善的风险控制机制</w:t>
        </w:r>
        <w:r>
          <w:tab/>
        </w:r>
        <w:r>
          <w:fldChar w:fldCharType="begin"/>
        </w:r>
        <w:r>
          <w:instrText xml:space="preserve"> PAGEREF _Toc14298 \h </w:instrText>
        </w:r>
        <w:r>
          <w:fldChar w:fldCharType="separate"/>
        </w:r>
        <w:r>
          <w:t>22</w:t>
        </w:r>
        <w:r>
          <w:fldChar w:fldCharType="end"/>
        </w:r>
      </w:hyperlink>
    </w:p>
    <w:p>
      <w:pPr>
        <w:pStyle w:val="TOC2"/>
        <w:tabs>
          <w:tab w:val="right" w:leader="dot" w:pos="8306"/>
        </w:tabs>
      </w:pPr>
      <w:hyperlink w:anchor="_Toc19857" w:history="1">
        <w:r>
          <w:rPr>
            <w:rFonts w:ascii="仿宋" w:eastAsia="仿宋" w:hAnsi="仿宋" w:cs="仿宋" w:hint="eastAsia"/>
            <w:lang w:eastAsia="zh-CN"/>
          </w:rPr>
          <w:t>(四)、优化成本管理</w:t>
        </w:r>
        <w:r>
          <w:tab/>
        </w:r>
        <w:r>
          <w:fldChar w:fldCharType="begin"/>
        </w:r>
        <w:r>
          <w:instrText xml:space="preserve"> PAGEREF _Toc19857 \h </w:instrText>
        </w:r>
        <w:r>
          <w:fldChar w:fldCharType="separate"/>
        </w:r>
        <w:r>
          <w:t>23</w:t>
        </w:r>
        <w:r>
          <w:fldChar w:fldCharType="end"/>
        </w:r>
      </w:hyperlink>
    </w:p>
    <w:p>
      <w:pPr>
        <w:pStyle w:val="TOC1"/>
        <w:tabs>
          <w:tab w:val="right" w:leader="dot" w:pos="8306"/>
        </w:tabs>
      </w:pPr>
      <w:hyperlink w:anchor="_Toc12133" w:history="1">
        <w:r>
          <w:rPr>
            <w:rFonts w:ascii="仿宋" w:eastAsia="仿宋" w:hAnsi="仿宋" w:cs="仿宋" w:hint="eastAsia"/>
            <w:lang w:eastAsia="zh-CN"/>
          </w:rPr>
          <w:t>九、生产安全保护</w:t>
        </w:r>
        <w:r>
          <w:tab/>
        </w:r>
        <w:r>
          <w:fldChar w:fldCharType="begin"/>
        </w:r>
        <w:r>
          <w:instrText xml:space="preserve"> PAGEREF _Toc12133 \h </w:instrText>
        </w:r>
        <w:r>
          <w:fldChar w:fldCharType="separate"/>
        </w:r>
        <w:r>
          <w:t>24</w:t>
        </w:r>
        <w:r>
          <w:fldChar w:fldCharType="end"/>
        </w:r>
      </w:hyperlink>
    </w:p>
    <w:p>
      <w:pPr>
        <w:pStyle w:val="TOC2"/>
        <w:tabs>
          <w:tab w:val="right" w:leader="dot" w:pos="8306"/>
        </w:tabs>
      </w:pPr>
      <w:hyperlink w:anchor="_Toc26993" w:history="1">
        <w:r>
          <w:rPr>
            <w:rFonts w:ascii="仿宋" w:eastAsia="仿宋" w:hAnsi="仿宋" w:cs="仿宋" w:hint="eastAsia"/>
            <w:lang w:eastAsia="zh-CN"/>
          </w:rPr>
          <w:t>(一)、消防安全</w:t>
        </w:r>
        <w:r>
          <w:tab/>
        </w:r>
        <w:r>
          <w:fldChar w:fldCharType="begin"/>
        </w:r>
        <w:r>
          <w:instrText xml:space="preserve"> PAGEREF _Toc26993 \h </w:instrText>
        </w:r>
        <w:r>
          <w:fldChar w:fldCharType="separate"/>
        </w:r>
        <w:r>
          <w:t>24</w:t>
        </w:r>
        <w:r>
          <w:fldChar w:fldCharType="end"/>
        </w:r>
      </w:hyperlink>
    </w:p>
    <w:p>
      <w:pPr>
        <w:pStyle w:val="TOC2"/>
        <w:tabs>
          <w:tab w:val="right" w:leader="dot" w:pos="8306"/>
        </w:tabs>
      </w:pPr>
      <w:hyperlink w:anchor="_Toc863" w:history="1">
        <w:r>
          <w:rPr>
            <w:rFonts w:ascii="仿宋" w:eastAsia="仿宋" w:hAnsi="仿宋" w:cs="仿宋" w:hint="eastAsia"/>
            <w:lang w:eastAsia="zh-CN"/>
          </w:rPr>
          <w:t>(二)、防火防爆总图布置措施</w:t>
        </w:r>
        <w:r>
          <w:tab/>
        </w:r>
        <w:r>
          <w:fldChar w:fldCharType="begin"/>
        </w:r>
        <w:r>
          <w:instrText xml:space="preserve"> PAGEREF _Toc863 \h </w:instrText>
        </w:r>
        <w:r>
          <w:fldChar w:fldCharType="separate"/>
        </w:r>
        <w:r>
          <w:t>26</w:t>
        </w:r>
        <w:r>
          <w:fldChar w:fldCharType="end"/>
        </w:r>
      </w:hyperlink>
    </w:p>
    <w:p>
      <w:pPr>
        <w:pStyle w:val="TOC2"/>
        <w:tabs>
          <w:tab w:val="right" w:leader="dot" w:pos="8306"/>
        </w:tabs>
      </w:pPr>
      <w:hyperlink w:anchor="_Toc26958" w:history="1">
        <w:r>
          <w:rPr>
            <w:rFonts w:ascii="仿宋" w:eastAsia="仿宋" w:hAnsi="仿宋" w:cs="仿宋" w:hint="eastAsia"/>
            <w:lang w:eastAsia="zh-CN"/>
          </w:rPr>
          <w:t>(三)、自然灾害防范措施</w:t>
        </w:r>
        <w:r>
          <w:tab/>
        </w:r>
        <w:r>
          <w:fldChar w:fldCharType="begin"/>
        </w:r>
        <w:r>
          <w:instrText xml:space="preserve"> PAGEREF _Toc26958 \h </w:instrText>
        </w:r>
        <w:r>
          <w:fldChar w:fldCharType="separate"/>
        </w:r>
        <w:r>
          <w:t>27</w:t>
        </w:r>
        <w:r>
          <w:fldChar w:fldCharType="end"/>
        </w:r>
      </w:hyperlink>
    </w:p>
    <w:p>
      <w:pPr>
        <w:pStyle w:val="TOC2"/>
        <w:tabs>
          <w:tab w:val="right" w:leader="dot" w:pos="8306"/>
        </w:tabs>
      </w:pPr>
      <w:hyperlink w:anchor="_Toc14470" w:history="1">
        <w:r>
          <w:rPr>
            <w:rFonts w:ascii="仿宋" w:eastAsia="仿宋" w:hAnsi="仿宋" w:cs="仿宋" w:hint="eastAsia"/>
            <w:lang w:eastAsia="zh-CN"/>
          </w:rPr>
          <w:t>(四)、安全色及安全标志使用要求</w:t>
        </w:r>
        <w:r>
          <w:tab/>
        </w:r>
        <w:r>
          <w:fldChar w:fldCharType="begin"/>
        </w:r>
        <w:r>
          <w:instrText xml:space="preserve"> PAGEREF _Toc14470 \h </w:instrText>
        </w:r>
        <w:r>
          <w:fldChar w:fldCharType="separate"/>
        </w:r>
        <w:r>
          <w:t>28</w:t>
        </w:r>
        <w:r>
          <w:fldChar w:fldCharType="end"/>
        </w:r>
      </w:hyperlink>
    </w:p>
    <w:p>
      <w:pPr>
        <w:pStyle w:val="TOC2"/>
        <w:tabs>
          <w:tab w:val="right" w:leader="dot" w:pos="8306"/>
        </w:tabs>
      </w:pPr>
      <w:hyperlink w:anchor="_Toc13123" w:history="1">
        <w:r>
          <w:rPr>
            <w:rFonts w:ascii="仿宋" w:eastAsia="仿宋" w:hAnsi="仿宋" w:cs="仿宋" w:hint="eastAsia"/>
            <w:lang w:eastAsia="zh-CN"/>
          </w:rPr>
          <w:t>(五)、防尘防毒措施</w:t>
        </w:r>
        <w:r>
          <w:tab/>
        </w:r>
        <w:r>
          <w:fldChar w:fldCharType="begin"/>
        </w:r>
        <w:r>
          <w:instrText xml:space="preserve"> PAGEREF _Toc13123 \h </w:instrText>
        </w:r>
        <w:r>
          <w:fldChar w:fldCharType="separate"/>
        </w:r>
        <w:r>
          <w:t>28</w:t>
        </w:r>
        <w:r>
          <w:fldChar w:fldCharType="end"/>
        </w:r>
      </w:hyperlink>
    </w:p>
    <w:p>
      <w:pPr>
        <w:pStyle w:val="TOC2"/>
        <w:tabs>
          <w:tab w:val="right" w:leader="dot" w:pos="8306"/>
        </w:tabs>
      </w:pPr>
      <w:hyperlink w:anchor="_Toc1937" w:history="1">
        <w:r>
          <w:rPr>
            <w:rFonts w:ascii="仿宋" w:eastAsia="仿宋" w:hAnsi="仿宋" w:cs="仿宋" w:hint="eastAsia"/>
            <w:lang w:eastAsia="zh-CN"/>
          </w:rPr>
          <w:t>(六)、防静电、触电防护及防雷措施</w:t>
        </w:r>
        <w:r>
          <w:tab/>
        </w:r>
        <w:r>
          <w:fldChar w:fldCharType="begin"/>
        </w:r>
        <w:r>
          <w:instrText xml:space="preserve"> PAGEREF _Toc1937 \h </w:instrText>
        </w:r>
        <w:r>
          <w:fldChar w:fldCharType="separate"/>
        </w:r>
        <w:r>
          <w:t>29</w:t>
        </w:r>
        <w:r>
          <w:fldChar w:fldCharType="end"/>
        </w:r>
      </w:hyperlink>
    </w:p>
    <w:p>
      <w:pPr>
        <w:pStyle w:val="TOC2"/>
        <w:tabs>
          <w:tab w:val="right" w:leader="dot" w:pos="8306"/>
        </w:tabs>
      </w:pPr>
      <w:hyperlink w:anchor="_Toc1032" w:history="1">
        <w:r>
          <w:rPr>
            <w:rFonts w:ascii="仿宋" w:eastAsia="仿宋" w:hAnsi="仿宋" w:cs="仿宋" w:hint="eastAsia"/>
            <w:lang w:eastAsia="zh-CN"/>
          </w:rPr>
          <w:t>(七)、机械设备安全保障措施</w:t>
        </w:r>
        <w:r>
          <w:tab/>
        </w:r>
        <w:r>
          <w:fldChar w:fldCharType="begin"/>
        </w:r>
        <w:r>
          <w:instrText xml:space="preserve"> PAGEREF _Toc1032 \h </w:instrText>
        </w:r>
        <w:r>
          <w:fldChar w:fldCharType="separate"/>
        </w:r>
        <w:r>
          <w:t>31</w:t>
        </w:r>
        <w:r>
          <w:fldChar w:fldCharType="end"/>
        </w:r>
      </w:hyperlink>
    </w:p>
    <w:p>
      <w:pPr>
        <w:pStyle w:val="TOC1"/>
        <w:tabs>
          <w:tab w:val="right" w:leader="dot" w:pos="8306"/>
        </w:tabs>
      </w:pPr>
      <w:hyperlink w:anchor="_Toc3503" w:history="1">
        <w:r>
          <w:rPr>
            <w:rFonts w:ascii="仿宋" w:eastAsia="仿宋" w:hAnsi="仿宋" w:cs="仿宋" w:hint="eastAsia"/>
            <w:lang w:eastAsia="zh-CN"/>
          </w:rPr>
          <w:t>十、继电器项目人力资源培养与发展</w:t>
        </w:r>
        <w:r>
          <w:tab/>
        </w:r>
        <w:r>
          <w:fldChar w:fldCharType="begin"/>
        </w:r>
        <w:r>
          <w:instrText xml:space="preserve"> PAGEREF _Toc3503 \h </w:instrText>
        </w:r>
        <w:r>
          <w:fldChar w:fldCharType="separate"/>
        </w:r>
        <w:r>
          <w:t>32</w:t>
        </w:r>
        <w:r>
          <w:fldChar w:fldCharType="end"/>
        </w:r>
      </w:hyperlink>
    </w:p>
    <w:p>
      <w:pPr>
        <w:pStyle w:val="TOC2"/>
        <w:tabs>
          <w:tab w:val="right" w:leader="dot" w:pos="8306"/>
        </w:tabs>
      </w:pPr>
      <w:hyperlink w:anchor="_Toc29187" w:history="1">
        <w:r>
          <w:rPr>
            <w:rFonts w:ascii="仿宋" w:eastAsia="仿宋" w:hAnsi="仿宋" w:cs="仿宋" w:hint="eastAsia"/>
            <w:lang w:eastAsia="zh-CN"/>
          </w:rPr>
          <w:t>(一)、人才需求与规划</w:t>
        </w:r>
        <w:r>
          <w:tab/>
        </w:r>
        <w:r>
          <w:fldChar w:fldCharType="begin"/>
        </w:r>
        <w:r>
          <w:instrText xml:space="preserve"> PAGEREF _Toc29187 \h </w:instrText>
        </w:r>
        <w:r>
          <w:fldChar w:fldCharType="separate"/>
        </w:r>
        <w:r>
          <w:t>32</w:t>
        </w:r>
        <w:r>
          <w:fldChar w:fldCharType="end"/>
        </w:r>
      </w:hyperlink>
    </w:p>
    <w:p>
      <w:pPr>
        <w:pStyle w:val="TOC2"/>
        <w:tabs>
          <w:tab w:val="right" w:leader="dot" w:pos="8306"/>
        </w:tabs>
      </w:pPr>
      <w:hyperlink w:anchor="_Toc1498" w:history="1">
        <w:r>
          <w:rPr>
            <w:rFonts w:ascii="仿宋" w:eastAsia="仿宋" w:hAnsi="仿宋" w:cs="仿宋" w:hint="eastAsia"/>
            <w:lang w:eastAsia="zh-CN"/>
          </w:rPr>
          <w:t>(二)、培训与发展计划</w:t>
        </w:r>
        <w:r>
          <w:tab/>
        </w:r>
        <w:r>
          <w:fldChar w:fldCharType="begin"/>
        </w:r>
        <w:r>
          <w:instrText xml:space="preserve"> PAGEREF _Toc1498 \h </w:instrText>
        </w:r>
        <w:r>
          <w:fldChar w:fldCharType="separate"/>
        </w:r>
        <w:r>
          <w:t>33</w:t>
        </w:r>
        <w:r>
          <w:fldChar w:fldCharType="end"/>
        </w:r>
      </w:hyperlink>
    </w:p>
    <w:p>
      <w:pPr>
        <w:pStyle w:val="TOC1"/>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1178" w:history="1">
        <w:r>
          <w:rPr>
            <w:rFonts w:ascii="仿宋" w:eastAsia="仿宋" w:hAnsi="仿宋" w:cs="仿宋" w:hint="eastAsia"/>
            <w:lang w:eastAsia="zh-CN"/>
          </w:rPr>
          <w:t>十一、继电器项目创新与研发</w:t>
        </w:r>
        <w:r>
          <w:tab/>
        </w:r>
        <w:r>
          <w:fldChar w:fldCharType="begin"/>
        </w:r>
        <w:r>
          <w:instrText xml:space="preserve"> PAGEREF _Toc31178 \h </w:instrText>
        </w:r>
        <w:r>
          <w:fldChar w:fldCharType="separate"/>
        </w:r>
        <w:r>
          <w:t>33</w:t>
        </w:r>
        <w:r>
          <w:fldChar w:fldCharType="end"/>
        </w:r>
      </w:hyperlink>
    </w:p>
    <w:p>
      <w:pPr>
        <w:pStyle w:val="TOC2"/>
        <w:tabs>
          <w:tab w:val="right" w:leader="dot" w:pos="8306"/>
        </w:tabs>
      </w:pPr>
      <w:hyperlink w:anchor="_Toc31180" w:history="1">
        <w:r>
          <w:rPr>
            <w:rFonts w:ascii="仿宋" w:eastAsia="仿宋" w:hAnsi="仿宋" w:cs="仿宋" w:hint="eastAsia"/>
            <w:lang w:eastAsia="zh-CN"/>
          </w:rPr>
          <w:t>(一)、创新策略与方向</w:t>
        </w:r>
        <w:r>
          <w:tab/>
        </w:r>
        <w:r>
          <w:fldChar w:fldCharType="begin"/>
        </w:r>
        <w:r>
          <w:instrText xml:space="preserve"> PAGEREF _Toc31180 \h </w:instrText>
        </w:r>
        <w:r>
          <w:fldChar w:fldCharType="separate"/>
        </w:r>
        <w:r>
          <w:t>33</w:t>
        </w:r>
        <w:r>
          <w:fldChar w:fldCharType="end"/>
        </w:r>
      </w:hyperlink>
    </w:p>
    <w:p>
      <w:pPr>
        <w:pStyle w:val="TOC2"/>
        <w:tabs>
          <w:tab w:val="right" w:leader="dot" w:pos="8306"/>
        </w:tabs>
      </w:pPr>
      <w:hyperlink w:anchor="_Toc26564" w:history="1">
        <w:r>
          <w:rPr>
            <w:rFonts w:ascii="仿宋" w:eastAsia="仿宋" w:hAnsi="仿宋" w:cs="仿宋" w:hint="eastAsia"/>
            <w:lang w:eastAsia="zh-CN"/>
          </w:rPr>
          <w:t>(二)、研发规划与投入</w:t>
        </w:r>
        <w:r>
          <w:tab/>
        </w:r>
        <w:r>
          <w:fldChar w:fldCharType="begin"/>
        </w:r>
        <w:r>
          <w:instrText xml:space="preserve"> PAGEREF _Toc26564 \h </w:instrText>
        </w:r>
        <w:r>
          <w:fldChar w:fldCharType="separate"/>
        </w:r>
        <w:r>
          <w:t>35</w:t>
        </w:r>
        <w:r>
          <w:fldChar w:fldCharType="end"/>
        </w:r>
      </w:hyperlink>
    </w:p>
    <w:p>
      <w:pPr>
        <w:pStyle w:val="TOC1"/>
        <w:tabs>
          <w:tab w:val="right" w:leader="dot" w:pos="8306"/>
        </w:tabs>
      </w:pPr>
      <w:hyperlink w:anchor="_Toc3994" w:history="1">
        <w:r>
          <w:rPr>
            <w:rFonts w:ascii="仿宋" w:eastAsia="仿宋" w:hAnsi="仿宋" w:cs="仿宋" w:hint="eastAsia"/>
            <w:lang w:eastAsia="zh-CN"/>
          </w:rPr>
          <w:t>十二、继电器项目投资规划</w:t>
        </w:r>
        <w:r>
          <w:tab/>
        </w:r>
        <w:r>
          <w:fldChar w:fldCharType="begin"/>
        </w:r>
        <w:r>
          <w:instrText xml:space="preserve"> PAGEREF _Toc3994 \h </w:instrText>
        </w:r>
        <w:r>
          <w:fldChar w:fldCharType="separate"/>
        </w:r>
        <w:r>
          <w:t>36</w:t>
        </w:r>
        <w:r>
          <w:fldChar w:fldCharType="end"/>
        </w:r>
      </w:hyperlink>
    </w:p>
    <w:p>
      <w:pPr>
        <w:pStyle w:val="TOC2"/>
        <w:tabs>
          <w:tab w:val="right" w:leader="dot" w:pos="8306"/>
        </w:tabs>
      </w:pPr>
      <w:hyperlink w:anchor="_Toc20427" w:history="1">
        <w:r>
          <w:rPr>
            <w:rFonts w:ascii="仿宋" w:eastAsia="仿宋" w:hAnsi="仿宋" w:cs="仿宋" w:hint="eastAsia"/>
            <w:lang w:eastAsia="zh-CN"/>
          </w:rPr>
          <w:t>(一)、继电器项目总投资估算</w:t>
        </w:r>
        <w:r>
          <w:tab/>
        </w:r>
        <w:r>
          <w:fldChar w:fldCharType="begin"/>
        </w:r>
        <w:r>
          <w:instrText xml:space="preserve"> PAGEREF _Toc20427 \h </w:instrText>
        </w:r>
        <w:r>
          <w:fldChar w:fldCharType="separate"/>
        </w:r>
        <w:r>
          <w:t>36</w:t>
        </w:r>
        <w:r>
          <w:fldChar w:fldCharType="end"/>
        </w:r>
      </w:hyperlink>
    </w:p>
    <w:p>
      <w:pPr>
        <w:pStyle w:val="TOC2"/>
        <w:tabs>
          <w:tab w:val="right" w:leader="dot" w:pos="8306"/>
        </w:tabs>
      </w:pPr>
      <w:hyperlink w:anchor="_Toc330" w:history="1">
        <w:r>
          <w:rPr>
            <w:rFonts w:ascii="仿宋" w:eastAsia="仿宋" w:hAnsi="仿宋" w:cs="仿宋" w:hint="eastAsia"/>
            <w:lang w:eastAsia="zh-CN"/>
          </w:rPr>
          <w:t>(二)、资金筹措</w:t>
        </w:r>
        <w:r>
          <w:tab/>
        </w:r>
        <w:r>
          <w:fldChar w:fldCharType="begin"/>
        </w:r>
        <w:r>
          <w:instrText xml:space="preserve"> PAGEREF _Toc330 \h </w:instrText>
        </w:r>
        <w:r>
          <w:fldChar w:fldCharType="separate"/>
        </w:r>
        <w:r>
          <w:t>38</w:t>
        </w:r>
        <w:r>
          <w:fldChar w:fldCharType="end"/>
        </w:r>
      </w:hyperlink>
    </w:p>
    <w:p>
      <w:pPr>
        <w:pStyle w:val="TOC1"/>
        <w:tabs>
          <w:tab w:val="right" w:leader="dot" w:pos="8306"/>
        </w:tabs>
      </w:pPr>
      <w:hyperlink w:anchor="_Toc2823" w:history="1">
        <w:r>
          <w:rPr>
            <w:rFonts w:ascii="仿宋" w:eastAsia="仿宋" w:hAnsi="仿宋" w:cs="仿宋" w:hint="eastAsia"/>
            <w:lang w:eastAsia="zh-CN"/>
          </w:rPr>
          <w:t>十三、风险识别与分类</w:t>
        </w:r>
        <w:r>
          <w:tab/>
        </w:r>
        <w:r>
          <w:fldChar w:fldCharType="begin"/>
        </w:r>
        <w:r>
          <w:instrText xml:space="preserve"> PAGEREF _Toc2823 \h </w:instrText>
        </w:r>
        <w:r>
          <w:fldChar w:fldCharType="separate"/>
        </w:r>
        <w:r>
          <w:t>38</w:t>
        </w:r>
        <w:r>
          <w:fldChar w:fldCharType="end"/>
        </w:r>
      </w:hyperlink>
    </w:p>
    <w:p>
      <w:pPr>
        <w:pStyle w:val="TOC2"/>
        <w:tabs>
          <w:tab w:val="right" w:leader="dot" w:pos="8306"/>
        </w:tabs>
      </w:pPr>
      <w:hyperlink w:anchor="_Toc30164" w:history="1">
        <w:r>
          <w:rPr>
            <w:rFonts w:ascii="仿宋" w:eastAsia="仿宋" w:hAnsi="仿宋" w:cs="仿宋" w:hint="eastAsia"/>
            <w:lang w:eastAsia="zh-CN"/>
          </w:rPr>
          <w:t>(一)、风险识别</w:t>
        </w:r>
        <w:r>
          <w:tab/>
        </w:r>
        <w:r>
          <w:fldChar w:fldCharType="begin"/>
        </w:r>
        <w:r>
          <w:instrText xml:space="preserve"> PAGEREF _Toc30164 \h </w:instrText>
        </w:r>
        <w:r>
          <w:fldChar w:fldCharType="separate"/>
        </w:r>
        <w:r>
          <w:t>38</w:t>
        </w:r>
        <w:r>
          <w:fldChar w:fldCharType="end"/>
        </w:r>
      </w:hyperlink>
    </w:p>
    <w:p>
      <w:pPr>
        <w:pStyle w:val="TOC2"/>
        <w:tabs>
          <w:tab w:val="right" w:leader="dot" w:pos="8306"/>
        </w:tabs>
      </w:pPr>
      <w:hyperlink w:anchor="_Toc13645" w:history="1">
        <w:r>
          <w:rPr>
            <w:rFonts w:ascii="仿宋" w:eastAsia="仿宋" w:hAnsi="仿宋" w:cs="仿宋" w:hint="eastAsia"/>
            <w:lang w:eastAsia="zh-CN"/>
          </w:rPr>
          <w:t>(二)、风险分类</w:t>
        </w:r>
        <w:r>
          <w:tab/>
        </w:r>
        <w:r>
          <w:fldChar w:fldCharType="begin"/>
        </w:r>
        <w:r>
          <w:instrText xml:space="preserve"> PAGEREF _Toc13645 \h </w:instrText>
        </w:r>
        <w:r>
          <w:fldChar w:fldCharType="separate"/>
        </w:r>
        <w:r>
          <w:t>39</w:t>
        </w:r>
        <w:r>
          <w:fldChar w:fldCharType="end"/>
        </w:r>
      </w:hyperlink>
    </w:p>
    <w:p>
      <w:pPr>
        <w:pStyle w:val="TOC1"/>
        <w:tabs>
          <w:tab w:val="right" w:leader="dot" w:pos="8306"/>
        </w:tabs>
      </w:pPr>
      <w:hyperlink w:anchor="_Toc28529" w:history="1">
        <w:r>
          <w:rPr>
            <w:rFonts w:ascii="仿宋" w:eastAsia="仿宋" w:hAnsi="仿宋" w:cs="仿宋" w:hint="eastAsia"/>
            <w:lang w:eastAsia="zh-CN"/>
          </w:rPr>
          <w:t>十四、继电器项目实施时间节点</w:t>
        </w:r>
        <w:r>
          <w:tab/>
        </w:r>
        <w:r>
          <w:fldChar w:fldCharType="begin"/>
        </w:r>
        <w:r>
          <w:instrText xml:space="preserve"> PAGEREF _Toc28529 \h </w:instrText>
        </w:r>
        <w:r>
          <w:fldChar w:fldCharType="separate"/>
        </w:r>
        <w:r>
          <w:t>41</w:t>
        </w:r>
        <w:r>
          <w:fldChar w:fldCharType="end"/>
        </w:r>
      </w:hyperlink>
    </w:p>
    <w:p>
      <w:pPr>
        <w:pStyle w:val="TOC2"/>
        <w:tabs>
          <w:tab w:val="right" w:leader="dot" w:pos="8306"/>
        </w:tabs>
      </w:pPr>
      <w:hyperlink w:anchor="_Toc11977" w:history="1">
        <w:r>
          <w:rPr>
            <w:rFonts w:ascii="仿宋" w:eastAsia="仿宋" w:hAnsi="仿宋" w:cs="仿宋" w:hint="eastAsia"/>
            <w:lang w:eastAsia="zh-CN"/>
          </w:rPr>
          <w:t>(一)、继电器项目启动阶段时间节点</w:t>
        </w:r>
        <w:r>
          <w:tab/>
        </w:r>
        <w:r>
          <w:fldChar w:fldCharType="begin"/>
        </w:r>
        <w:r>
          <w:instrText xml:space="preserve"> PAGEREF _Toc11977 \h </w:instrText>
        </w:r>
        <w:r>
          <w:fldChar w:fldCharType="separate"/>
        </w:r>
        <w:r>
          <w:t>41</w:t>
        </w:r>
        <w:r>
          <w:fldChar w:fldCharType="end"/>
        </w:r>
      </w:hyperlink>
    </w:p>
    <w:p>
      <w:pPr>
        <w:pStyle w:val="TOC2"/>
        <w:tabs>
          <w:tab w:val="right" w:leader="dot" w:pos="8306"/>
        </w:tabs>
      </w:pPr>
      <w:hyperlink w:anchor="_Toc24872" w:history="1">
        <w:r>
          <w:rPr>
            <w:rFonts w:ascii="仿宋" w:eastAsia="仿宋" w:hAnsi="仿宋" w:cs="仿宋" w:hint="eastAsia"/>
            <w:lang w:eastAsia="zh-CN"/>
          </w:rPr>
          <w:t>(二)、继电器项目执行阶段时间节点</w:t>
        </w:r>
        <w:r>
          <w:tab/>
        </w:r>
        <w:r>
          <w:fldChar w:fldCharType="begin"/>
        </w:r>
        <w:r>
          <w:instrText xml:space="preserve"> PAGEREF _Toc24872 \h </w:instrText>
        </w:r>
        <w:r>
          <w:fldChar w:fldCharType="separate"/>
        </w:r>
        <w:r>
          <w:t>42</w:t>
        </w:r>
        <w:r>
          <w:fldChar w:fldCharType="end"/>
        </w:r>
      </w:hyperlink>
    </w:p>
    <w:p>
      <w:pPr>
        <w:pStyle w:val="TOC2"/>
        <w:tabs>
          <w:tab w:val="right" w:leader="dot" w:pos="8306"/>
        </w:tabs>
      </w:pPr>
      <w:hyperlink w:anchor="_Toc3013" w:history="1">
        <w:r>
          <w:rPr>
            <w:rFonts w:ascii="仿宋" w:eastAsia="仿宋" w:hAnsi="仿宋" w:cs="仿宋" w:hint="eastAsia"/>
            <w:lang w:eastAsia="zh-CN"/>
          </w:rPr>
          <w:t>(三)、继电器项目完成阶段时间节点</w:t>
        </w:r>
        <w:r>
          <w:tab/>
        </w:r>
        <w:r>
          <w:fldChar w:fldCharType="begin"/>
        </w:r>
        <w:r>
          <w:instrText xml:space="preserve"> PAGEREF _Toc3013 \h </w:instrText>
        </w:r>
        <w:r>
          <w:fldChar w:fldCharType="separate"/>
        </w:r>
        <w:r>
          <w:t>43</w:t>
        </w:r>
        <w:r>
          <w:fldChar w:fldCharType="end"/>
        </w:r>
      </w:hyperlink>
    </w:p>
    <w:p>
      <w:pPr>
        <w:pStyle w:val="TOC1"/>
        <w:tabs>
          <w:tab w:val="right" w:leader="dot" w:pos="8306"/>
        </w:tabs>
      </w:pPr>
      <w:hyperlink w:anchor="_Toc19956" w:history="1">
        <w:r>
          <w:rPr>
            <w:rFonts w:ascii="仿宋" w:eastAsia="仿宋" w:hAnsi="仿宋" w:cs="仿宋" w:hint="eastAsia"/>
            <w:lang w:eastAsia="zh-CN"/>
          </w:rPr>
          <w:t>十五、继电器项目实施保障措施</w:t>
        </w:r>
        <w:r>
          <w:tab/>
        </w:r>
        <w:r>
          <w:fldChar w:fldCharType="begin"/>
        </w:r>
        <w:r>
          <w:instrText xml:space="preserve"> PAGEREF _Toc19956 \h </w:instrText>
        </w:r>
        <w:r>
          <w:fldChar w:fldCharType="separate"/>
        </w:r>
        <w:r>
          <w:t>44</w:t>
        </w:r>
        <w:r>
          <w:fldChar w:fldCharType="end"/>
        </w:r>
      </w:hyperlink>
    </w:p>
    <w:p>
      <w:pPr>
        <w:pStyle w:val="TOC2"/>
        <w:tabs>
          <w:tab w:val="right" w:leader="dot" w:pos="8306"/>
        </w:tabs>
      </w:pPr>
      <w:hyperlink w:anchor="_Toc27585" w:history="1">
        <w:r>
          <w:rPr>
            <w:rFonts w:ascii="仿宋" w:eastAsia="仿宋" w:hAnsi="仿宋" w:cs="仿宋" w:hint="eastAsia"/>
            <w:lang w:eastAsia="zh-CN"/>
          </w:rPr>
          <w:t>(一)、继电器项目实施保障机制</w:t>
        </w:r>
        <w:r>
          <w:tab/>
        </w:r>
        <w:r>
          <w:fldChar w:fldCharType="begin"/>
        </w:r>
        <w:r>
          <w:instrText xml:space="preserve"> PAGEREF _Toc27585 \h </w:instrText>
        </w:r>
        <w:r>
          <w:fldChar w:fldCharType="separate"/>
        </w:r>
        <w:r>
          <w:t>44</w:t>
        </w:r>
        <w:r>
          <w:fldChar w:fldCharType="end"/>
        </w:r>
      </w:hyperlink>
    </w:p>
    <w:p>
      <w:pPr>
        <w:pStyle w:val="TOC2"/>
        <w:tabs>
          <w:tab w:val="right" w:leader="dot" w:pos="8306"/>
        </w:tabs>
      </w:pPr>
      <w:hyperlink w:anchor="_Toc9729" w:history="1">
        <w:r>
          <w:rPr>
            <w:rFonts w:ascii="仿宋" w:eastAsia="仿宋" w:hAnsi="仿宋" w:cs="仿宋" w:hint="eastAsia"/>
            <w:lang w:eastAsia="zh-CN"/>
          </w:rPr>
          <w:t>(二)、继电器项目法律合规要求</w:t>
        </w:r>
        <w:r>
          <w:tab/>
        </w:r>
        <w:r>
          <w:fldChar w:fldCharType="begin"/>
        </w:r>
        <w:r>
          <w:instrText xml:space="preserve"> PAGEREF _Toc9729 \h </w:instrText>
        </w:r>
        <w:r>
          <w:fldChar w:fldCharType="separate"/>
        </w:r>
        <w:r>
          <w:t>48</w:t>
        </w:r>
        <w:r>
          <w:fldChar w:fldCharType="end"/>
        </w:r>
      </w:hyperlink>
    </w:p>
    <w:p>
      <w:pPr>
        <w:pStyle w:val="TOC2"/>
        <w:tabs>
          <w:tab w:val="right" w:leader="dot" w:pos="8306"/>
        </w:tabs>
      </w:pPr>
      <w:hyperlink w:anchor="_Toc14908" w:history="1">
        <w:r>
          <w:rPr>
            <w:rFonts w:ascii="仿宋" w:eastAsia="仿宋" w:hAnsi="仿宋" w:cs="仿宋" w:hint="eastAsia"/>
            <w:lang w:eastAsia="zh-CN"/>
          </w:rPr>
          <w:t>(三)、继电器项目合同管理与法律事务</w:t>
        </w:r>
        <w:r>
          <w:tab/>
        </w:r>
        <w:r>
          <w:fldChar w:fldCharType="begin"/>
        </w:r>
        <w:r>
          <w:instrText xml:space="preserve"> PAGEREF _Toc14908 \h </w:instrText>
        </w:r>
        <w:r>
          <w:fldChar w:fldCharType="separate"/>
        </w:r>
        <w:r>
          <w:t>52</w:t>
        </w:r>
        <w:r>
          <w:fldChar w:fldCharType="end"/>
        </w:r>
      </w:hyperlink>
    </w:p>
    <w:p>
      <w:pPr>
        <w:pStyle w:val="TOC2"/>
        <w:tabs>
          <w:tab w:val="right" w:leader="dot" w:pos="8306"/>
        </w:tabs>
      </w:pPr>
      <w:hyperlink w:anchor="_Toc31430" w:history="1">
        <w:r>
          <w:rPr>
            <w:rFonts w:ascii="仿宋" w:eastAsia="仿宋" w:hAnsi="仿宋" w:cs="仿宋" w:hint="eastAsia"/>
            <w:lang w:eastAsia="zh-CN"/>
          </w:rPr>
          <w:t>(四)、继电器项目知识产权保护策略</w:t>
        </w:r>
        <w:r>
          <w:tab/>
        </w:r>
        <w:r>
          <w:fldChar w:fldCharType="begin"/>
        </w:r>
        <w:r>
          <w:instrText xml:space="preserve"> PAGEREF _Toc31430 \h </w:instrText>
        </w:r>
        <w:r>
          <w:fldChar w:fldCharType="separate"/>
        </w:r>
        <w:r>
          <w:t>58</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414"/>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2311"/>
      <w:r>
        <w:rPr>
          <w:rFonts w:ascii="仿宋" w:eastAsia="仿宋" w:hAnsi="仿宋" w:cs="仿宋" w:hint="eastAsia"/>
          <w:sz w:val="28"/>
          <w:lang w:eastAsia="zh-CN"/>
        </w:rPr>
        <w:t>一、继电器项目可持续发展</w:t>
      </w:r>
      <w:bookmarkEnd w:id="2"/>
    </w:p>
    <w:p>
      <w:pPr>
        <w:pStyle w:val="Heading2"/>
        <w:rPr>
          <w:rFonts w:ascii="仿宋" w:eastAsia="仿宋" w:hAnsi="仿宋" w:cs="仿宋" w:hint="eastAsia"/>
          <w:lang w:eastAsia="zh-CN"/>
        </w:rPr>
      </w:pPr>
      <w:bookmarkStart w:id="3" w:name="_Toc31595"/>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继电器项目中，继电器项目团队着眼于未来，明确了可持续发展的战略方向。制定的具体可持续发展目标包括降低资源使用、采用环保技术、最大化社会效益等。这一步骤不仅有助于继电器项目在环保和社会责任方面达到最高标准，也为未来提供了明确的指引，确保继电器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可持续实践的融入继电器项目管理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可持续实践已经贯穿于整个继电器项目管理周期。从继电器项目规划开始，继电器项目团队就考虑了环境和社会的因素。在执行阶段，继电器项目团队积极推动绿色技术的应用，优化资源利用。此外，关注员工的社会责任，通过培训和沟通活动提高员工对可持续发展的认知，使他们能够在日常工作中践行可持续实践。这些举措不仅为继电器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17334"/>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扎根于继电器项目的可持续发展理念，我们深信环保与社会责任是继电器项目成功的关键支柱。在继电器项目的每一步，我们都致力于通过创新和实践，履行对环境和社会的坚定责任。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继电器项目团队通过引入先进的环保技术、建立高效的废物处理系统以及推动能源节约措施，积极履行环保责任。定期的环保监测和评估确保继电器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继电器项目不仅致力于自身可持续发展，还注重对社会的回馈。通过支持社区继电器项目、参与慈善事业、提供培训机会等方式，继电器项目积极履行社会责任。与当地社区建立积极互动，关注员工的工作与生活平衡，以及员工的身心健康，是继电器项目在社会责任层面的关键举措。这样的实践不仅增强了继电器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5" w:name="_Toc12500"/>
      <w:r>
        <w:rPr>
          <w:rFonts w:ascii="仿宋" w:eastAsia="仿宋" w:hAnsi="仿宋" w:cs="仿宋" w:hint="eastAsia"/>
          <w:sz w:val="28"/>
          <w:lang w:eastAsia="zh-CN"/>
        </w:rPr>
        <w:t>二、产品规划分析</w:t>
      </w:r>
      <w:bookmarkEnd w:id="5"/>
    </w:p>
    <w:p>
      <w:pPr>
        <w:pStyle w:val="Heading2"/>
        <w:rPr>
          <w:rFonts w:ascii="仿宋" w:eastAsia="仿宋" w:hAnsi="仿宋" w:cs="仿宋" w:hint="eastAsia"/>
          <w:lang w:eastAsia="zh-CN"/>
        </w:rPr>
      </w:pPr>
      <w:bookmarkStart w:id="6" w:name="_Toc18030"/>
      <w:r>
        <w:rPr>
          <w:rFonts w:ascii="仿宋" w:eastAsia="仿宋" w:hAnsi="仿宋" w:cs="仿宋" w:hint="eastAsia"/>
          <w:lang w:eastAsia="zh-CN"/>
        </w:rPr>
        <w:t>(一)、产品规划</w:t>
      </w:r>
      <w:bookmarkEnd w:id="6"/>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继电器项目的主要产品是XXXX，预计年产值为XXX万元。这一产品在市场中占据着重要的地位，其广泛的应用范围使得该继电器项目的市场前景非常广阔。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继电器项目的xxx产品作为重要的原材料之一，将在多个领域发挥关键作用。其在建筑、交通、能源等方面的广泛应用将为整个产业链提供强大的支持，形成产业协同效应。继电器项目的年产值XXX万XXX万XXX万万元不仅反映了其在市场上的巨大潜力，更预示着它对国民经济的积极贡献。这种关联度高、涉及面广的产业关系，使得该继电器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7" w:name="_Toc8694"/>
      <w:r>
        <w:rPr>
          <w:rFonts w:ascii="仿宋" w:eastAsia="仿宋" w:hAnsi="仿宋" w:cs="仿宋" w:hint="eastAsia"/>
          <w:sz w:val="28"/>
          <w:lang w:eastAsia="zh-CN"/>
        </w:rPr>
        <w:t>(二)、建设规模</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继电器项目总征地面积为XXXX平方米，相当于约XX.XX亩，其中净用地面积为XXXX平方米，红线范围内相当于约XX.XX亩。这一用地规模充分考虑了继电器项目的建设需求，保障了继电器项目在合适的空间内得以充分发展。继电器项目规划的总建筑面积为XXXX平方米，其中主体工程建设占XXXX平方米，计容建筑面积达XXXX平方米。预计建筑工程的投资将达到XXXX万元，为继电器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继电器项目计划购置的设备共计XXXX台（套），设备购置费用为XXXX万元。这一设备购置计划充分考虑到继电器项目的生产需求和技术要求，确保了继电器项目在生产运营中具备先进的技术装备和高效的生产能力。设备的合理配置将为继电器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继电器项目计划总投资为XXXX万元，预计年实现营业收入为XXXX万元。这一产能规模的设定旨在确保继电器项目能够在投资与回报之间取得平衡，实现长期可持续的发展。继电器项目的总投资充分考虑到各个方面的需求，包括用地建设、设备购置等多个环节，以确保继电器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8" w:name="_Toc24776"/>
      <w:r>
        <w:rPr>
          <w:rFonts w:ascii="仿宋" w:eastAsia="仿宋" w:hAnsi="仿宋" w:cs="仿宋" w:hint="eastAsia"/>
          <w:sz w:val="28"/>
          <w:lang w:eastAsia="zh-CN"/>
        </w:rPr>
        <w:t>三、继电器项目危机管理</w:t>
      </w:r>
      <w:bookmarkEnd w:id="8"/>
    </w:p>
    <w:p>
      <w:pPr>
        <w:pStyle w:val="Heading2"/>
        <w:rPr>
          <w:rFonts w:ascii="仿宋" w:eastAsia="仿宋" w:hAnsi="仿宋" w:cs="仿宋" w:hint="eastAsia"/>
          <w:lang w:eastAsia="zh-CN"/>
        </w:rPr>
      </w:pPr>
      <w:bookmarkStart w:id="9" w:name="_Toc31937"/>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继电器项目危机管理中，危机预警与识别是确保继电器项目稳健运行的核心步骤。通过建立全面的监测机制，继电器项目团队旨在及时发现和理解潜在的风险和危机因素，以便采取及时的预防和应对措施，确保继电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首先，通过深入的风险评估，继电器项目团队全面分析了整个继电器项目和各个阶段可能存在的威胁。这包括准确评估每个潜在风险的发生概率和可能影响的程度，为后续危机预警提供了有力支持。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继电器项目团队着重于明确定义继电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继电器项目进展的持续监控，团队能够及时发现潜在问题并作出迅速反应。继电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在这一阶段，团队的专业素养和反应速度将发挥至关重要的作用，以确保潜在危机能够在初期得到有效的处理，最大程度地减轻负面影响。通过危机预警与识别，继电器项目得以更有序、可控地推进。</w:t>
      </w:r>
    </w:p>
    <w:p>
      <w:pPr>
        <w:pStyle w:val="Heading2"/>
        <w:ind w:firstLine="560" w:firstLineChars="200"/>
        <w:rPr>
          <w:rFonts w:ascii="仿宋" w:eastAsia="仿宋" w:hAnsi="仿宋" w:cs="仿宋" w:hint="eastAsia"/>
          <w:sz w:val="28"/>
          <w:lang w:eastAsia="zh-CN"/>
        </w:rPr>
      </w:pPr>
      <w:bookmarkStart w:id="10" w:name="_Toc31099"/>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在危机发生时，继电器项目团队立即行动，成立了应急小组。该小组的任务是迅速制定并实施紧急应对措施，以最小化潜在损失。以下是采取的主要措施：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暂停继电器项目进度：为遏制危机蔓延，继电器项目暂时停止进行，以便全面评估当前状况。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资源重新分配：重新评估继电器项目资源的分配，确保最大限度地减小损失。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实时沟通：与关键利益相关者建立实时沟通机制，向他们传递继电器项目危机的实际状况，保障继电器项目核心利益。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在紧急应对的同时，继电器项目团队强调了团队协作和有效沟通的重要性。以下是团队协作的关键举措：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信息共享机制：建立了信息共享平台，确保团队成员能够及时获取继电器项目危机的实时信息。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领导者沟通：继电器项目领导者通过定期会议和即时沟通工具，指导团队应对危机，保持团队稳定运行。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随着危机得到初步控制，继电器项目团队转向制定恢复计划，以确保继电器项目能够从中迅速恢复。主要恢复计划包括：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修复受损的进度计划：重新评估继电器项目进度，制定修复计划，确保继电器项目尽快回归正常进程。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重新调整资源分配：优化资源分配，确保继电器项目在有限资源下高效运转。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风险管理机制加强：对继电器项目风险进行全面评估，制定更强化的风险管理策略，以预防未来可能的危机。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17288"/>
      <w:r>
        <w:rPr>
          <w:rFonts w:ascii="仿宋" w:eastAsia="仿宋" w:hAnsi="仿宋" w:cs="仿宋" w:hint="eastAsia"/>
          <w:sz w:val="28"/>
          <w:lang w:eastAsia="zh-CN"/>
        </w:rPr>
        <w:t>四、继电器项目土建工程</w:t>
      </w:r>
      <w:bookmarkEnd w:id="11"/>
    </w:p>
    <w:p>
      <w:pPr>
        <w:pStyle w:val="Heading2"/>
        <w:rPr>
          <w:rFonts w:ascii="仿宋" w:eastAsia="仿宋" w:hAnsi="仿宋" w:cs="仿宋" w:hint="eastAsia"/>
          <w:lang w:eastAsia="zh-CN"/>
        </w:rPr>
      </w:pPr>
      <w:bookmarkStart w:id="12" w:name="_Toc19999"/>
      <w:r>
        <w:rPr>
          <w:rFonts w:ascii="仿宋" w:eastAsia="仿宋" w:hAnsi="仿宋" w:cs="仿宋" w:hint="eastAsia"/>
          <w:lang w:eastAsia="zh-CN"/>
        </w:rPr>
        <w:t>(一)、建筑工程设计原则</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在继电器项目的建筑工程设计中，我们将秉承一系列重要的设计原则，以确保继电器项目建筑在功能、美观、可持续性等方面达到最佳效果。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首要原则是确保建筑的功能性得到最大化的发挥。我们将充分理解继电器项目的实际需求，合理布局各个功能区域，保证建筑在满足业务需求的同时，提供高效的工作环境。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5.</w:t>
      </w:r>
      <w:r>
        <w:rPr>
          <w:rFonts w:ascii="仿宋" w:eastAsia="仿宋" w:hAnsi="仿宋" w:cs="仿宋" w:hint="eastAsia"/>
          <w:sz w:val="28"/>
          <w:lang w:eastAsia="zh-CN"/>
        </w:rPr>
        <w:t xml:space="preserve"> 美学与文化融合：</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在建筑设计中，我们将综合考虑建设和运营成本。通过精细的经济效益分析，确保设计方案在高效利用资源的同时，对继电器项目的长期盈利能力有积极的贡献。</w:t>
      </w:r>
    </w:p>
    <w:p>
      <w:pPr>
        <w:pStyle w:val="Heading2"/>
        <w:ind w:firstLine="560" w:firstLineChars="200"/>
        <w:rPr>
          <w:rFonts w:ascii="仿宋" w:eastAsia="仿宋" w:hAnsi="仿宋" w:cs="仿宋" w:hint="eastAsia"/>
          <w:sz w:val="28"/>
          <w:lang w:eastAsia="zh-CN"/>
        </w:rPr>
      </w:pPr>
      <w:bookmarkStart w:id="13" w:name="_Toc14291"/>
      <w:r>
        <w:rPr>
          <w:rFonts w:ascii="仿宋" w:eastAsia="仿宋" w:hAnsi="仿宋" w:cs="仿宋" w:hint="eastAsia"/>
          <w:sz w:val="28"/>
          <w:lang w:eastAsia="zh-CN"/>
        </w:rPr>
        <w:t>(二)、土建工程设计年限及安全等级</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继电器项目的土建工程设计中，我们将精准设定设计年限，结合继电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继电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4" w:name="_Toc21309"/>
      <w:r>
        <w:rPr>
          <w:rFonts w:ascii="仿宋" w:eastAsia="仿宋" w:hAnsi="仿宋" w:cs="仿宋" w:hint="eastAsia"/>
          <w:sz w:val="28"/>
          <w:lang w:eastAsia="zh-CN"/>
        </w:rPr>
        <w:t>(三)、建筑工程设计总体要求</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该继电器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继电器项目的设计在符合法规的同时，达到最高的安全标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继电器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15" w:name="_Toc22685"/>
      <w:r>
        <w:rPr>
          <w:rFonts w:ascii="仿宋" w:eastAsia="仿宋" w:hAnsi="仿宋" w:cs="仿宋" w:hint="eastAsia"/>
          <w:sz w:val="28"/>
          <w:lang w:eastAsia="zh-CN"/>
        </w:rPr>
        <w:t>(四)、土建工程建设指标</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本期工程继电器项目预计总建筑面积XXX平方米，其中：计容建筑面积XXX平方米，计划建筑工程投资XX万元，占继电器项目总投资的XX%。</w:t>
      </w:r>
    </w:p>
    <w:p>
      <w:pPr>
        <w:pStyle w:val="Heading1"/>
        <w:ind w:firstLine="560" w:firstLineChars="200"/>
        <w:rPr>
          <w:rFonts w:ascii="仿宋" w:eastAsia="仿宋" w:hAnsi="仿宋" w:cs="仿宋" w:hint="eastAsia"/>
          <w:sz w:val="28"/>
          <w:lang w:eastAsia="zh-CN"/>
        </w:rPr>
      </w:pPr>
      <w:bookmarkStart w:id="16" w:name="_Toc24086"/>
      <w:r>
        <w:rPr>
          <w:rFonts w:ascii="仿宋" w:eastAsia="仿宋" w:hAnsi="仿宋" w:cs="仿宋" w:hint="eastAsia"/>
          <w:sz w:val="28"/>
          <w:lang w:eastAsia="zh-CN"/>
        </w:rPr>
        <w:t>五、继电器项目建设单位说明</w:t>
      </w:r>
      <w:bookmarkEnd w:id="16"/>
    </w:p>
    <w:p>
      <w:pPr>
        <w:pStyle w:val="Heading2"/>
        <w:rPr>
          <w:rFonts w:ascii="仿宋" w:eastAsia="仿宋" w:hAnsi="仿宋" w:cs="仿宋" w:hint="eastAsia"/>
          <w:lang w:eastAsia="zh-CN"/>
        </w:rPr>
      </w:pPr>
      <w:bookmarkStart w:id="17" w:name="_Toc30605"/>
      <w:r>
        <w:rPr>
          <w:rFonts w:ascii="仿宋" w:eastAsia="仿宋" w:hAnsi="仿宋" w:cs="仿宋" w:hint="eastAsia"/>
          <w:lang w:eastAsia="zh-CN"/>
        </w:rPr>
        <w:t>(一)、继电器项目承办单位基本情况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11642"/>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继电器项目承办单位的XXXX，我们着眼于实现可持续的经济效益。通过技术创新和解决方案的提供，公司预计在继电器项目执行期间将获得可观的收入增长。这一收入来源主要包括继电器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同时，我们注重成本控制和效率提升，以确保继电器项目的可持续盈利。透过精细的管理和资源优化，公司期望实现继电器项目利润最大化。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继电器项目实施进行全面的投资评估，包括继电器项目启动阶段的资金投入和后续运营成本。通过对继电器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确保公司在继电器项目实施过程中具备足够的资金流动性，公司将进行详尽的现金流分析。这包括资金需求的合理预测、继电器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17643"/>
      <w:r>
        <w:rPr>
          <w:rFonts w:ascii="仿宋" w:eastAsia="仿宋" w:hAnsi="仿宋" w:cs="仿宋" w:hint="eastAsia"/>
          <w:sz w:val="28"/>
          <w:lang w:eastAsia="zh-CN"/>
        </w:rPr>
        <w:t>六、继电器项目文档管理</w:t>
      </w:r>
      <w:bookmarkEnd w:id="19"/>
    </w:p>
    <w:p>
      <w:pPr>
        <w:pStyle w:val="Heading2"/>
        <w:rPr>
          <w:rFonts w:ascii="仿宋" w:eastAsia="仿宋" w:hAnsi="仿宋" w:cs="仿宋" w:hint="eastAsia"/>
          <w:lang w:eastAsia="zh-CN"/>
        </w:rPr>
      </w:pPr>
      <w:bookmarkStart w:id="20" w:name="_Toc21085"/>
      <w:r>
        <w:rPr>
          <w:rFonts w:ascii="仿宋" w:eastAsia="仿宋" w:hAnsi="仿宋" w:cs="仿宋" w:hint="eastAsia"/>
          <w:lang w:eastAsia="zh-CN"/>
        </w:rPr>
        <w:t>(一)、文档编制与审查</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继电器项目高度重视文档的质量和准确性，以支持继电器项目的各项活动和决策。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继电器项目文档的编制始于继电器项目计划的初期，我们制定了详细的文档编制计划，明确了每个文档的内容、格式和编写责任人。在继电器项目启动阶段，我们首先编制了继电器项目章程，明确定义了继电器项目的目标、范围、风险等关键要素。随后，继电器项目团队根据计划陆续编制了需求文档、设计文档、测试文档等各类文档，确保继电器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文档审查是继电器项目管理中的重要环节，旨在确保继电器项目文档符合质量标准和继电器项目需求。在继电器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除了内部审查，我们还进行了外部审查，邀请继电器项目相关利益方和专业领域的专家对文档进行独立审查。这有助于获取更全面、客观的反馈，确保继电器项目文档不仅符合内部标准，也满足外部需求。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继电器项目在文档编制与审查方面建立了严格的管理机制，通过规范的流程和多维度的审查，确保继电器项目文档的质量、准确性和可靠性，为继电器项目的顺利推进提供了有力支持。</w:t>
      </w:r>
    </w:p>
    <w:p>
      <w:pPr>
        <w:pStyle w:val="Heading2"/>
        <w:ind w:firstLine="560" w:firstLineChars="200"/>
        <w:rPr>
          <w:rFonts w:ascii="仿宋" w:eastAsia="仿宋" w:hAnsi="仿宋" w:cs="仿宋" w:hint="eastAsia"/>
          <w:sz w:val="28"/>
          <w:lang w:eastAsia="zh-CN"/>
        </w:rPr>
      </w:pPr>
      <w:bookmarkStart w:id="21" w:name="_Toc28777"/>
      <w:r>
        <w:rPr>
          <w:rFonts w:ascii="仿宋" w:eastAsia="仿宋" w:hAnsi="仿宋" w:cs="仿宋" w:hint="eastAsia"/>
          <w:sz w:val="28"/>
          <w:lang w:eastAsia="zh-CN"/>
        </w:rPr>
        <w:t>(二)、文档发布与分发</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在继电器项目中，我们致力于优化文档发布与分发过程，以确保信息的高效传递和团队间协作的顺畅进行。以下是我们采取的关键优化策略：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我们通过多渠道发布文档，包括电子邮件、继电器项目管理平台、内部网站等，以满足不同团队成员的偏好和需求。多渠道发布确保了信息的全面覆盖。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我们采用了精细的权限控制，确保只有授权人员可以访问敏感信息。这种安全措施保护了继电器项目文档的机密性，防止了未经授权的信息泄露。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22" w:name="_Toc15886"/>
      <w:r>
        <w:rPr>
          <w:rFonts w:ascii="仿宋" w:eastAsia="仿宋" w:hAnsi="仿宋" w:cs="仿宋" w:hint="eastAsia"/>
          <w:sz w:val="28"/>
          <w:lang w:eastAsia="zh-CN"/>
        </w:rPr>
        <w:t>(三)、文档存档与归档</w:t>
      </w:r>
      <w:bookmarkEnd w:id="2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文档存档与归档是继电器项目生命周期中一个至关重要的环节，直接关系到继电器项目信息的长期保存和历史记录的完整性。在继电器项目中，我们实施了一系列有效的文档存档与归档管理策略：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https://d.book118.com/337121010132006053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继电器项目规划设计蓝图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继电器项目规划设计蓝图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继电器项目规划设计蓝图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继电器项目规划设计蓝图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继电器项目规划设计蓝图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继电器项目规划设计蓝图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继电器项目规划设计蓝图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继电器项目规划设计蓝图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继电器项目规划设计蓝图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继电器项目规划设计蓝图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继电器项目规划设计蓝图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继电器项目规划设计蓝图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继电器项目规划设计蓝图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继电器项目规划设计蓝图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继电器项目规划设计蓝图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继电器项目规划设计蓝图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继电器项目规划设计蓝图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DE15EE7"/>
    <w:rsid w:val="4DE15EE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337121010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2024-03-02T17:25:00Z</dcterms:created>
  <dcterms:modified xsi:type="dcterms:W3CDTF">2024-03-02T17:26:03Z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7FF1E208976948F783F4706B70420215_11</vt:lpwstr>
  </property>
  <property fmtid="{D5CDD505-2E9C-101B-9397-08002B2CF9AE}" pid="3" name="KSOProductBuildVer">
    <vt:lpwstr>2052-12.1.0.16388</vt:lpwstr>
  </property>
</Properties>
</file>