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口腔科用设备及器具项目规划设计蓝图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5" w:history="1">
        <w:r>
          <w:rPr>
            <w:rFonts w:ascii="仿宋" w:eastAsia="仿宋" w:hAnsi="仿宋" w:cs="仿宋" w:hint="eastAsia"/>
            <w:lang w:eastAsia="zh-CN"/>
          </w:rPr>
          <w:t>概论</w:t>
        </w:r>
        <w:r>
          <w:tab/>
        </w:r>
        <w:r>
          <w:fldChar w:fldCharType="begin"/>
        </w:r>
        <w:r>
          <w:instrText xml:space="preserve"> PAGEREF _Toc3905 \h </w:instrText>
        </w:r>
        <w:r>
          <w:fldChar w:fldCharType="separate"/>
        </w:r>
        <w:r>
          <w:t>3</w:t>
        </w:r>
        <w:r>
          <w:fldChar w:fldCharType="end"/>
        </w:r>
      </w:hyperlink>
    </w:p>
    <w:p>
      <w:pPr>
        <w:pStyle w:val="TOC1"/>
        <w:tabs>
          <w:tab w:val="right" w:leader="dot" w:pos="8306"/>
        </w:tabs>
      </w:pPr>
      <w:hyperlink w:anchor="_Toc19671" w:history="1">
        <w:r>
          <w:rPr>
            <w:rFonts w:ascii="仿宋" w:eastAsia="仿宋" w:hAnsi="仿宋" w:cs="仿宋" w:hint="eastAsia"/>
            <w:lang w:eastAsia="zh-CN"/>
          </w:rPr>
          <w:t>一、口腔科用设备及器具项目建设背景及必要性分析</w:t>
        </w:r>
        <w:r>
          <w:tab/>
        </w:r>
        <w:r>
          <w:fldChar w:fldCharType="begin"/>
        </w:r>
        <w:r>
          <w:instrText xml:space="preserve"> PAGEREF _Toc19671 \h </w:instrText>
        </w:r>
        <w:r>
          <w:fldChar w:fldCharType="separate"/>
        </w:r>
        <w:r>
          <w:t>3</w:t>
        </w:r>
        <w:r>
          <w:fldChar w:fldCharType="end"/>
        </w:r>
      </w:hyperlink>
    </w:p>
    <w:p>
      <w:pPr>
        <w:pStyle w:val="TOC2"/>
        <w:tabs>
          <w:tab w:val="right" w:leader="dot" w:pos="8306"/>
        </w:tabs>
      </w:pPr>
      <w:hyperlink w:anchor="_Toc23721" w:history="1">
        <w:r>
          <w:rPr>
            <w:rFonts w:ascii="仿宋" w:eastAsia="仿宋" w:hAnsi="仿宋" w:cs="仿宋" w:hint="eastAsia"/>
            <w:lang w:eastAsia="zh-CN"/>
          </w:rPr>
          <w:t>(一)、口腔科用设备及器具项目背景分析</w:t>
        </w:r>
        <w:r>
          <w:tab/>
        </w:r>
        <w:r>
          <w:fldChar w:fldCharType="begin"/>
        </w:r>
        <w:r>
          <w:instrText xml:space="preserve"> PAGEREF _Toc23721 \h </w:instrText>
        </w:r>
        <w:r>
          <w:fldChar w:fldCharType="separate"/>
        </w:r>
        <w:r>
          <w:t>3</w:t>
        </w:r>
        <w:r>
          <w:fldChar w:fldCharType="end"/>
        </w:r>
      </w:hyperlink>
    </w:p>
    <w:p>
      <w:pPr>
        <w:pStyle w:val="TOC2"/>
        <w:tabs>
          <w:tab w:val="right" w:leader="dot" w:pos="8306"/>
        </w:tabs>
      </w:pPr>
      <w:hyperlink w:anchor="_Toc11751" w:history="1">
        <w:r>
          <w:rPr>
            <w:rFonts w:ascii="仿宋" w:eastAsia="仿宋" w:hAnsi="仿宋" w:cs="仿宋" w:hint="eastAsia"/>
            <w:lang w:eastAsia="zh-CN"/>
          </w:rPr>
          <w:t>(二)、口腔科用设备及器具项目建设必要性分析</w:t>
        </w:r>
        <w:r>
          <w:tab/>
        </w:r>
        <w:r>
          <w:fldChar w:fldCharType="begin"/>
        </w:r>
        <w:r>
          <w:instrText xml:space="preserve"> PAGEREF _Toc11751 \h </w:instrText>
        </w:r>
        <w:r>
          <w:fldChar w:fldCharType="separate"/>
        </w:r>
        <w:r>
          <w:t>5</w:t>
        </w:r>
        <w:r>
          <w:fldChar w:fldCharType="end"/>
        </w:r>
      </w:hyperlink>
    </w:p>
    <w:p>
      <w:pPr>
        <w:pStyle w:val="TOC1"/>
        <w:tabs>
          <w:tab w:val="right" w:leader="dot" w:pos="8306"/>
        </w:tabs>
      </w:pPr>
      <w:hyperlink w:anchor="_Toc26814" w:history="1">
        <w:r>
          <w:rPr>
            <w:rFonts w:ascii="仿宋" w:eastAsia="仿宋" w:hAnsi="仿宋" w:cs="仿宋" w:hint="eastAsia"/>
            <w:lang w:eastAsia="zh-CN"/>
          </w:rPr>
          <w:t>二、口腔科用设备及器具项目绩效评估</w:t>
        </w:r>
        <w:r>
          <w:tab/>
        </w:r>
        <w:r>
          <w:fldChar w:fldCharType="begin"/>
        </w:r>
        <w:r>
          <w:instrText xml:space="preserve"> PAGEREF _Toc26814 \h </w:instrText>
        </w:r>
        <w:r>
          <w:fldChar w:fldCharType="separate"/>
        </w:r>
        <w:r>
          <w:t>6</w:t>
        </w:r>
        <w:r>
          <w:fldChar w:fldCharType="end"/>
        </w:r>
      </w:hyperlink>
    </w:p>
    <w:p>
      <w:pPr>
        <w:pStyle w:val="TOC2"/>
        <w:tabs>
          <w:tab w:val="right" w:leader="dot" w:pos="8306"/>
        </w:tabs>
      </w:pPr>
      <w:hyperlink w:anchor="_Toc23154" w:history="1">
        <w:r>
          <w:rPr>
            <w:rFonts w:ascii="仿宋" w:eastAsia="仿宋" w:hAnsi="仿宋" w:cs="仿宋" w:hint="eastAsia"/>
            <w:lang w:eastAsia="zh-CN"/>
          </w:rPr>
          <w:t>(一)、绩效评估指标</w:t>
        </w:r>
        <w:r>
          <w:tab/>
        </w:r>
        <w:r>
          <w:fldChar w:fldCharType="begin"/>
        </w:r>
        <w:r>
          <w:instrText xml:space="preserve"> PAGEREF _Toc23154 \h </w:instrText>
        </w:r>
        <w:r>
          <w:fldChar w:fldCharType="separate"/>
        </w:r>
        <w:r>
          <w:t>6</w:t>
        </w:r>
        <w:r>
          <w:fldChar w:fldCharType="end"/>
        </w:r>
      </w:hyperlink>
    </w:p>
    <w:p>
      <w:pPr>
        <w:pStyle w:val="TOC2"/>
        <w:tabs>
          <w:tab w:val="right" w:leader="dot" w:pos="8306"/>
        </w:tabs>
      </w:pPr>
      <w:hyperlink w:anchor="_Toc21727" w:history="1">
        <w:r>
          <w:rPr>
            <w:rFonts w:ascii="仿宋" w:eastAsia="仿宋" w:hAnsi="仿宋" w:cs="仿宋" w:hint="eastAsia"/>
            <w:lang w:eastAsia="zh-CN"/>
          </w:rPr>
          <w:t>(二)、绩效评估方法</w:t>
        </w:r>
        <w:r>
          <w:tab/>
        </w:r>
        <w:r>
          <w:fldChar w:fldCharType="begin"/>
        </w:r>
        <w:r>
          <w:instrText xml:space="preserve"> PAGEREF _Toc21727 \h </w:instrText>
        </w:r>
        <w:r>
          <w:fldChar w:fldCharType="separate"/>
        </w:r>
        <w:r>
          <w:t>7</w:t>
        </w:r>
        <w:r>
          <w:fldChar w:fldCharType="end"/>
        </w:r>
      </w:hyperlink>
    </w:p>
    <w:p>
      <w:pPr>
        <w:pStyle w:val="TOC2"/>
        <w:tabs>
          <w:tab w:val="right" w:leader="dot" w:pos="8306"/>
        </w:tabs>
      </w:pPr>
      <w:hyperlink w:anchor="_Toc5229" w:history="1">
        <w:r>
          <w:rPr>
            <w:rFonts w:ascii="仿宋" w:eastAsia="仿宋" w:hAnsi="仿宋" w:cs="仿宋" w:hint="eastAsia"/>
            <w:lang w:eastAsia="zh-CN"/>
          </w:rPr>
          <w:t>(三)、绩效评估周期</w:t>
        </w:r>
        <w:r>
          <w:tab/>
        </w:r>
        <w:r>
          <w:fldChar w:fldCharType="begin"/>
        </w:r>
        <w:r>
          <w:instrText xml:space="preserve"> PAGEREF _Toc5229 \h </w:instrText>
        </w:r>
        <w:r>
          <w:fldChar w:fldCharType="separate"/>
        </w:r>
        <w:r>
          <w:t>8</w:t>
        </w:r>
        <w:r>
          <w:fldChar w:fldCharType="end"/>
        </w:r>
      </w:hyperlink>
    </w:p>
    <w:p>
      <w:pPr>
        <w:pStyle w:val="TOC1"/>
        <w:tabs>
          <w:tab w:val="right" w:leader="dot" w:pos="8306"/>
        </w:tabs>
      </w:pPr>
      <w:hyperlink w:anchor="_Toc12530" w:history="1">
        <w:r>
          <w:rPr>
            <w:rFonts w:ascii="仿宋" w:eastAsia="仿宋" w:hAnsi="仿宋" w:cs="仿宋" w:hint="eastAsia"/>
            <w:lang w:eastAsia="zh-CN"/>
          </w:rPr>
          <w:t>三、口腔科用设备及器具项目选址可行性分析</w:t>
        </w:r>
        <w:r>
          <w:tab/>
        </w:r>
        <w:r>
          <w:fldChar w:fldCharType="begin"/>
        </w:r>
        <w:r>
          <w:instrText xml:space="preserve"> PAGEREF _Toc12530 \h </w:instrText>
        </w:r>
        <w:r>
          <w:fldChar w:fldCharType="separate"/>
        </w:r>
        <w:r>
          <w:t>10</w:t>
        </w:r>
        <w:r>
          <w:fldChar w:fldCharType="end"/>
        </w:r>
      </w:hyperlink>
    </w:p>
    <w:p>
      <w:pPr>
        <w:pStyle w:val="TOC2"/>
        <w:tabs>
          <w:tab w:val="right" w:leader="dot" w:pos="8306"/>
        </w:tabs>
      </w:pPr>
      <w:hyperlink w:anchor="_Toc21195" w:history="1">
        <w:r>
          <w:rPr>
            <w:rFonts w:ascii="仿宋" w:eastAsia="仿宋" w:hAnsi="仿宋" w:cs="仿宋" w:hint="eastAsia"/>
            <w:lang w:eastAsia="zh-CN"/>
          </w:rPr>
          <w:t>(一)、口腔科用设备及器具项目选址</w:t>
        </w:r>
        <w:r>
          <w:tab/>
        </w:r>
        <w:r>
          <w:fldChar w:fldCharType="begin"/>
        </w:r>
        <w:r>
          <w:instrText xml:space="preserve"> PAGEREF _Toc21195 \h </w:instrText>
        </w:r>
        <w:r>
          <w:fldChar w:fldCharType="separate"/>
        </w:r>
        <w:r>
          <w:t>10</w:t>
        </w:r>
        <w:r>
          <w:fldChar w:fldCharType="end"/>
        </w:r>
      </w:hyperlink>
    </w:p>
    <w:p>
      <w:pPr>
        <w:pStyle w:val="TOC2"/>
        <w:tabs>
          <w:tab w:val="right" w:leader="dot" w:pos="8306"/>
        </w:tabs>
      </w:pPr>
      <w:hyperlink w:anchor="_Toc11320" w:history="1">
        <w:r>
          <w:rPr>
            <w:rFonts w:ascii="仿宋" w:eastAsia="仿宋" w:hAnsi="仿宋" w:cs="仿宋" w:hint="eastAsia"/>
            <w:lang w:eastAsia="zh-CN"/>
          </w:rPr>
          <w:t>(二)、用地控制指标</w:t>
        </w:r>
        <w:r>
          <w:tab/>
        </w:r>
        <w:r>
          <w:fldChar w:fldCharType="begin"/>
        </w:r>
        <w:r>
          <w:instrText xml:space="preserve"> PAGEREF _Toc11320 \h </w:instrText>
        </w:r>
        <w:r>
          <w:fldChar w:fldCharType="separate"/>
        </w:r>
        <w:r>
          <w:t>10</w:t>
        </w:r>
        <w:r>
          <w:fldChar w:fldCharType="end"/>
        </w:r>
      </w:hyperlink>
    </w:p>
    <w:p>
      <w:pPr>
        <w:pStyle w:val="TOC2"/>
        <w:tabs>
          <w:tab w:val="right" w:leader="dot" w:pos="8306"/>
        </w:tabs>
      </w:pPr>
      <w:hyperlink w:anchor="_Toc13172" w:history="1">
        <w:r>
          <w:rPr>
            <w:rFonts w:ascii="仿宋" w:eastAsia="仿宋" w:hAnsi="仿宋" w:cs="仿宋" w:hint="eastAsia"/>
            <w:lang w:eastAsia="zh-CN"/>
          </w:rPr>
          <w:t>(三)、节约用地措施</w:t>
        </w:r>
        <w:r>
          <w:tab/>
        </w:r>
        <w:r>
          <w:fldChar w:fldCharType="begin"/>
        </w:r>
        <w:r>
          <w:instrText xml:space="preserve"> PAGEREF _Toc13172 \h </w:instrText>
        </w:r>
        <w:r>
          <w:fldChar w:fldCharType="separate"/>
        </w:r>
        <w:r>
          <w:t>12</w:t>
        </w:r>
        <w:r>
          <w:fldChar w:fldCharType="end"/>
        </w:r>
      </w:hyperlink>
    </w:p>
    <w:p>
      <w:pPr>
        <w:pStyle w:val="TOC2"/>
        <w:tabs>
          <w:tab w:val="right" w:leader="dot" w:pos="8306"/>
        </w:tabs>
      </w:pPr>
      <w:hyperlink w:anchor="_Toc12773" w:history="1">
        <w:r>
          <w:rPr>
            <w:rFonts w:ascii="仿宋" w:eastAsia="仿宋" w:hAnsi="仿宋" w:cs="仿宋" w:hint="eastAsia"/>
            <w:lang w:eastAsia="zh-CN"/>
          </w:rPr>
          <w:t>(四)、总图布置方案</w:t>
        </w:r>
        <w:r>
          <w:tab/>
        </w:r>
        <w:r>
          <w:fldChar w:fldCharType="begin"/>
        </w:r>
        <w:r>
          <w:instrText xml:space="preserve"> PAGEREF _Toc12773 \h </w:instrText>
        </w:r>
        <w:r>
          <w:fldChar w:fldCharType="separate"/>
        </w:r>
        <w:r>
          <w:t>13</w:t>
        </w:r>
        <w:r>
          <w:fldChar w:fldCharType="end"/>
        </w:r>
      </w:hyperlink>
    </w:p>
    <w:p>
      <w:pPr>
        <w:pStyle w:val="TOC2"/>
        <w:tabs>
          <w:tab w:val="right" w:leader="dot" w:pos="8306"/>
        </w:tabs>
      </w:pPr>
      <w:hyperlink w:anchor="_Toc19990" w:history="1">
        <w:r>
          <w:rPr>
            <w:rFonts w:ascii="仿宋" w:eastAsia="仿宋" w:hAnsi="仿宋" w:cs="仿宋" w:hint="eastAsia"/>
            <w:lang w:eastAsia="zh-CN"/>
          </w:rPr>
          <w:t>(五)、选址综合评价</w:t>
        </w:r>
        <w:r>
          <w:tab/>
        </w:r>
        <w:r>
          <w:fldChar w:fldCharType="begin"/>
        </w:r>
        <w:r>
          <w:instrText xml:space="preserve"> PAGEREF _Toc19990 \h </w:instrText>
        </w:r>
        <w:r>
          <w:fldChar w:fldCharType="separate"/>
        </w:r>
        <w:r>
          <w:t>14</w:t>
        </w:r>
        <w:r>
          <w:fldChar w:fldCharType="end"/>
        </w:r>
      </w:hyperlink>
    </w:p>
    <w:p>
      <w:pPr>
        <w:pStyle w:val="TOC1"/>
        <w:tabs>
          <w:tab w:val="right" w:leader="dot" w:pos="8306"/>
        </w:tabs>
      </w:pPr>
      <w:hyperlink w:anchor="_Toc30504" w:history="1">
        <w:r>
          <w:rPr>
            <w:rFonts w:ascii="仿宋" w:eastAsia="仿宋" w:hAnsi="仿宋" w:cs="仿宋" w:hint="eastAsia"/>
            <w:lang w:eastAsia="zh-CN"/>
          </w:rPr>
          <w:t>四、口腔科用设备及器具项目可持续发展</w:t>
        </w:r>
        <w:r>
          <w:tab/>
        </w:r>
        <w:r>
          <w:fldChar w:fldCharType="begin"/>
        </w:r>
        <w:r>
          <w:instrText xml:space="preserve"> PAGEREF _Toc30504 \h </w:instrText>
        </w:r>
        <w:r>
          <w:fldChar w:fldCharType="separate"/>
        </w:r>
        <w:r>
          <w:t>15</w:t>
        </w:r>
        <w:r>
          <w:fldChar w:fldCharType="end"/>
        </w:r>
      </w:hyperlink>
    </w:p>
    <w:p>
      <w:pPr>
        <w:pStyle w:val="TOC2"/>
        <w:tabs>
          <w:tab w:val="right" w:leader="dot" w:pos="8306"/>
        </w:tabs>
      </w:pPr>
      <w:hyperlink w:anchor="_Toc30321" w:history="1">
        <w:r>
          <w:rPr>
            <w:rFonts w:ascii="仿宋" w:eastAsia="仿宋" w:hAnsi="仿宋" w:cs="仿宋" w:hint="eastAsia"/>
            <w:lang w:eastAsia="zh-CN"/>
          </w:rPr>
          <w:t>(一)、可持续战略与实践</w:t>
        </w:r>
        <w:r>
          <w:tab/>
        </w:r>
        <w:r>
          <w:fldChar w:fldCharType="begin"/>
        </w:r>
        <w:r>
          <w:instrText xml:space="preserve"> PAGEREF _Toc30321 \h </w:instrText>
        </w:r>
        <w:r>
          <w:fldChar w:fldCharType="separate"/>
        </w:r>
        <w:r>
          <w:t>15</w:t>
        </w:r>
        <w:r>
          <w:fldChar w:fldCharType="end"/>
        </w:r>
      </w:hyperlink>
    </w:p>
    <w:p>
      <w:pPr>
        <w:pStyle w:val="TOC2"/>
        <w:tabs>
          <w:tab w:val="right" w:leader="dot" w:pos="8306"/>
        </w:tabs>
      </w:pPr>
      <w:hyperlink w:anchor="_Toc28363" w:history="1">
        <w:r>
          <w:rPr>
            <w:rFonts w:ascii="仿宋" w:eastAsia="仿宋" w:hAnsi="仿宋" w:cs="仿宋" w:hint="eastAsia"/>
            <w:lang w:eastAsia="zh-CN"/>
          </w:rPr>
          <w:t>(二)、环保与社会责任</w:t>
        </w:r>
        <w:r>
          <w:tab/>
        </w:r>
        <w:r>
          <w:fldChar w:fldCharType="begin"/>
        </w:r>
        <w:r>
          <w:instrText xml:space="preserve"> PAGEREF _Toc28363 \h </w:instrText>
        </w:r>
        <w:r>
          <w:fldChar w:fldCharType="separate"/>
        </w:r>
        <w:r>
          <w:t>16</w:t>
        </w:r>
        <w:r>
          <w:fldChar w:fldCharType="end"/>
        </w:r>
      </w:hyperlink>
    </w:p>
    <w:p>
      <w:pPr>
        <w:pStyle w:val="TOC1"/>
        <w:tabs>
          <w:tab w:val="right" w:leader="dot" w:pos="8306"/>
        </w:tabs>
      </w:pPr>
      <w:hyperlink w:anchor="_Toc12809" w:history="1">
        <w:r>
          <w:rPr>
            <w:rFonts w:ascii="仿宋" w:eastAsia="仿宋" w:hAnsi="仿宋" w:cs="仿宋" w:hint="eastAsia"/>
            <w:lang w:eastAsia="zh-CN"/>
          </w:rPr>
          <w:t>五、工艺说明</w:t>
        </w:r>
        <w:r>
          <w:tab/>
        </w:r>
        <w:r>
          <w:fldChar w:fldCharType="begin"/>
        </w:r>
        <w:r>
          <w:instrText xml:space="preserve"> PAGEREF _Toc12809 \h </w:instrText>
        </w:r>
        <w:r>
          <w:fldChar w:fldCharType="separate"/>
        </w:r>
        <w:r>
          <w:t>17</w:t>
        </w:r>
        <w:r>
          <w:fldChar w:fldCharType="end"/>
        </w:r>
      </w:hyperlink>
    </w:p>
    <w:p>
      <w:pPr>
        <w:pStyle w:val="TOC2"/>
        <w:tabs>
          <w:tab w:val="right" w:leader="dot" w:pos="8306"/>
        </w:tabs>
      </w:pPr>
      <w:hyperlink w:anchor="_Toc30365" w:history="1">
        <w:r>
          <w:rPr>
            <w:rFonts w:ascii="仿宋" w:eastAsia="仿宋" w:hAnsi="仿宋" w:cs="仿宋" w:hint="eastAsia"/>
            <w:lang w:eastAsia="zh-CN"/>
          </w:rPr>
          <w:t>(一)、技术管理特点</w:t>
        </w:r>
        <w:r>
          <w:tab/>
        </w:r>
        <w:r>
          <w:fldChar w:fldCharType="begin"/>
        </w:r>
        <w:r>
          <w:instrText xml:space="preserve"> PAGEREF _Toc30365 \h </w:instrText>
        </w:r>
        <w:r>
          <w:fldChar w:fldCharType="separate"/>
        </w:r>
        <w:r>
          <w:t>17</w:t>
        </w:r>
        <w:r>
          <w:fldChar w:fldCharType="end"/>
        </w:r>
      </w:hyperlink>
    </w:p>
    <w:p>
      <w:pPr>
        <w:pStyle w:val="TOC2"/>
        <w:tabs>
          <w:tab w:val="right" w:leader="dot" w:pos="8306"/>
        </w:tabs>
      </w:pPr>
      <w:hyperlink w:anchor="_Toc1124" w:history="1">
        <w:r>
          <w:rPr>
            <w:rFonts w:ascii="仿宋" w:eastAsia="仿宋" w:hAnsi="仿宋" w:cs="仿宋" w:hint="eastAsia"/>
            <w:lang w:eastAsia="zh-CN"/>
          </w:rPr>
          <w:t>(二)、口腔科用设备及器具项目工艺技术设计方案</w:t>
        </w:r>
        <w:r>
          <w:tab/>
        </w:r>
        <w:r>
          <w:fldChar w:fldCharType="begin"/>
        </w:r>
        <w:r>
          <w:instrText xml:space="preserve"> PAGEREF _Toc1124 \h </w:instrText>
        </w:r>
        <w:r>
          <w:fldChar w:fldCharType="separate"/>
        </w:r>
        <w:r>
          <w:t>18</w:t>
        </w:r>
        <w:r>
          <w:fldChar w:fldCharType="end"/>
        </w:r>
      </w:hyperlink>
    </w:p>
    <w:p>
      <w:pPr>
        <w:pStyle w:val="TOC2"/>
        <w:tabs>
          <w:tab w:val="right" w:leader="dot" w:pos="8306"/>
        </w:tabs>
      </w:pPr>
      <w:hyperlink w:anchor="_Toc30006" w:history="1">
        <w:r>
          <w:rPr>
            <w:rFonts w:ascii="仿宋" w:eastAsia="仿宋" w:hAnsi="仿宋" w:cs="仿宋" w:hint="eastAsia"/>
            <w:lang w:eastAsia="zh-CN"/>
          </w:rPr>
          <w:t>(三)、设备选型方案</w:t>
        </w:r>
        <w:r>
          <w:tab/>
        </w:r>
        <w:r>
          <w:fldChar w:fldCharType="begin"/>
        </w:r>
        <w:r>
          <w:instrText xml:space="preserve"> PAGEREF _Toc30006 \h </w:instrText>
        </w:r>
        <w:r>
          <w:fldChar w:fldCharType="separate"/>
        </w:r>
        <w:r>
          <w:t>20</w:t>
        </w:r>
        <w:r>
          <w:fldChar w:fldCharType="end"/>
        </w:r>
      </w:hyperlink>
    </w:p>
    <w:p>
      <w:pPr>
        <w:pStyle w:val="TOC1"/>
        <w:tabs>
          <w:tab w:val="right" w:leader="dot" w:pos="8306"/>
        </w:tabs>
      </w:pPr>
      <w:hyperlink w:anchor="_Toc3646" w:history="1">
        <w:r>
          <w:rPr>
            <w:rFonts w:ascii="仿宋" w:eastAsia="仿宋" w:hAnsi="仿宋" w:cs="仿宋" w:hint="eastAsia"/>
            <w:lang w:eastAsia="zh-CN"/>
          </w:rPr>
          <w:t>六、口腔科用设备及器具项目建设单位说明</w:t>
        </w:r>
        <w:r>
          <w:tab/>
        </w:r>
        <w:r>
          <w:fldChar w:fldCharType="begin"/>
        </w:r>
        <w:r>
          <w:instrText xml:space="preserve"> PAGEREF _Toc3646 \h </w:instrText>
        </w:r>
        <w:r>
          <w:fldChar w:fldCharType="separate"/>
        </w:r>
        <w:r>
          <w:t>21</w:t>
        </w:r>
        <w:r>
          <w:fldChar w:fldCharType="end"/>
        </w:r>
      </w:hyperlink>
    </w:p>
    <w:p>
      <w:pPr>
        <w:pStyle w:val="TOC2"/>
        <w:tabs>
          <w:tab w:val="right" w:leader="dot" w:pos="8306"/>
        </w:tabs>
      </w:pPr>
      <w:hyperlink w:anchor="_Toc4826" w:history="1">
        <w:r>
          <w:rPr>
            <w:rFonts w:ascii="仿宋" w:eastAsia="仿宋" w:hAnsi="仿宋" w:cs="仿宋" w:hint="eastAsia"/>
            <w:lang w:eastAsia="zh-CN"/>
          </w:rPr>
          <w:t>(一)、口腔科用设备及器具项目承办单位基本情况</w:t>
        </w:r>
        <w:r>
          <w:tab/>
        </w:r>
        <w:r>
          <w:fldChar w:fldCharType="begin"/>
        </w:r>
        <w:r>
          <w:instrText xml:space="preserve"> PAGEREF _Toc4826 \h </w:instrText>
        </w:r>
        <w:r>
          <w:fldChar w:fldCharType="separate"/>
        </w:r>
        <w:r>
          <w:t>21</w:t>
        </w:r>
        <w:r>
          <w:fldChar w:fldCharType="end"/>
        </w:r>
      </w:hyperlink>
    </w:p>
    <w:p>
      <w:pPr>
        <w:pStyle w:val="TOC2"/>
        <w:tabs>
          <w:tab w:val="right" w:leader="dot" w:pos="8306"/>
        </w:tabs>
      </w:pPr>
      <w:hyperlink w:anchor="_Toc8027" w:history="1">
        <w:r>
          <w:rPr>
            <w:rFonts w:ascii="仿宋" w:eastAsia="仿宋" w:hAnsi="仿宋" w:cs="仿宋" w:hint="eastAsia"/>
            <w:lang w:eastAsia="zh-CN"/>
          </w:rPr>
          <w:t>(二)、公司经济效益分析</w:t>
        </w:r>
        <w:r>
          <w:tab/>
        </w:r>
        <w:r>
          <w:fldChar w:fldCharType="begin"/>
        </w:r>
        <w:r>
          <w:instrText xml:space="preserve"> PAGEREF _Toc8027 \h </w:instrText>
        </w:r>
        <w:r>
          <w:fldChar w:fldCharType="separate"/>
        </w:r>
        <w:r>
          <w:t>22</w:t>
        </w:r>
        <w:r>
          <w:fldChar w:fldCharType="end"/>
        </w:r>
      </w:hyperlink>
    </w:p>
    <w:p>
      <w:pPr>
        <w:pStyle w:val="TOC1"/>
        <w:tabs>
          <w:tab w:val="right" w:leader="dot" w:pos="8306"/>
        </w:tabs>
      </w:pPr>
      <w:hyperlink w:anchor="_Toc20107" w:history="1">
        <w:r>
          <w:rPr>
            <w:rFonts w:ascii="仿宋" w:eastAsia="仿宋" w:hAnsi="仿宋" w:cs="仿宋" w:hint="eastAsia"/>
            <w:lang w:eastAsia="zh-CN"/>
          </w:rPr>
          <w:t>七、口腔科用设备及器具项目财务管理</w:t>
        </w:r>
        <w:r>
          <w:tab/>
        </w:r>
        <w:r>
          <w:fldChar w:fldCharType="begin"/>
        </w:r>
        <w:r>
          <w:instrText xml:space="preserve"> PAGEREF _Toc20107 \h </w:instrText>
        </w:r>
        <w:r>
          <w:fldChar w:fldCharType="separate"/>
        </w:r>
        <w:r>
          <w:t>23</w:t>
        </w:r>
        <w:r>
          <w:fldChar w:fldCharType="end"/>
        </w:r>
      </w:hyperlink>
    </w:p>
    <w:p>
      <w:pPr>
        <w:pStyle w:val="TOC2"/>
        <w:tabs>
          <w:tab w:val="right" w:leader="dot" w:pos="8306"/>
        </w:tabs>
      </w:pPr>
      <w:hyperlink w:anchor="_Toc6105" w:history="1">
        <w:r>
          <w:rPr>
            <w:rFonts w:ascii="仿宋" w:eastAsia="仿宋" w:hAnsi="仿宋" w:cs="仿宋" w:hint="eastAsia"/>
            <w:lang w:eastAsia="zh-CN"/>
          </w:rPr>
          <w:t>(一)、资金需求大</w:t>
        </w:r>
        <w:r>
          <w:tab/>
        </w:r>
        <w:r>
          <w:fldChar w:fldCharType="begin"/>
        </w:r>
        <w:r>
          <w:instrText xml:space="preserve"> PAGEREF _Toc6105 \h </w:instrText>
        </w:r>
        <w:r>
          <w:fldChar w:fldCharType="separate"/>
        </w:r>
        <w:r>
          <w:t>23</w:t>
        </w:r>
        <w:r>
          <w:fldChar w:fldCharType="end"/>
        </w:r>
      </w:hyperlink>
    </w:p>
    <w:p>
      <w:pPr>
        <w:pStyle w:val="TOC2"/>
        <w:tabs>
          <w:tab w:val="right" w:leader="dot" w:pos="8306"/>
        </w:tabs>
      </w:pPr>
      <w:hyperlink w:anchor="_Toc30851" w:history="1">
        <w:r>
          <w:rPr>
            <w:rFonts w:ascii="仿宋" w:eastAsia="仿宋" w:hAnsi="仿宋" w:cs="仿宋" w:hint="eastAsia"/>
            <w:lang w:eastAsia="zh-CN"/>
          </w:rPr>
          <w:t>(二)、研发周期长</w:t>
        </w:r>
        <w:r>
          <w:tab/>
        </w:r>
        <w:r>
          <w:fldChar w:fldCharType="begin"/>
        </w:r>
        <w:r>
          <w:instrText xml:space="preserve"> PAGEREF _Toc30851 \h </w:instrText>
        </w:r>
        <w:r>
          <w:fldChar w:fldCharType="separate"/>
        </w:r>
        <w:r>
          <w:t>24</w:t>
        </w:r>
        <w:r>
          <w:fldChar w:fldCharType="end"/>
        </w:r>
      </w:hyperlink>
    </w:p>
    <w:p>
      <w:pPr>
        <w:pStyle w:val="TOC2"/>
        <w:tabs>
          <w:tab w:val="right" w:leader="dot" w:pos="8306"/>
        </w:tabs>
      </w:pPr>
      <w:hyperlink w:anchor="_Toc7479" w:history="1">
        <w:r>
          <w:rPr>
            <w:rFonts w:ascii="仿宋" w:eastAsia="仿宋" w:hAnsi="仿宋" w:cs="仿宋" w:hint="eastAsia"/>
            <w:lang w:eastAsia="zh-CN"/>
          </w:rPr>
          <w:t>(三)、市场风险大</w:t>
        </w:r>
        <w:r>
          <w:tab/>
        </w:r>
        <w:r>
          <w:fldChar w:fldCharType="begin"/>
        </w:r>
        <w:r>
          <w:instrText xml:space="preserve"> PAGEREF _Toc7479 \h </w:instrText>
        </w:r>
        <w:r>
          <w:fldChar w:fldCharType="separate"/>
        </w:r>
        <w:r>
          <w:t>25</w:t>
        </w:r>
        <w:r>
          <w:fldChar w:fldCharType="end"/>
        </w:r>
      </w:hyperlink>
    </w:p>
    <w:p>
      <w:pPr>
        <w:pStyle w:val="TOC2"/>
        <w:tabs>
          <w:tab w:val="right" w:leader="dot" w:pos="8306"/>
        </w:tabs>
      </w:pPr>
      <w:hyperlink w:anchor="_Toc9650" w:history="1">
        <w:r>
          <w:rPr>
            <w:rFonts w:ascii="仿宋" w:eastAsia="仿宋" w:hAnsi="仿宋" w:cs="仿宋" w:hint="eastAsia"/>
            <w:lang w:eastAsia="zh-CN"/>
          </w:rPr>
          <w:t>(四)、利润率高</w:t>
        </w:r>
        <w:r>
          <w:tab/>
        </w:r>
        <w:r>
          <w:fldChar w:fldCharType="begin"/>
        </w:r>
        <w:r>
          <w:instrText xml:space="preserve"> PAGEREF _Toc9650 \h </w:instrText>
        </w:r>
        <w:r>
          <w:fldChar w:fldCharType="separate"/>
        </w:r>
        <w:r>
          <w:t>28</w:t>
        </w:r>
        <w:r>
          <w:fldChar w:fldCharType="end"/>
        </w:r>
      </w:hyperlink>
    </w:p>
    <w:p>
      <w:pPr>
        <w:pStyle w:val="TOC1"/>
        <w:tabs>
          <w:tab w:val="right" w:leader="dot" w:pos="8306"/>
        </w:tabs>
      </w:pPr>
      <w:hyperlink w:anchor="_Toc2154" w:history="1">
        <w:r>
          <w:rPr>
            <w:rFonts w:ascii="仿宋" w:eastAsia="仿宋" w:hAnsi="仿宋" w:cs="仿宋" w:hint="eastAsia"/>
            <w:lang w:eastAsia="zh-CN"/>
          </w:rPr>
          <w:t>八、口腔科用设备及器具项目技术管理</w:t>
        </w:r>
        <w:r>
          <w:tab/>
        </w:r>
        <w:r>
          <w:fldChar w:fldCharType="begin"/>
        </w:r>
        <w:r>
          <w:instrText xml:space="preserve"> PAGEREF _Toc2154 \h </w:instrText>
        </w:r>
        <w:r>
          <w:fldChar w:fldCharType="separate"/>
        </w:r>
        <w:r>
          <w:t>30</w:t>
        </w:r>
        <w:r>
          <w:fldChar w:fldCharType="end"/>
        </w:r>
      </w:hyperlink>
    </w:p>
    <w:p>
      <w:pPr>
        <w:pStyle w:val="TOC2"/>
        <w:tabs>
          <w:tab w:val="right" w:leader="dot" w:pos="8306"/>
        </w:tabs>
      </w:pPr>
      <w:hyperlink w:anchor="_Toc3060" w:history="1">
        <w:r>
          <w:rPr>
            <w:rFonts w:ascii="仿宋" w:eastAsia="仿宋" w:hAnsi="仿宋" w:cs="仿宋" w:hint="eastAsia"/>
            <w:lang w:eastAsia="zh-CN"/>
          </w:rPr>
          <w:t>(一)、技术方案选用方向</w:t>
        </w:r>
        <w:r>
          <w:tab/>
        </w:r>
        <w:r>
          <w:fldChar w:fldCharType="begin"/>
        </w:r>
        <w:r>
          <w:instrText xml:space="preserve"> PAGEREF _Toc3060 \h </w:instrText>
        </w:r>
        <w:r>
          <w:fldChar w:fldCharType="separate"/>
        </w:r>
        <w:r>
          <w:t>30</w:t>
        </w:r>
        <w:r>
          <w:fldChar w:fldCharType="end"/>
        </w:r>
      </w:hyperlink>
    </w:p>
    <w:p>
      <w:pPr>
        <w:pStyle w:val="TOC2"/>
        <w:tabs>
          <w:tab w:val="right" w:leader="dot" w:pos="8306"/>
        </w:tabs>
      </w:pPr>
      <w:hyperlink w:anchor="_Toc23986" w:history="1">
        <w:r>
          <w:rPr>
            <w:rFonts w:ascii="仿宋" w:eastAsia="仿宋" w:hAnsi="仿宋" w:cs="仿宋" w:hint="eastAsia"/>
            <w:lang w:eastAsia="zh-CN"/>
          </w:rPr>
          <w:t>(二)、工艺技术方案选用原则</w:t>
        </w:r>
        <w:r>
          <w:tab/>
        </w:r>
        <w:r>
          <w:fldChar w:fldCharType="begin"/>
        </w:r>
        <w:r>
          <w:instrText xml:space="preserve"> PAGEREF _Toc23986 \h </w:instrText>
        </w:r>
        <w:r>
          <w:fldChar w:fldCharType="separate"/>
        </w:r>
        <w:r>
          <w:t>32</w:t>
        </w:r>
        <w:r>
          <w:fldChar w:fldCharType="end"/>
        </w:r>
      </w:hyperlink>
    </w:p>
    <w:p>
      <w:pPr>
        <w:pStyle w:val="TOC2"/>
        <w:tabs>
          <w:tab w:val="right" w:leader="dot" w:pos="8306"/>
        </w:tabs>
      </w:pPr>
      <w:hyperlink w:anchor="_Toc29970" w:history="1">
        <w:r>
          <w:rPr>
            <w:rFonts w:ascii="仿宋" w:eastAsia="仿宋" w:hAnsi="仿宋" w:cs="仿宋" w:hint="eastAsia"/>
            <w:lang w:eastAsia="zh-CN"/>
          </w:rPr>
          <w:t>(三)、工艺技术方案要求</w:t>
        </w:r>
        <w:r>
          <w:tab/>
        </w:r>
        <w:r>
          <w:fldChar w:fldCharType="begin"/>
        </w:r>
        <w:r>
          <w:instrText xml:space="preserve"> PAGEREF _Toc29970 \h </w:instrText>
        </w:r>
        <w:r>
          <w:fldChar w:fldCharType="separate"/>
        </w:r>
        <w:r>
          <w:t>34</w:t>
        </w:r>
        <w:r>
          <w:fldChar w:fldCharType="end"/>
        </w:r>
      </w:hyperlink>
    </w:p>
    <w:p>
      <w:pPr>
        <w:pStyle w:val="TOC1"/>
        <w:tabs>
          <w:tab w:val="right" w:leader="dot" w:pos="8306"/>
        </w:tabs>
      </w:pPr>
      <w:hyperlink w:anchor="_Toc25621" w:history="1">
        <w:r>
          <w:rPr>
            <w:rFonts w:ascii="仿宋" w:eastAsia="仿宋" w:hAnsi="仿宋" w:cs="仿宋" w:hint="eastAsia"/>
            <w:lang w:eastAsia="zh-CN"/>
          </w:rPr>
          <w:t>九、口腔科用设备及器具项目计划安排</w:t>
        </w:r>
        <w:r>
          <w:tab/>
        </w:r>
        <w:r>
          <w:fldChar w:fldCharType="begin"/>
        </w:r>
        <w:r>
          <w:instrText xml:space="preserve"> PAGEREF _Toc25621 \h </w:instrText>
        </w:r>
        <w:r>
          <w:fldChar w:fldCharType="separate"/>
        </w:r>
        <w:r>
          <w:t>36</w:t>
        </w:r>
        <w:r>
          <w:fldChar w:fldCharType="end"/>
        </w:r>
      </w:hyperlink>
    </w:p>
    <w:p>
      <w:pPr>
        <w:pStyle w:val="TOC2"/>
        <w:tabs>
          <w:tab w:val="right" w:leader="dot" w:pos="8306"/>
        </w:tabs>
      </w:pPr>
      <w:hyperlink w:anchor="_Toc9943" w:history="1">
        <w:r>
          <w:rPr>
            <w:rFonts w:ascii="仿宋" w:eastAsia="仿宋" w:hAnsi="仿宋" w:cs="仿宋" w:hint="eastAsia"/>
            <w:lang w:eastAsia="zh-CN"/>
          </w:rPr>
          <w:t>(一)、建设周期</w:t>
        </w:r>
        <w:r>
          <w:tab/>
        </w:r>
        <w:r>
          <w:fldChar w:fldCharType="begin"/>
        </w:r>
        <w:r>
          <w:instrText xml:space="preserve"> PAGEREF _Toc9943 \h </w:instrText>
        </w:r>
        <w:r>
          <w:fldChar w:fldCharType="separate"/>
        </w:r>
        <w:r>
          <w:t>36</w:t>
        </w:r>
        <w:r>
          <w:fldChar w:fldCharType="end"/>
        </w:r>
      </w:hyperlink>
    </w:p>
    <w:p>
      <w:pPr>
        <w:pStyle w:val="TOC2"/>
        <w:tabs>
          <w:tab w:val="right" w:leader="dot" w:pos="8306"/>
        </w:tabs>
      </w:pPr>
      <w:hyperlink w:anchor="_Toc24993" w:history="1">
        <w:r>
          <w:rPr>
            <w:rFonts w:ascii="仿宋" w:eastAsia="仿宋" w:hAnsi="仿宋" w:cs="仿宋" w:hint="eastAsia"/>
            <w:lang w:eastAsia="zh-CN"/>
          </w:rPr>
          <w:t>(二)、建设进度</w:t>
        </w:r>
        <w:r>
          <w:tab/>
        </w:r>
        <w:r>
          <w:fldChar w:fldCharType="begin"/>
        </w:r>
        <w:r>
          <w:instrText xml:space="preserve"> PAGEREF _Toc24993 \h </w:instrText>
        </w:r>
        <w:r>
          <w:fldChar w:fldCharType="separate"/>
        </w:r>
        <w:r>
          <w:t>37</w:t>
        </w:r>
        <w:r>
          <w:fldChar w:fldCharType="end"/>
        </w:r>
      </w:hyperlink>
    </w:p>
    <w:p>
      <w:pPr>
        <w:pStyle w:val="TOC2"/>
        <w:tabs>
          <w:tab w:val="right" w:leader="dot" w:pos="8306"/>
        </w:tabs>
      </w:pPr>
      <w:hyperlink w:anchor="_Toc20669" w:history="1">
        <w:r>
          <w:rPr>
            <w:rFonts w:ascii="仿宋" w:eastAsia="仿宋" w:hAnsi="仿宋" w:cs="仿宋" w:hint="eastAsia"/>
            <w:lang w:eastAsia="zh-CN"/>
          </w:rPr>
          <w:t>(三)、进度安排注意事项</w:t>
        </w:r>
        <w:r>
          <w:tab/>
        </w:r>
        <w:r>
          <w:fldChar w:fldCharType="begin"/>
        </w:r>
        <w:r>
          <w:instrText xml:space="preserve"> PAGEREF _Toc20669 \h </w:instrText>
        </w:r>
        <w:r>
          <w:fldChar w:fldCharType="separate"/>
        </w:r>
        <w:r>
          <w:t>38</w:t>
        </w:r>
        <w:r>
          <w:fldChar w:fldCharType="end"/>
        </w:r>
      </w:hyperlink>
    </w:p>
    <w:p>
      <w:pPr>
        <w:pStyle w:val="TOC2"/>
        <w:tabs>
          <w:tab w:val="right" w:leader="dot" w:pos="8306"/>
        </w:tabs>
      </w:pPr>
      <w:hyperlink w:anchor="_Toc27376" w:history="1">
        <w:r>
          <w:rPr>
            <w:rFonts w:ascii="仿宋" w:eastAsia="仿宋" w:hAnsi="仿宋" w:cs="仿宋" w:hint="eastAsia"/>
            <w:lang w:eastAsia="zh-CN"/>
          </w:rPr>
          <w:t>(四)、人力资源配置</w:t>
        </w:r>
        <w:r>
          <w:tab/>
        </w:r>
        <w:r>
          <w:fldChar w:fldCharType="begin"/>
        </w:r>
        <w:r>
          <w:instrText xml:space="preserve"> PAGEREF _Toc27376 \h </w:instrText>
        </w:r>
        <w:r>
          <w:fldChar w:fldCharType="separate"/>
        </w:r>
        <w:r>
          <w:t>40</w:t>
        </w:r>
        <w:r>
          <w:fldChar w:fldCharType="end"/>
        </w:r>
      </w:hyperlink>
    </w:p>
    <w:p>
      <w:pPr>
        <w:pStyle w:val="TOC1"/>
        <w:tabs>
          <w:tab w:val="right" w:leader="dot" w:pos="8306"/>
        </w:tabs>
      </w:pPr>
      <w:hyperlink w:anchor="_Toc21494" w:history="1">
        <w:r>
          <w:rPr>
            <w:rFonts w:ascii="仿宋" w:eastAsia="仿宋" w:hAnsi="仿宋" w:cs="仿宋" w:hint="eastAsia"/>
            <w:lang w:eastAsia="zh-CN"/>
          </w:rPr>
          <w:t>十、口腔科用设备及器具项目环境影响分析</w:t>
        </w:r>
        <w:r>
          <w:tab/>
        </w:r>
        <w:r>
          <w:fldChar w:fldCharType="begin"/>
        </w:r>
        <w:r>
          <w:instrText xml:space="preserve"> PAGEREF _Toc21494 \h </w:instrText>
        </w:r>
        <w:r>
          <w:fldChar w:fldCharType="separate"/>
        </w:r>
        <w:r>
          <w:t>41</w:t>
        </w:r>
        <w:r>
          <w:fldChar w:fldCharType="end"/>
        </w:r>
      </w:hyperlink>
    </w:p>
    <w:p>
      <w:pPr>
        <w:pStyle w:val="TOC2"/>
        <w:tabs>
          <w:tab w:val="right" w:leader="dot" w:pos="8306"/>
        </w:tabs>
      </w:pPr>
      <w:hyperlink w:anchor="_Toc26487" w:history="1">
        <w:r>
          <w:rPr>
            <w:rFonts w:ascii="仿宋" w:eastAsia="仿宋" w:hAnsi="仿宋" w:cs="仿宋" w:hint="eastAsia"/>
            <w:lang w:eastAsia="zh-CN"/>
          </w:rPr>
          <w:t>(一)、建设区域环境质量现状</w:t>
        </w:r>
        <w:r>
          <w:tab/>
        </w:r>
        <w:r>
          <w:fldChar w:fldCharType="begin"/>
        </w:r>
        <w:r>
          <w:instrText xml:space="preserve"> PAGEREF _Toc26487 \h </w:instrText>
        </w:r>
        <w:r>
          <w:fldChar w:fldCharType="separate"/>
        </w:r>
        <w:r>
          <w:t>41</w:t>
        </w:r>
        <w:r>
          <w:fldChar w:fldCharType="end"/>
        </w:r>
      </w:hyperlink>
    </w:p>
    <w:p>
      <w:pPr>
        <w:pStyle w:val="TOC2"/>
        <w:tabs>
          <w:tab w:val="right" w:leader="dot" w:pos="8306"/>
        </w:tabs>
      </w:pPr>
      <w:hyperlink w:anchor="_Toc8423" w:history="1">
        <w:r>
          <w:rPr>
            <w:rFonts w:ascii="仿宋" w:eastAsia="仿宋" w:hAnsi="仿宋" w:cs="仿宋" w:hint="eastAsia"/>
            <w:lang w:eastAsia="zh-CN"/>
          </w:rPr>
          <w:t>(二)、建设期环境保护</w:t>
        </w:r>
        <w:r>
          <w:tab/>
        </w:r>
        <w:r>
          <w:fldChar w:fldCharType="begin"/>
        </w:r>
        <w:r>
          <w:instrText xml:space="preserve"> PAGEREF _Toc8423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64" w:history="1">
        <w:r>
          <w:rPr>
            <w:rFonts w:ascii="仿宋" w:eastAsia="仿宋" w:hAnsi="仿宋" w:cs="仿宋" w:hint="eastAsia"/>
            <w:lang w:eastAsia="zh-CN"/>
          </w:rPr>
          <w:t>(三)、运营期环境保护</w:t>
        </w:r>
        <w:r>
          <w:tab/>
        </w:r>
        <w:r>
          <w:fldChar w:fldCharType="begin"/>
        </w:r>
        <w:r>
          <w:instrText xml:space="preserve"> PAGEREF _Toc14764 \h </w:instrText>
        </w:r>
        <w:r>
          <w:fldChar w:fldCharType="separate"/>
        </w:r>
        <w:r>
          <w:t>44</w:t>
        </w:r>
        <w:r>
          <w:fldChar w:fldCharType="end"/>
        </w:r>
      </w:hyperlink>
    </w:p>
    <w:p>
      <w:pPr>
        <w:pStyle w:val="TOC2"/>
        <w:tabs>
          <w:tab w:val="right" w:leader="dot" w:pos="8306"/>
        </w:tabs>
      </w:pPr>
      <w:hyperlink w:anchor="_Toc32077" w:history="1">
        <w:r>
          <w:rPr>
            <w:rFonts w:ascii="仿宋" w:eastAsia="仿宋" w:hAnsi="仿宋" w:cs="仿宋" w:hint="eastAsia"/>
            <w:lang w:eastAsia="zh-CN"/>
          </w:rPr>
          <w:t>(四)、口腔科用设备及器具项目建设对区域经济的影响</w:t>
        </w:r>
        <w:r>
          <w:tab/>
        </w:r>
        <w:r>
          <w:fldChar w:fldCharType="begin"/>
        </w:r>
        <w:r>
          <w:instrText xml:space="preserve"> PAGEREF _Toc32077 \h </w:instrText>
        </w:r>
        <w:r>
          <w:fldChar w:fldCharType="separate"/>
        </w:r>
        <w:r>
          <w:t>45</w:t>
        </w:r>
        <w:r>
          <w:fldChar w:fldCharType="end"/>
        </w:r>
      </w:hyperlink>
    </w:p>
    <w:p>
      <w:pPr>
        <w:pStyle w:val="TOC2"/>
        <w:tabs>
          <w:tab w:val="right" w:leader="dot" w:pos="8306"/>
        </w:tabs>
      </w:pPr>
      <w:hyperlink w:anchor="_Toc12555" w:history="1">
        <w:r>
          <w:rPr>
            <w:rFonts w:ascii="仿宋" w:eastAsia="仿宋" w:hAnsi="仿宋" w:cs="仿宋" w:hint="eastAsia"/>
            <w:lang w:eastAsia="zh-CN"/>
          </w:rPr>
          <w:t>(五)、废弃物处理</w:t>
        </w:r>
        <w:r>
          <w:tab/>
        </w:r>
        <w:r>
          <w:fldChar w:fldCharType="begin"/>
        </w:r>
        <w:r>
          <w:instrText xml:space="preserve"> PAGEREF _Toc12555 \h </w:instrText>
        </w:r>
        <w:r>
          <w:fldChar w:fldCharType="separate"/>
        </w:r>
        <w:r>
          <w:t>47</w:t>
        </w:r>
        <w:r>
          <w:fldChar w:fldCharType="end"/>
        </w:r>
      </w:hyperlink>
    </w:p>
    <w:p>
      <w:pPr>
        <w:pStyle w:val="TOC2"/>
        <w:tabs>
          <w:tab w:val="right" w:leader="dot" w:pos="8306"/>
        </w:tabs>
      </w:pPr>
      <w:hyperlink w:anchor="_Toc24733" w:history="1">
        <w:r>
          <w:rPr>
            <w:rFonts w:ascii="仿宋" w:eastAsia="仿宋" w:hAnsi="仿宋" w:cs="仿宋" w:hint="eastAsia"/>
            <w:lang w:eastAsia="zh-CN"/>
          </w:rPr>
          <w:t>(六)、特殊环境影响分析</w:t>
        </w:r>
        <w:r>
          <w:tab/>
        </w:r>
        <w:r>
          <w:fldChar w:fldCharType="begin"/>
        </w:r>
        <w:r>
          <w:instrText xml:space="preserve"> PAGEREF _Toc24733 \h </w:instrText>
        </w:r>
        <w:r>
          <w:fldChar w:fldCharType="separate"/>
        </w:r>
        <w:r>
          <w:t>48</w:t>
        </w:r>
        <w:r>
          <w:fldChar w:fldCharType="end"/>
        </w:r>
      </w:hyperlink>
    </w:p>
    <w:p>
      <w:pPr>
        <w:pStyle w:val="TOC2"/>
        <w:tabs>
          <w:tab w:val="right" w:leader="dot" w:pos="8306"/>
        </w:tabs>
      </w:pPr>
      <w:hyperlink w:anchor="_Toc23928" w:history="1">
        <w:r>
          <w:rPr>
            <w:rFonts w:ascii="仿宋" w:eastAsia="仿宋" w:hAnsi="仿宋" w:cs="仿宋" w:hint="eastAsia"/>
            <w:lang w:eastAsia="zh-CN"/>
          </w:rPr>
          <w:t>(七)、清洁生产</w:t>
        </w:r>
        <w:r>
          <w:tab/>
        </w:r>
        <w:r>
          <w:fldChar w:fldCharType="begin"/>
        </w:r>
        <w:r>
          <w:instrText xml:space="preserve"> PAGEREF _Toc23928 \h </w:instrText>
        </w:r>
        <w:r>
          <w:fldChar w:fldCharType="separate"/>
        </w:r>
        <w:r>
          <w:t>49</w:t>
        </w:r>
        <w:r>
          <w:fldChar w:fldCharType="end"/>
        </w:r>
      </w:hyperlink>
    </w:p>
    <w:p>
      <w:pPr>
        <w:pStyle w:val="TOC2"/>
        <w:tabs>
          <w:tab w:val="right" w:leader="dot" w:pos="8306"/>
        </w:tabs>
      </w:pPr>
      <w:hyperlink w:anchor="_Toc16484" w:history="1">
        <w:r>
          <w:rPr>
            <w:rFonts w:ascii="仿宋" w:eastAsia="仿宋" w:hAnsi="仿宋" w:cs="仿宋" w:hint="eastAsia"/>
            <w:lang w:eastAsia="zh-CN"/>
          </w:rPr>
          <w:t>(八)、环境保护综合评价</w:t>
        </w:r>
        <w:r>
          <w:tab/>
        </w:r>
        <w:r>
          <w:fldChar w:fldCharType="begin"/>
        </w:r>
        <w:r>
          <w:instrText xml:space="preserve"> PAGEREF _Toc16484 \h </w:instrText>
        </w:r>
        <w:r>
          <w:fldChar w:fldCharType="separate"/>
        </w:r>
        <w:r>
          <w:t>51</w:t>
        </w:r>
        <w:r>
          <w:fldChar w:fldCharType="end"/>
        </w:r>
      </w:hyperlink>
    </w:p>
    <w:p>
      <w:pPr>
        <w:pStyle w:val="TOC1"/>
        <w:tabs>
          <w:tab w:val="right" w:leader="dot" w:pos="8306"/>
        </w:tabs>
      </w:pPr>
      <w:hyperlink w:anchor="_Toc22171" w:history="1">
        <w:r>
          <w:rPr>
            <w:rFonts w:ascii="仿宋" w:eastAsia="仿宋" w:hAnsi="仿宋" w:cs="仿宋" w:hint="eastAsia"/>
            <w:lang w:eastAsia="zh-CN"/>
          </w:rPr>
          <w:t>十一、口腔科用设备及器具项目人力资源培养与发展</w:t>
        </w:r>
        <w:r>
          <w:tab/>
        </w:r>
        <w:r>
          <w:fldChar w:fldCharType="begin"/>
        </w:r>
        <w:r>
          <w:instrText xml:space="preserve"> PAGEREF _Toc22171 \h </w:instrText>
        </w:r>
        <w:r>
          <w:fldChar w:fldCharType="separate"/>
        </w:r>
        <w:r>
          <w:t>52</w:t>
        </w:r>
        <w:r>
          <w:fldChar w:fldCharType="end"/>
        </w:r>
      </w:hyperlink>
    </w:p>
    <w:p>
      <w:pPr>
        <w:pStyle w:val="TOC2"/>
        <w:tabs>
          <w:tab w:val="right" w:leader="dot" w:pos="8306"/>
        </w:tabs>
      </w:pPr>
      <w:hyperlink w:anchor="_Toc13492" w:history="1">
        <w:r>
          <w:rPr>
            <w:rFonts w:ascii="仿宋" w:eastAsia="仿宋" w:hAnsi="仿宋" w:cs="仿宋" w:hint="eastAsia"/>
            <w:lang w:eastAsia="zh-CN"/>
          </w:rPr>
          <w:t>(一)、人才需求与规划</w:t>
        </w:r>
        <w:r>
          <w:tab/>
        </w:r>
        <w:r>
          <w:fldChar w:fldCharType="begin"/>
        </w:r>
        <w:r>
          <w:instrText xml:space="preserve"> PAGEREF _Toc13492 \h </w:instrText>
        </w:r>
        <w:r>
          <w:fldChar w:fldCharType="separate"/>
        </w:r>
        <w:r>
          <w:t>52</w:t>
        </w:r>
        <w:r>
          <w:fldChar w:fldCharType="end"/>
        </w:r>
      </w:hyperlink>
    </w:p>
    <w:p>
      <w:pPr>
        <w:pStyle w:val="TOC2"/>
        <w:tabs>
          <w:tab w:val="right" w:leader="dot" w:pos="8306"/>
        </w:tabs>
      </w:pPr>
      <w:hyperlink w:anchor="_Toc24354" w:history="1">
        <w:r>
          <w:rPr>
            <w:rFonts w:ascii="仿宋" w:eastAsia="仿宋" w:hAnsi="仿宋" w:cs="仿宋" w:hint="eastAsia"/>
            <w:lang w:eastAsia="zh-CN"/>
          </w:rPr>
          <w:t>(二)、培训与发展计划</w:t>
        </w:r>
        <w:r>
          <w:tab/>
        </w:r>
        <w:r>
          <w:fldChar w:fldCharType="begin"/>
        </w:r>
        <w:r>
          <w:instrText xml:space="preserve"> PAGEREF _Toc24354 \h </w:instrText>
        </w:r>
        <w:r>
          <w:fldChar w:fldCharType="separate"/>
        </w:r>
        <w:r>
          <w:t>52</w:t>
        </w:r>
        <w:r>
          <w:fldChar w:fldCharType="end"/>
        </w:r>
      </w:hyperlink>
    </w:p>
    <w:p>
      <w:pPr>
        <w:pStyle w:val="TOC1"/>
        <w:tabs>
          <w:tab w:val="right" w:leader="dot" w:pos="8306"/>
        </w:tabs>
      </w:pPr>
      <w:hyperlink w:anchor="_Toc23772" w:history="1">
        <w:r>
          <w:rPr>
            <w:rFonts w:ascii="仿宋" w:eastAsia="仿宋" w:hAnsi="仿宋" w:cs="仿宋" w:hint="eastAsia"/>
            <w:lang w:eastAsia="zh-CN"/>
          </w:rPr>
          <w:t>十二、生产安全保护</w:t>
        </w:r>
        <w:r>
          <w:tab/>
        </w:r>
        <w:r>
          <w:fldChar w:fldCharType="begin"/>
        </w:r>
        <w:r>
          <w:instrText xml:space="preserve"> PAGEREF _Toc23772 \h </w:instrText>
        </w:r>
        <w:r>
          <w:fldChar w:fldCharType="separate"/>
        </w:r>
        <w:r>
          <w:t>53</w:t>
        </w:r>
        <w:r>
          <w:fldChar w:fldCharType="end"/>
        </w:r>
      </w:hyperlink>
    </w:p>
    <w:p>
      <w:pPr>
        <w:pStyle w:val="TOC2"/>
        <w:tabs>
          <w:tab w:val="right" w:leader="dot" w:pos="8306"/>
        </w:tabs>
      </w:pPr>
      <w:hyperlink w:anchor="_Toc19216" w:history="1">
        <w:r>
          <w:rPr>
            <w:rFonts w:ascii="仿宋" w:eastAsia="仿宋" w:hAnsi="仿宋" w:cs="仿宋" w:hint="eastAsia"/>
            <w:lang w:eastAsia="zh-CN"/>
          </w:rPr>
          <w:t>(一)、消防安全</w:t>
        </w:r>
        <w:r>
          <w:tab/>
        </w:r>
        <w:r>
          <w:fldChar w:fldCharType="begin"/>
        </w:r>
        <w:r>
          <w:instrText xml:space="preserve"> PAGEREF _Toc19216 \h </w:instrText>
        </w:r>
        <w:r>
          <w:fldChar w:fldCharType="separate"/>
        </w:r>
        <w:r>
          <w:t>53</w:t>
        </w:r>
        <w:r>
          <w:fldChar w:fldCharType="end"/>
        </w:r>
      </w:hyperlink>
    </w:p>
    <w:p>
      <w:pPr>
        <w:pStyle w:val="TOC2"/>
        <w:tabs>
          <w:tab w:val="right" w:leader="dot" w:pos="8306"/>
        </w:tabs>
      </w:pPr>
      <w:hyperlink w:anchor="_Toc28415" w:history="1">
        <w:r>
          <w:rPr>
            <w:rFonts w:ascii="仿宋" w:eastAsia="仿宋" w:hAnsi="仿宋" w:cs="仿宋" w:hint="eastAsia"/>
            <w:lang w:eastAsia="zh-CN"/>
          </w:rPr>
          <w:t>(二)、防火防爆总图布置措施</w:t>
        </w:r>
        <w:r>
          <w:tab/>
        </w:r>
        <w:r>
          <w:fldChar w:fldCharType="begin"/>
        </w:r>
        <w:r>
          <w:instrText xml:space="preserve"> PAGEREF _Toc28415 \h </w:instrText>
        </w:r>
        <w:r>
          <w:fldChar w:fldCharType="separate"/>
        </w:r>
        <w:r>
          <w:t>55</w:t>
        </w:r>
        <w:r>
          <w:fldChar w:fldCharType="end"/>
        </w:r>
      </w:hyperlink>
    </w:p>
    <w:p>
      <w:pPr>
        <w:pStyle w:val="TOC2"/>
        <w:tabs>
          <w:tab w:val="right" w:leader="dot" w:pos="8306"/>
        </w:tabs>
      </w:pPr>
      <w:hyperlink w:anchor="_Toc2431" w:history="1">
        <w:r>
          <w:rPr>
            <w:rFonts w:ascii="仿宋" w:eastAsia="仿宋" w:hAnsi="仿宋" w:cs="仿宋" w:hint="eastAsia"/>
            <w:lang w:eastAsia="zh-CN"/>
          </w:rPr>
          <w:t>(三)、自然灾害防范措施</w:t>
        </w:r>
        <w:r>
          <w:tab/>
        </w:r>
        <w:r>
          <w:fldChar w:fldCharType="begin"/>
        </w:r>
        <w:r>
          <w:instrText xml:space="preserve"> PAGEREF _Toc2431 \h </w:instrText>
        </w:r>
        <w:r>
          <w:fldChar w:fldCharType="separate"/>
        </w:r>
        <w:r>
          <w:t>56</w:t>
        </w:r>
        <w:r>
          <w:fldChar w:fldCharType="end"/>
        </w:r>
      </w:hyperlink>
    </w:p>
    <w:p>
      <w:pPr>
        <w:pStyle w:val="TOC2"/>
        <w:tabs>
          <w:tab w:val="right" w:leader="dot" w:pos="8306"/>
        </w:tabs>
      </w:pPr>
      <w:hyperlink w:anchor="_Toc28999" w:history="1">
        <w:r>
          <w:rPr>
            <w:rFonts w:ascii="仿宋" w:eastAsia="仿宋" w:hAnsi="仿宋" w:cs="仿宋" w:hint="eastAsia"/>
            <w:lang w:eastAsia="zh-CN"/>
          </w:rPr>
          <w:t>(四)、安全色及安全标志使用要求</w:t>
        </w:r>
        <w:r>
          <w:tab/>
        </w:r>
        <w:r>
          <w:fldChar w:fldCharType="begin"/>
        </w:r>
        <w:r>
          <w:instrText xml:space="preserve"> PAGEREF _Toc28999 \h </w:instrText>
        </w:r>
        <w:r>
          <w:fldChar w:fldCharType="separate"/>
        </w:r>
        <w:r>
          <w:t>57</w:t>
        </w:r>
        <w:r>
          <w:fldChar w:fldCharType="end"/>
        </w:r>
      </w:hyperlink>
    </w:p>
    <w:p>
      <w:pPr>
        <w:pStyle w:val="TOC2"/>
        <w:tabs>
          <w:tab w:val="right" w:leader="dot" w:pos="8306"/>
        </w:tabs>
      </w:pPr>
      <w:hyperlink w:anchor="_Toc30083" w:history="1">
        <w:r>
          <w:rPr>
            <w:rFonts w:ascii="仿宋" w:eastAsia="仿宋" w:hAnsi="仿宋" w:cs="仿宋" w:hint="eastAsia"/>
            <w:lang w:eastAsia="zh-CN"/>
          </w:rPr>
          <w:t>(五)、防尘防毒措施</w:t>
        </w:r>
        <w:r>
          <w:tab/>
        </w:r>
        <w:r>
          <w:fldChar w:fldCharType="begin"/>
        </w:r>
        <w:r>
          <w:instrText xml:space="preserve"> PAGEREF _Toc30083 \h </w:instrText>
        </w:r>
        <w:r>
          <w:fldChar w:fldCharType="separate"/>
        </w:r>
        <w:r>
          <w:t>58</w:t>
        </w:r>
        <w:r>
          <w:fldChar w:fldCharType="end"/>
        </w:r>
      </w:hyperlink>
    </w:p>
    <w:p>
      <w:pPr>
        <w:pStyle w:val="TOC2"/>
        <w:tabs>
          <w:tab w:val="right" w:leader="dot" w:pos="8306"/>
        </w:tabs>
      </w:pPr>
      <w:hyperlink w:anchor="_Toc20933" w:history="1">
        <w:r>
          <w:rPr>
            <w:rFonts w:ascii="仿宋" w:eastAsia="仿宋" w:hAnsi="仿宋" w:cs="仿宋" w:hint="eastAsia"/>
            <w:lang w:eastAsia="zh-CN"/>
          </w:rPr>
          <w:t>(六)、防静电、触电防护及防雷措施</w:t>
        </w:r>
        <w:r>
          <w:tab/>
        </w:r>
        <w:r>
          <w:fldChar w:fldCharType="begin"/>
        </w:r>
        <w:r>
          <w:instrText xml:space="preserve"> PAGEREF _Toc20933 \h </w:instrText>
        </w:r>
        <w:r>
          <w:fldChar w:fldCharType="separate"/>
        </w:r>
        <w:r>
          <w:t>59</w:t>
        </w:r>
        <w:r>
          <w:fldChar w:fldCharType="end"/>
        </w:r>
      </w:hyperlink>
    </w:p>
    <w:p>
      <w:pPr>
        <w:pStyle w:val="TOC2"/>
        <w:tabs>
          <w:tab w:val="right" w:leader="dot" w:pos="8306"/>
        </w:tabs>
      </w:pPr>
      <w:hyperlink w:anchor="_Toc28430" w:history="1">
        <w:r>
          <w:rPr>
            <w:rFonts w:ascii="仿宋" w:eastAsia="仿宋" w:hAnsi="仿宋" w:cs="仿宋" w:hint="eastAsia"/>
            <w:lang w:eastAsia="zh-CN"/>
          </w:rPr>
          <w:t>(七)、机械设备安全保障措施</w:t>
        </w:r>
        <w:r>
          <w:tab/>
        </w:r>
        <w:r>
          <w:fldChar w:fldCharType="begin"/>
        </w:r>
        <w:r>
          <w:instrText xml:space="preserve"> PAGEREF _Toc28430 \h </w:instrText>
        </w:r>
        <w:r>
          <w:fldChar w:fldCharType="separate"/>
        </w:r>
        <w:r>
          <w:t>60</w:t>
        </w:r>
        <w:r>
          <w:fldChar w:fldCharType="end"/>
        </w:r>
      </w:hyperlink>
    </w:p>
    <w:p>
      <w:pPr>
        <w:pStyle w:val="TOC1"/>
        <w:tabs>
          <w:tab w:val="right" w:leader="dot" w:pos="8306"/>
        </w:tabs>
      </w:pPr>
      <w:hyperlink w:anchor="_Toc31293" w:history="1">
        <w:r>
          <w:rPr>
            <w:rFonts w:ascii="仿宋" w:eastAsia="仿宋" w:hAnsi="仿宋" w:cs="仿宋" w:hint="eastAsia"/>
            <w:lang w:eastAsia="zh-CN"/>
          </w:rPr>
          <w:t>十三、风险识别与分类</w:t>
        </w:r>
        <w:r>
          <w:tab/>
        </w:r>
        <w:r>
          <w:fldChar w:fldCharType="begin"/>
        </w:r>
        <w:r>
          <w:instrText xml:space="preserve"> PAGEREF _Toc31293 \h </w:instrText>
        </w:r>
        <w:r>
          <w:fldChar w:fldCharType="separate"/>
        </w:r>
        <w:r>
          <w:t>62</w:t>
        </w:r>
        <w:r>
          <w:fldChar w:fldCharType="end"/>
        </w:r>
      </w:hyperlink>
    </w:p>
    <w:p>
      <w:pPr>
        <w:pStyle w:val="TOC2"/>
        <w:tabs>
          <w:tab w:val="right" w:leader="dot" w:pos="8306"/>
        </w:tabs>
      </w:pPr>
      <w:hyperlink w:anchor="_Toc1025" w:history="1">
        <w:r>
          <w:rPr>
            <w:rFonts w:ascii="仿宋" w:eastAsia="仿宋" w:hAnsi="仿宋" w:cs="仿宋" w:hint="eastAsia"/>
            <w:lang w:eastAsia="zh-CN"/>
          </w:rPr>
          <w:t>(一)、风险识别</w:t>
        </w:r>
        <w:r>
          <w:tab/>
        </w:r>
        <w:r>
          <w:fldChar w:fldCharType="begin"/>
        </w:r>
        <w:r>
          <w:instrText xml:space="preserve"> PAGEREF _Toc1025 \h </w:instrText>
        </w:r>
        <w:r>
          <w:fldChar w:fldCharType="separate"/>
        </w:r>
        <w:r>
          <w:t>62</w:t>
        </w:r>
        <w:r>
          <w:fldChar w:fldCharType="end"/>
        </w:r>
      </w:hyperlink>
    </w:p>
    <w:p>
      <w:pPr>
        <w:pStyle w:val="TOC2"/>
        <w:tabs>
          <w:tab w:val="right" w:leader="dot" w:pos="8306"/>
        </w:tabs>
      </w:pPr>
      <w:hyperlink w:anchor="_Toc10097" w:history="1">
        <w:r>
          <w:rPr>
            <w:rFonts w:ascii="仿宋" w:eastAsia="仿宋" w:hAnsi="仿宋" w:cs="仿宋" w:hint="eastAsia"/>
            <w:lang w:eastAsia="zh-CN"/>
          </w:rPr>
          <w:t>(二)、风险分类</w:t>
        </w:r>
        <w:r>
          <w:tab/>
        </w:r>
        <w:r>
          <w:fldChar w:fldCharType="begin"/>
        </w:r>
        <w:r>
          <w:instrText xml:space="preserve"> PAGEREF _Toc10097 \h </w:instrText>
        </w:r>
        <w:r>
          <w:fldChar w:fldCharType="separate"/>
        </w:r>
        <w:r>
          <w:t>63</w:t>
        </w:r>
        <w:r>
          <w:fldChar w:fldCharType="end"/>
        </w:r>
      </w:hyperlink>
    </w:p>
    <w:p>
      <w:pPr>
        <w:pStyle w:val="TOC1"/>
        <w:tabs>
          <w:tab w:val="right" w:leader="dot" w:pos="8306"/>
        </w:tabs>
      </w:pPr>
      <w:hyperlink w:anchor="_Toc29400" w:history="1">
        <w:r>
          <w:rPr>
            <w:rFonts w:ascii="仿宋" w:eastAsia="仿宋" w:hAnsi="仿宋" w:cs="仿宋" w:hint="eastAsia"/>
            <w:lang w:eastAsia="zh-CN"/>
          </w:rPr>
          <w:t>十四、口腔科用设备及器具项目变更管理</w:t>
        </w:r>
        <w:r>
          <w:tab/>
        </w:r>
        <w:r>
          <w:fldChar w:fldCharType="begin"/>
        </w:r>
        <w:r>
          <w:instrText xml:space="preserve"> PAGEREF _Toc29400 \h </w:instrText>
        </w:r>
        <w:r>
          <w:fldChar w:fldCharType="separate"/>
        </w:r>
        <w:r>
          <w:t>65</w:t>
        </w:r>
        <w:r>
          <w:fldChar w:fldCharType="end"/>
        </w:r>
      </w:hyperlink>
    </w:p>
    <w:p>
      <w:pPr>
        <w:pStyle w:val="TOC2"/>
        <w:tabs>
          <w:tab w:val="right" w:leader="dot" w:pos="8306"/>
        </w:tabs>
      </w:pPr>
      <w:hyperlink w:anchor="_Toc18348" w:history="1">
        <w:r>
          <w:rPr>
            <w:rFonts w:ascii="仿宋" w:eastAsia="仿宋" w:hAnsi="仿宋" w:cs="仿宋" w:hint="eastAsia"/>
            <w:lang w:eastAsia="zh-CN"/>
          </w:rPr>
          <w:t>(一)、变更申请与评估</w:t>
        </w:r>
        <w:r>
          <w:tab/>
        </w:r>
        <w:r>
          <w:fldChar w:fldCharType="begin"/>
        </w:r>
        <w:r>
          <w:instrText xml:space="preserve"> PAGEREF _Toc18348 \h </w:instrText>
        </w:r>
        <w:r>
          <w:fldChar w:fldCharType="separate"/>
        </w:r>
        <w:r>
          <w:t>65</w:t>
        </w:r>
        <w:r>
          <w:fldChar w:fldCharType="end"/>
        </w:r>
      </w:hyperlink>
    </w:p>
    <w:p>
      <w:pPr>
        <w:pStyle w:val="TOC2"/>
        <w:tabs>
          <w:tab w:val="right" w:leader="dot" w:pos="8306"/>
        </w:tabs>
      </w:pPr>
      <w:hyperlink w:anchor="_Toc23435" w:history="1">
        <w:r>
          <w:rPr>
            <w:rFonts w:ascii="仿宋" w:eastAsia="仿宋" w:hAnsi="仿宋" w:cs="仿宋" w:hint="eastAsia"/>
            <w:lang w:eastAsia="zh-CN"/>
          </w:rPr>
          <w:t>(二)、变更实施与控制</w:t>
        </w:r>
        <w:r>
          <w:tab/>
        </w:r>
        <w:r>
          <w:fldChar w:fldCharType="begin"/>
        </w:r>
        <w:r>
          <w:instrText xml:space="preserve"> PAGEREF _Toc23435 \h </w:instrText>
        </w:r>
        <w:r>
          <w:fldChar w:fldCharType="separate"/>
        </w:r>
        <w:r>
          <w:t>65</w:t>
        </w:r>
        <w:r>
          <w:fldChar w:fldCharType="end"/>
        </w:r>
      </w:hyperlink>
    </w:p>
    <w:p>
      <w:pPr>
        <w:pStyle w:val="TOC1"/>
        <w:tabs>
          <w:tab w:val="right" w:leader="dot" w:pos="8306"/>
        </w:tabs>
      </w:pPr>
      <w:hyperlink w:anchor="_Toc652" w:history="1">
        <w:r>
          <w:rPr>
            <w:rFonts w:ascii="仿宋" w:eastAsia="仿宋" w:hAnsi="仿宋" w:cs="仿宋" w:hint="eastAsia"/>
            <w:lang w:eastAsia="zh-CN"/>
          </w:rPr>
          <w:t>十五、口腔科用设备及器具项目实施时间节点</w:t>
        </w:r>
        <w:r>
          <w:tab/>
        </w:r>
        <w:r>
          <w:fldChar w:fldCharType="begin"/>
        </w:r>
        <w:r>
          <w:instrText xml:space="preserve"> PAGEREF _Toc652 \h </w:instrText>
        </w:r>
        <w:r>
          <w:fldChar w:fldCharType="separate"/>
        </w:r>
        <w:r>
          <w:t>66</w:t>
        </w:r>
        <w:r>
          <w:fldChar w:fldCharType="end"/>
        </w:r>
      </w:hyperlink>
    </w:p>
    <w:p>
      <w:pPr>
        <w:pStyle w:val="TOC2"/>
        <w:tabs>
          <w:tab w:val="right" w:leader="dot" w:pos="8306"/>
        </w:tabs>
      </w:pPr>
      <w:hyperlink w:anchor="_Toc22682" w:history="1">
        <w:r>
          <w:rPr>
            <w:rFonts w:ascii="仿宋" w:eastAsia="仿宋" w:hAnsi="仿宋" w:cs="仿宋" w:hint="eastAsia"/>
            <w:lang w:eastAsia="zh-CN"/>
          </w:rPr>
          <w:t>(一)、口腔科用设备及器具项目启动阶段时间节点</w:t>
        </w:r>
        <w:r>
          <w:tab/>
        </w:r>
        <w:r>
          <w:fldChar w:fldCharType="begin"/>
        </w:r>
        <w:r>
          <w:instrText xml:space="preserve"> PAGEREF _Toc22682 \h </w:instrText>
        </w:r>
        <w:r>
          <w:fldChar w:fldCharType="separate"/>
        </w:r>
        <w:r>
          <w:t>66</w:t>
        </w:r>
        <w:r>
          <w:fldChar w:fldCharType="end"/>
        </w:r>
      </w:hyperlink>
    </w:p>
    <w:p>
      <w:pPr>
        <w:pStyle w:val="TOC2"/>
        <w:tabs>
          <w:tab w:val="right" w:leader="dot" w:pos="8306"/>
        </w:tabs>
      </w:pPr>
      <w:hyperlink w:anchor="_Toc23663" w:history="1">
        <w:r>
          <w:rPr>
            <w:rFonts w:ascii="仿宋" w:eastAsia="仿宋" w:hAnsi="仿宋" w:cs="仿宋" w:hint="eastAsia"/>
            <w:lang w:eastAsia="zh-CN"/>
          </w:rPr>
          <w:t>(二)、口腔科用设备及器具项目执行阶段时间节点</w:t>
        </w:r>
        <w:r>
          <w:tab/>
        </w:r>
        <w:r>
          <w:fldChar w:fldCharType="begin"/>
        </w:r>
        <w:r>
          <w:instrText xml:space="preserve"> PAGEREF _Toc23663 \h </w:instrText>
        </w:r>
        <w:r>
          <w:fldChar w:fldCharType="separate"/>
        </w:r>
        <w:r>
          <w:t>68</w:t>
        </w:r>
        <w:r>
          <w:fldChar w:fldCharType="end"/>
        </w:r>
      </w:hyperlink>
    </w:p>
    <w:p>
      <w:pPr>
        <w:pStyle w:val="TOC2"/>
        <w:tabs>
          <w:tab w:val="right" w:leader="dot" w:pos="8306"/>
        </w:tabs>
      </w:pPr>
      <w:hyperlink w:anchor="_Toc18785" w:history="1">
        <w:r>
          <w:rPr>
            <w:rFonts w:ascii="仿宋" w:eastAsia="仿宋" w:hAnsi="仿宋" w:cs="仿宋" w:hint="eastAsia"/>
            <w:lang w:eastAsia="zh-CN"/>
          </w:rPr>
          <w:t>(三)、口腔科用设备及器具项目完成阶段时间节点</w:t>
        </w:r>
        <w:r>
          <w:tab/>
        </w:r>
        <w:r>
          <w:fldChar w:fldCharType="begin"/>
        </w:r>
        <w:r>
          <w:instrText xml:space="preserve"> PAGEREF _Toc18785 \h </w:instrText>
        </w:r>
        <w:r>
          <w:fldChar w:fldCharType="separate"/>
        </w:r>
        <w:r>
          <w:t>69</w:t>
        </w:r>
        <w:r>
          <w:fldChar w:fldCharType="end"/>
        </w:r>
      </w:hyperlink>
    </w:p>
    <w:p>
      <w:pPr>
        <w:pStyle w:val="TOC1"/>
        <w:tabs>
          <w:tab w:val="right" w:leader="dot" w:pos="8306"/>
        </w:tabs>
      </w:pPr>
      <w:hyperlink w:anchor="_Toc14825" w:history="1">
        <w:r>
          <w:rPr>
            <w:rFonts w:ascii="仿宋" w:eastAsia="仿宋" w:hAnsi="仿宋" w:cs="仿宋" w:hint="eastAsia"/>
            <w:lang w:eastAsia="zh-CN"/>
          </w:rPr>
          <w:t>十六、利益相关者分析与沟通计划</w:t>
        </w:r>
        <w:r>
          <w:tab/>
        </w:r>
        <w:r>
          <w:fldChar w:fldCharType="begin"/>
        </w:r>
        <w:r>
          <w:instrText xml:space="preserve"> PAGEREF _Toc14825 \h </w:instrText>
        </w:r>
        <w:r>
          <w:fldChar w:fldCharType="separate"/>
        </w:r>
        <w:r>
          <w:t>70</w:t>
        </w:r>
        <w:r>
          <w:fldChar w:fldCharType="end"/>
        </w:r>
      </w:hyperlink>
    </w:p>
    <w:p>
      <w:pPr>
        <w:pStyle w:val="TOC2"/>
        <w:tabs>
          <w:tab w:val="right" w:leader="dot" w:pos="8306"/>
        </w:tabs>
      </w:pPr>
      <w:hyperlink w:anchor="_Toc8230" w:history="1">
        <w:r>
          <w:rPr>
            <w:rFonts w:ascii="仿宋" w:eastAsia="仿宋" w:hAnsi="仿宋" w:cs="仿宋" w:hint="eastAsia"/>
            <w:lang w:eastAsia="zh-CN"/>
          </w:rPr>
          <w:t>(一)、利益相关者分析</w:t>
        </w:r>
        <w:r>
          <w:tab/>
        </w:r>
        <w:r>
          <w:fldChar w:fldCharType="begin"/>
        </w:r>
        <w:r>
          <w:instrText xml:space="preserve"> PAGEREF _Toc8230 \h </w:instrText>
        </w:r>
        <w:r>
          <w:fldChar w:fldCharType="separate"/>
        </w:r>
        <w:r>
          <w:t>70</w:t>
        </w:r>
        <w:r>
          <w:fldChar w:fldCharType="end"/>
        </w:r>
      </w:hyperlink>
    </w:p>
    <w:p>
      <w:pPr>
        <w:pStyle w:val="TOC2"/>
        <w:tabs>
          <w:tab w:val="right" w:leader="dot" w:pos="8306"/>
        </w:tabs>
      </w:pPr>
      <w:hyperlink w:anchor="_Toc27682" w:history="1">
        <w:r>
          <w:rPr>
            <w:rFonts w:ascii="仿宋" w:eastAsia="仿宋" w:hAnsi="仿宋" w:cs="仿宋" w:hint="eastAsia"/>
            <w:lang w:eastAsia="zh-CN"/>
          </w:rPr>
          <w:t>(二)、沟通计划</w:t>
        </w:r>
        <w:r>
          <w:tab/>
        </w:r>
        <w:r>
          <w:fldChar w:fldCharType="begin"/>
        </w:r>
        <w:r>
          <w:instrText xml:space="preserve"> PAGEREF _Toc27682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71"/>
      <w:r>
        <w:rPr>
          <w:rFonts w:ascii="仿宋" w:eastAsia="仿宋" w:hAnsi="仿宋" w:cs="仿宋" w:hint="eastAsia"/>
          <w:sz w:val="28"/>
          <w:lang w:eastAsia="zh-CN"/>
        </w:rPr>
        <w:t>一、口腔科用设备及器具项目建设背景及必要性分析</w:t>
      </w:r>
      <w:bookmarkEnd w:id="2"/>
    </w:p>
    <w:p>
      <w:pPr>
        <w:pStyle w:val="Heading2"/>
        <w:rPr>
          <w:rFonts w:ascii="仿宋" w:eastAsia="仿宋" w:hAnsi="仿宋" w:cs="仿宋" w:hint="eastAsia"/>
          <w:lang w:eastAsia="zh-CN"/>
        </w:rPr>
      </w:pPr>
      <w:bookmarkStart w:id="3" w:name="_Toc23721"/>
      <w:r>
        <w:rPr>
          <w:rFonts w:ascii="仿宋" w:eastAsia="仿宋" w:hAnsi="仿宋" w:cs="仿宋" w:hint="eastAsia"/>
          <w:lang w:eastAsia="zh-CN"/>
        </w:rPr>
        <w:t>(一)、口腔科用设备及器具项目背景分析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腔科用设备及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腔科用设备及器具项目在这个潮流中的定位。同时，我们将关注行业内涌现的新兴机遇，以便口腔科用设备及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腔科用设备及器具项目提供了强大的发展动力。我们将聚焦于行业内最新的技术发展趋势，包括但不限于人工智能、大数据分析、物联网等领域。通过深度的技术研究，我们将确保口腔科用设备及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腔科用设备及器具项目发展的源泉。我们将投入更多的精力对市场需求进行深入剖析，超越表面的需求，深入挖掘潜在的市场痛点和机遇。通过对市场需求的细致了解，口腔科用设备及器具项目将更有针对性地设计解决方案，满足市场的多样化需求，从而更好地促进口腔科用设备及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腔科用设备及器具项目战略至关重要。我们将对竞争态势进行更为深入的分析，包括但不限于市场份额、产品特点、客户满意度等多个维度。通过深度的竞争分析，口腔科用设备及器具项目将能够更准确地把握市场脉搏，制定具有竞争力的口腔科用设备及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口腔科用设备及器具项目的发展具有直接的影响。我们将进行更为全面的法规和政策分析，了解行业发展中的潜在法律风险和合规挑战。通过充分了解和遵守相关法规，口腔科用设备及器具项目将确保在法律框架内合法合规运营，为口腔科用设备及器具项目的稳健发展提供有力支持。</w:t>
      </w:r>
    </w:p>
    <w:p>
      <w:pPr>
        <w:pStyle w:val="Heading2"/>
        <w:ind w:firstLine="560" w:firstLineChars="200"/>
        <w:rPr>
          <w:rFonts w:ascii="仿宋" w:eastAsia="仿宋" w:hAnsi="仿宋" w:cs="仿宋" w:hint="eastAsia"/>
          <w:sz w:val="28"/>
          <w:lang w:eastAsia="zh-CN"/>
        </w:rPr>
      </w:pPr>
      <w:bookmarkStart w:id="4" w:name="_Toc11751"/>
      <w:r>
        <w:rPr>
          <w:rFonts w:ascii="仿宋" w:eastAsia="仿宋" w:hAnsi="仿宋" w:cs="仿宋" w:hint="eastAsia"/>
          <w:sz w:val="28"/>
          <w:lang w:eastAsia="zh-CN"/>
        </w:rPr>
        <w:t>(二)、口腔科用设备及器具项目建设必要性分析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建设的迫切性源于对行业发展趋势的深刻洞察。我们正处于一个行业变革的时代，科技创新、数字化转型成为企业发展的关键动力。口腔科用设备及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建设不仅仅是为了跟上潮流，更是为了通过技术创新推动企业的持续发展。通过引入先进的技术和解决方案，口腔科用设备及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腔科用设备及器具项目的建设成为必然选择，通过提高产品质量、拓展服务领域，从而在竞争中获得更多的机会。口腔科用设备及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腔科用设备及器具项目建设的必要性体现在对客户需求更精准的满足。通过口腔科用设备及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建设的背后是对企业持续创新的追求。只有通过不断创新，企业才能在竞争中立于不败之地。口腔科用设备及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814"/>
      <w:r>
        <w:rPr>
          <w:rFonts w:ascii="仿宋" w:eastAsia="仿宋" w:hAnsi="仿宋" w:cs="仿宋" w:hint="eastAsia"/>
          <w:sz w:val="28"/>
          <w:lang w:eastAsia="zh-CN"/>
        </w:rPr>
        <w:t>二、口腔科用设备及器具项目绩效评估</w:t>
      </w:r>
      <w:bookmarkEnd w:id="5"/>
    </w:p>
    <w:p>
      <w:pPr>
        <w:pStyle w:val="Heading2"/>
        <w:rPr>
          <w:rFonts w:ascii="仿宋" w:eastAsia="仿宋" w:hAnsi="仿宋" w:cs="仿宋" w:hint="eastAsia"/>
          <w:lang w:eastAsia="zh-CN"/>
        </w:rPr>
      </w:pPr>
      <w:bookmarkStart w:id="6" w:name="_Toc2315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用设备及器具项目中，我们设计了一套全面的绩效评估指标，以确保口腔科用设备及器具项目的可控和成功交付。这些指标跨足口腔科用设备及器具项目目标、成本、进度和质量等多个维度，为我们提供了全面洞察口腔科用设备及器具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口腔科用设备及器具项目目标达成率是我们关注的首要指标。我们设定了明确的目标，并通过定期监测和评估，迅速发现并应对潜在的目标偏差。这为口腔科用设备及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成本绩效是另一个核心关注点。通过实际成本与预算成本的对比分析，我们深入了解成本差异的原因，及时调整资源分配，保持口腔科用设备及器具项目在经济效益方面的合理水平。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进度作为关键的绩效指标之一，得到了精心的关注。我们制定了详细的口腔科用设备及器具项目进度计划，并设立了进度符合度指标，确保实际进度与计划进度保持一致。这使我们能够快速发现和解决潜在的进度问题，保持口腔科用设备及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腔科用设备及器具项目绩效的不可或缺的一环。我们引入了一系列的质量标准和客户满意度指标，以确保口腔科用设备及器具项目交付的成果在质量上达到或超越预期水平。通过持续监测这些指标，我们努力提升口腔科用设备及器具项目整体质量水平，为口腔科用设备及器具项目的成功交付提供有力保障。通过这些科学且全面的绩效评估，我们能够更好地引导口腔科用设备及器具项目的持续改进，确保口腔科用设备及器具项目目标的顺利达成。</w:t>
      </w:r>
    </w:p>
    <w:p>
      <w:pPr>
        <w:pStyle w:val="Heading2"/>
        <w:ind w:firstLine="560" w:firstLineChars="200"/>
        <w:rPr>
          <w:rFonts w:ascii="仿宋" w:eastAsia="仿宋" w:hAnsi="仿宋" w:cs="仿宋" w:hint="eastAsia"/>
          <w:sz w:val="28"/>
          <w:lang w:eastAsia="zh-CN"/>
        </w:rPr>
      </w:pPr>
      <w:bookmarkStart w:id="7" w:name="_Toc2172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绩效评估是口腔科用设备及器具项目中的关键环节，为确保口腔科用设备及器具项目达到预期目标，我们采用了多层次、多维度的绩效评估方法。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腔科用设备及器具项目的战略目标对齐，确保每个决策和行动都与口腔科用设备及器具项目整体目标保持一致。团队会定期召开战略对齐会议，审视当前工作与口腔科用设备及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腔科用设备及器具项目进度、质量、成本和风险等方面。这些指标通过数据收集和分析，为口腔科用设备及器具项目管理团队提供了客观的评估依据。例如，我们通过口腔科用设备及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腔科用设备及器具项目内部，还考虑了口腔科用设备及器具项目对外部环境的影响。我们定期进行干系人满意度调查，以了解各利益相关方对口腔科用设备及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这种多层次、多角度的绩效评估方法，使得我们能够全面了解口腔科用设备及器具项目的运行状态，及时做出调整，确保口腔科用设备及器具项目在不断变化的环境中保持稳健前行。</w:t>
      </w:r>
    </w:p>
    <w:p>
      <w:pPr>
        <w:pStyle w:val="Heading2"/>
        <w:ind w:firstLine="560" w:firstLineChars="200"/>
        <w:rPr>
          <w:rFonts w:ascii="仿宋" w:eastAsia="仿宋" w:hAnsi="仿宋" w:cs="仿宋" w:hint="eastAsia"/>
          <w:sz w:val="28"/>
          <w:lang w:eastAsia="zh-CN"/>
        </w:rPr>
      </w:pPr>
      <w:bookmarkStart w:id="8" w:name="_Toc522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为了确保口腔科用设备及器具项目的有效管理和不断优化，我们采用了精心设计的绩效评估周期。这个周期旨在实现灵活、实时和全面的评估，以适应口腔科用设备及器具项目执行中的各种挑战。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口腔科用设备及器具项目的不同需求，分为短期、中期和长期。短期评估关注每个迭代或工作周期，以及时发现和解决当前任务中的问题。中期评估涵盖几个迭代，深入了解整体口腔科用设备及器具项目的趋势和性能。长期评估则着眼于整个口腔科用设备及器具项目阶段，确保口腔科用设备及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口腔科用设备及器具项目管理工具和协作平台，团队成员能够随时更新和分享口腔科用设备及器具项目数据。这种实时性的反馈机制使我们能够及时察觉潜在问题，快速调整，保持口腔科用设备及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口腔科用设备及器具项目的决策制定密不可分。每个周期的口腔科用设备及器具项目回顾会议成为集体总结经验、识别问题深层次原因并找到创新解决方案的平台。这种定期的反思与调整机制使口腔科用设备及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530"/>
      <w:r>
        <w:rPr>
          <w:rFonts w:ascii="仿宋" w:eastAsia="仿宋" w:hAnsi="仿宋" w:cs="仿宋" w:hint="eastAsia"/>
          <w:sz w:val="28"/>
          <w:lang w:eastAsia="zh-CN"/>
        </w:rPr>
        <w:t>三、口腔科用设备及器具项目选址可行性分析</w:t>
      </w:r>
      <w:bookmarkEnd w:id="9"/>
    </w:p>
    <w:p>
      <w:pPr>
        <w:pStyle w:val="Heading2"/>
        <w:rPr>
          <w:rFonts w:ascii="仿宋" w:eastAsia="仿宋" w:hAnsi="仿宋" w:cs="仿宋" w:hint="eastAsia"/>
          <w:lang w:eastAsia="zh-CN"/>
        </w:rPr>
      </w:pPr>
      <w:bookmarkStart w:id="10" w:name="_Toc21195"/>
      <w:r>
        <w:rPr>
          <w:rFonts w:ascii="仿宋" w:eastAsia="仿宋" w:hAnsi="仿宋" w:cs="仿宋" w:hint="eastAsia"/>
          <w:lang w:eastAsia="zh-CN"/>
        </w:rPr>
        <w:t>(一)、口腔科用设备及器具项目选址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该口腔科用设备及器具项目选址位于XX省XX市XX区XXX街道</w:t>
      </w:r>
    </w:p>
    <w:p>
      <w:pPr>
        <w:pStyle w:val="Heading2"/>
        <w:ind w:firstLine="560" w:firstLineChars="200"/>
        <w:rPr>
          <w:rFonts w:ascii="仿宋" w:eastAsia="仿宋" w:hAnsi="仿宋" w:cs="仿宋" w:hint="eastAsia"/>
          <w:sz w:val="28"/>
          <w:lang w:eastAsia="zh-CN"/>
        </w:rPr>
      </w:pPr>
      <w:bookmarkStart w:id="11" w:name="_Toc1132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腔科用设备及器具项目的征地面积将根据口腔科用设备及器具项目的实际规模和需求进行精确规划。具体面积XXX平方米，旨在确保口腔科用设备及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净用地面积是在征地面积基础上去除不可利用面积后的实际可开发用地。具体面积XXX平方米，考虑到环保、交通、安全等多方面因素，以确保口腔科用设备及器具项目在整体利用效率上达到最优。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口腔科用设备及器具项目计划建设的建筑总规模具体面积XXX平方米。这一规模的确定综合考虑了口腔科用设备及器具项目的性质、规模，以及城市规划的相关要求，确保建筑布局与周边环境协调一致。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绿地率是口腔科用设备及器具项目用地中被规划为绿地的比例。具体面积XXX平方米，旨在通过合理规划绿地，改善口腔科用设备及器具项目周边环境，提升居民生活质量，并符合城市整体绿化规划。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容积率是用地上可以建设的建筑总体积与用地面积之比。具体面积XXX，通过合理的容积率规划，确保口腔科用设备及器具项目建筑规模与周边环境和谐共生。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口腔科用设备及器具项目选址与当地城市规划相一致，具体面积XXX平方米。通过与城市规划部门深入沟通，确保口腔科用设备及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腔科用设备及器具项目选址符合当地产业政策，具体面积XXX平方米。这包括口腔科用设备及器具项目对当地经济的促进作用，以及对相关产业的带动效应，确保口腔科用设备及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用地总体要求必须符合环保和可持续发展的原则，具体面积XXX平方米。通过采用绿色建筑设计、节能减排等措施，确保口腔科用设备及器具项目在建设和运营过程中对环境的影响最小化，达到可持续发展的要求。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确保口腔科用设备及器具项目选址具备必要的公共设施配套，具体面积XXX平方米。这包括交通便利性、教育、医疗等基础设施，以提高居民生活品质，使得口腔科用设备及器具项目选址更具吸引力。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考虑用地总体要求对当地社会稳定性的影响，具体面积XXX平方米。通过深入了解当地社区反馈，确保口腔科用设备及器具项目的选址和建设过程对当地社会和谐稳定产生积极作用。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口腔科用设备及器具项目选址不仅符合法规和规划，还在实际操作中具有可行性。这一全面规划将为口腔科用设备及器具项目的成功实施提供坚实的基础，确保口腔科用设备及器具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317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用设备及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口腔科用设备及器具项目的设备规划和空间设计中，我们将采取灵活设备布局的措施。设备布局将根据实际需求进行灵活设计，避免不必要的浪费。通过合理规划设备摆放位置，我们将提高设备的利用率，减少设备间距，以确保口腔科用设备及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腔科用设备及器具项目内部引入共享设施的概念，例如共享会议室、办公区等。通过这种方式，我们可以减少对资源的重复建设，提高资源共享效率，从而减小口腔科用设备及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277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口腔科用设备及器具项目的总图布置中，我们将不同功能区域进行明确的规划，以最大程度满足口腔科用设备及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99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口腔科用设备及器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腔科用设备及器具项目对环境的影响是综合评价的重要因素之一。我们将详细考虑选址周边的自然环境、生态保护区、水源地等情况，确保口腔科用设备及器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对选址的评价还需充分考虑当地政府的产业政策和法规。我们将详细了解口腔科用设备及器具项目所在地的相关政策，确保口腔科用设备及器具项目的规划和运营与当地法规相符，降低不必要的法律风险。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考虑到社会稳定性对企业运营的重要性，我们将评估选址地区的社会安全情况、劳工关系、社区反馈等方面，以确保口腔科用设备及器具项目的建设和运营不会受到社会稳定性的负面影响。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最后，我们将综合考虑用地成本，包括土地购置费用、土地开发成本等。通过对用地成本的详细评估，我们能够做出更为精确的经济效益分析，为口腔科用设备及器具项目的投资决策提供有力支持。</w:t>
      </w:r>
    </w:p>
    <w:p>
      <w:pPr>
        <w:pStyle w:val="Heading1"/>
        <w:ind w:firstLine="560" w:firstLineChars="200"/>
        <w:rPr>
          <w:rFonts w:ascii="仿宋" w:eastAsia="仿宋" w:hAnsi="仿宋" w:cs="仿宋" w:hint="eastAsia"/>
          <w:sz w:val="28"/>
          <w:lang w:eastAsia="zh-CN"/>
        </w:rPr>
      </w:pPr>
      <w:bookmarkStart w:id="15" w:name="_Toc30504"/>
      <w:r>
        <w:rPr>
          <w:rFonts w:ascii="仿宋" w:eastAsia="仿宋" w:hAnsi="仿宋" w:cs="仿宋" w:hint="eastAsia"/>
          <w:sz w:val="28"/>
          <w:lang w:eastAsia="zh-CN"/>
        </w:rPr>
        <w:t>四、口腔科用设备及器具项目可持续发展</w:t>
      </w:r>
      <w:bookmarkEnd w:id="15"/>
    </w:p>
    <w:p>
      <w:pPr>
        <w:pStyle w:val="Heading2"/>
        <w:rPr>
          <w:rFonts w:ascii="仿宋" w:eastAsia="仿宋" w:hAnsi="仿宋" w:cs="仿宋" w:hint="eastAsia"/>
          <w:lang w:eastAsia="zh-CN"/>
        </w:rPr>
      </w:pPr>
      <w:bookmarkStart w:id="16" w:name="_Toc3032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用设备及器具项目中，口腔科用设备及器具项目团队着眼于未来，明确了可持续发展的战略方向。制定的具体可持续发展目标包括降低资源使用、采用环保技术、最大化社会效益等。这一步骤不仅有助于口腔科用设备及器具项目在环保和社会责任方面达到最高标准，也为未来提供了明确的指引，确保口腔科用设备及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可持续实践的融入口腔科用设备及器具项目管理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口腔科用设备及器具项目管理周期。从口腔科用设备及器具项目规划开始，口腔科用设备及器具项目团队就考虑了环境和社会的因素。在执行阶段，口腔科用设备及器具项目团队积极推动绿色技术的应用，优化资源利用。此外，关注员工的社会责任，通过培训和沟通活动提高员工对可持续发展的认知，使他们能够在日常工作中践行可持续实践。这些举措不仅为口腔科用设备及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836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口腔科用设备及器具项目的可持续发展理念，我们深信环保与社会责任是口腔科用设备及器具项目成功的关键支柱。在口腔科用设备及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团队通过引入先进的环保技术、建立高效的废物处理系统以及推动能源节约措施，积极履行环保责任。定期的环保监测和评估确保口腔科用设备及器具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https://d.book118.com/337121102063006035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D6226"/>
    <w:rsid w:val="141D6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2110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2024-01-29T05:06:00Z</dcterms:created>
  <dcterms:modified xsi:type="dcterms:W3CDTF">2024-01-29T05:06:35Z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403106E44E024C189849FCCECC5D8543_11</vt:lpwstr>
  </property>
  <property fmtid="{D5CDD505-2E9C-101B-9397-08002B2CF9AE}" pid="3" name="KSOProductBuildVer">
    <vt:lpwstr>2052-12.1.0.16250</vt:lpwstr>
  </property>
</Properties>
</file>