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2024年上海行健职业学院高职单招（英语／数学／语文）笔试历年真题摘选含答案解析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333640" cy="12383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3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和柳宗元相关的是（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B.古文运动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C.诗文革新运动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D.诗界革命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下列各组句子中加点的字，字义相同的一组是（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48320" cy="2171928"/>
            <wp:effectExtent l="0" t="0" r="0" b="0"/>
            <wp:docPr id="180484798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847987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下列作品中，同属于人物传记的是（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A.《张中丞传后叙》《陈情表》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B.《五代史伶官传序》《马伶传》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C.《李将军列传》《冯谖客孟尝君》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苏轼《水调歌头（明月几时有）》一词中最能体现“兼怀子由”的词句是（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A.但愿人长久，千里共婵娟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https://d.book118.com/337121136112006052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9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image" Target="media/image2.png" /><Relationship Id="rId8" Type="http://schemas.openxmlformats.org/officeDocument/2006/relationships/hyperlink" Target="https://d.book118.com/337121136112006052" TargetMode="Externa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