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速溶茶项目规划设计方案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1" w:history="1">
        <w:r>
          <w:rPr>
            <w:rFonts w:ascii="仿宋" w:eastAsia="仿宋" w:hAnsi="仿宋" w:cs="仿宋" w:hint="eastAsia"/>
            <w:lang w:eastAsia="zh-CN"/>
          </w:rPr>
          <w:t>前言</w:t>
        </w:r>
        <w:r>
          <w:tab/>
        </w:r>
        <w:r>
          <w:fldChar w:fldCharType="begin"/>
        </w:r>
        <w:r>
          <w:instrText xml:space="preserve"> PAGEREF _Toc6401 \h </w:instrText>
        </w:r>
        <w:r>
          <w:fldChar w:fldCharType="separate"/>
        </w:r>
        <w:r>
          <w:t>3</w:t>
        </w:r>
        <w:r>
          <w:fldChar w:fldCharType="end"/>
        </w:r>
      </w:hyperlink>
    </w:p>
    <w:p>
      <w:pPr>
        <w:pStyle w:val="TOC1"/>
        <w:tabs>
          <w:tab w:val="right" w:leader="dot" w:pos="8306"/>
        </w:tabs>
      </w:pPr>
      <w:hyperlink w:anchor="_Toc8530" w:history="1">
        <w:r>
          <w:rPr>
            <w:rFonts w:ascii="仿宋" w:eastAsia="仿宋" w:hAnsi="仿宋" w:cs="仿宋" w:hint="eastAsia"/>
            <w:lang w:eastAsia="zh-CN"/>
          </w:rPr>
          <w:t>一、工艺说明</w:t>
        </w:r>
        <w:r>
          <w:tab/>
        </w:r>
        <w:r>
          <w:fldChar w:fldCharType="begin"/>
        </w:r>
        <w:r>
          <w:instrText xml:space="preserve"> PAGEREF _Toc8530 \h </w:instrText>
        </w:r>
        <w:r>
          <w:fldChar w:fldCharType="separate"/>
        </w:r>
        <w:r>
          <w:t>3</w:t>
        </w:r>
        <w:r>
          <w:fldChar w:fldCharType="end"/>
        </w:r>
      </w:hyperlink>
    </w:p>
    <w:p>
      <w:pPr>
        <w:pStyle w:val="TOC2"/>
        <w:tabs>
          <w:tab w:val="right" w:leader="dot" w:pos="8306"/>
        </w:tabs>
      </w:pPr>
      <w:hyperlink w:anchor="_Toc7853" w:history="1">
        <w:r>
          <w:rPr>
            <w:rFonts w:ascii="仿宋" w:eastAsia="仿宋" w:hAnsi="仿宋" w:cs="仿宋" w:hint="eastAsia"/>
            <w:lang w:eastAsia="zh-CN"/>
          </w:rPr>
          <w:t>(一)、技术管理特点</w:t>
        </w:r>
        <w:r>
          <w:tab/>
        </w:r>
        <w:r>
          <w:fldChar w:fldCharType="begin"/>
        </w:r>
        <w:r>
          <w:instrText xml:space="preserve"> PAGEREF _Toc7853 \h </w:instrText>
        </w:r>
        <w:r>
          <w:fldChar w:fldCharType="separate"/>
        </w:r>
        <w:r>
          <w:t>3</w:t>
        </w:r>
        <w:r>
          <w:fldChar w:fldCharType="end"/>
        </w:r>
      </w:hyperlink>
    </w:p>
    <w:p>
      <w:pPr>
        <w:pStyle w:val="TOC2"/>
        <w:tabs>
          <w:tab w:val="right" w:leader="dot" w:pos="8306"/>
        </w:tabs>
      </w:pPr>
      <w:hyperlink w:anchor="_Toc11106" w:history="1">
        <w:r>
          <w:rPr>
            <w:rFonts w:ascii="仿宋" w:eastAsia="仿宋" w:hAnsi="仿宋" w:cs="仿宋" w:hint="eastAsia"/>
            <w:lang w:eastAsia="zh-CN"/>
          </w:rPr>
          <w:t>(二)、速溶茶项目工艺技术设计方案</w:t>
        </w:r>
        <w:r>
          <w:tab/>
        </w:r>
        <w:r>
          <w:fldChar w:fldCharType="begin"/>
        </w:r>
        <w:r>
          <w:instrText xml:space="preserve"> PAGEREF _Toc11106 \h </w:instrText>
        </w:r>
        <w:r>
          <w:fldChar w:fldCharType="separate"/>
        </w:r>
        <w:r>
          <w:t>4</w:t>
        </w:r>
        <w:r>
          <w:fldChar w:fldCharType="end"/>
        </w:r>
      </w:hyperlink>
    </w:p>
    <w:p>
      <w:pPr>
        <w:pStyle w:val="TOC2"/>
        <w:tabs>
          <w:tab w:val="right" w:leader="dot" w:pos="8306"/>
        </w:tabs>
      </w:pPr>
      <w:hyperlink w:anchor="_Toc24549" w:history="1">
        <w:r>
          <w:rPr>
            <w:rFonts w:ascii="仿宋" w:eastAsia="仿宋" w:hAnsi="仿宋" w:cs="仿宋" w:hint="eastAsia"/>
            <w:lang w:eastAsia="zh-CN"/>
          </w:rPr>
          <w:t>(三)、设备选型方案</w:t>
        </w:r>
        <w:r>
          <w:tab/>
        </w:r>
        <w:r>
          <w:fldChar w:fldCharType="begin"/>
        </w:r>
        <w:r>
          <w:instrText xml:space="preserve"> PAGEREF _Toc24549 \h </w:instrText>
        </w:r>
        <w:r>
          <w:fldChar w:fldCharType="separate"/>
        </w:r>
        <w:r>
          <w:t>5</w:t>
        </w:r>
        <w:r>
          <w:fldChar w:fldCharType="end"/>
        </w:r>
      </w:hyperlink>
    </w:p>
    <w:p>
      <w:pPr>
        <w:pStyle w:val="TOC1"/>
        <w:tabs>
          <w:tab w:val="right" w:leader="dot" w:pos="8306"/>
        </w:tabs>
      </w:pPr>
      <w:hyperlink w:anchor="_Toc14253" w:history="1">
        <w:r>
          <w:rPr>
            <w:rFonts w:ascii="仿宋" w:eastAsia="仿宋" w:hAnsi="仿宋" w:cs="仿宋" w:hint="eastAsia"/>
            <w:lang w:eastAsia="zh-CN"/>
          </w:rPr>
          <w:t>二、速溶茶项目土建工程</w:t>
        </w:r>
        <w:r>
          <w:tab/>
        </w:r>
        <w:r>
          <w:fldChar w:fldCharType="begin"/>
        </w:r>
        <w:r>
          <w:instrText xml:space="preserve"> PAGEREF _Toc14253 \h </w:instrText>
        </w:r>
        <w:r>
          <w:fldChar w:fldCharType="separate"/>
        </w:r>
        <w:r>
          <w:t>7</w:t>
        </w:r>
        <w:r>
          <w:fldChar w:fldCharType="end"/>
        </w:r>
      </w:hyperlink>
    </w:p>
    <w:p>
      <w:pPr>
        <w:pStyle w:val="TOC2"/>
        <w:tabs>
          <w:tab w:val="right" w:leader="dot" w:pos="8306"/>
        </w:tabs>
      </w:pPr>
      <w:hyperlink w:anchor="_Toc208" w:history="1">
        <w:r>
          <w:rPr>
            <w:rFonts w:ascii="仿宋" w:eastAsia="仿宋" w:hAnsi="仿宋" w:cs="仿宋" w:hint="eastAsia"/>
            <w:lang w:eastAsia="zh-CN"/>
          </w:rPr>
          <w:t>(一)、建筑工程设计原则</w:t>
        </w:r>
        <w:r>
          <w:tab/>
        </w:r>
        <w:r>
          <w:fldChar w:fldCharType="begin"/>
        </w:r>
        <w:r>
          <w:instrText xml:space="preserve"> PAGEREF _Toc208 \h </w:instrText>
        </w:r>
        <w:r>
          <w:fldChar w:fldCharType="separate"/>
        </w:r>
        <w:r>
          <w:t>7</w:t>
        </w:r>
        <w:r>
          <w:fldChar w:fldCharType="end"/>
        </w:r>
      </w:hyperlink>
    </w:p>
    <w:p>
      <w:pPr>
        <w:pStyle w:val="TOC2"/>
        <w:tabs>
          <w:tab w:val="right" w:leader="dot" w:pos="8306"/>
        </w:tabs>
      </w:pPr>
      <w:hyperlink w:anchor="_Toc25251" w:history="1">
        <w:r>
          <w:rPr>
            <w:rFonts w:ascii="仿宋" w:eastAsia="仿宋" w:hAnsi="仿宋" w:cs="仿宋" w:hint="eastAsia"/>
            <w:lang w:eastAsia="zh-CN"/>
          </w:rPr>
          <w:t>(二)、土建工程设计年限及安全等级</w:t>
        </w:r>
        <w:r>
          <w:tab/>
        </w:r>
        <w:r>
          <w:fldChar w:fldCharType="begin"/>
        </w:r>
        <w:r>
          <w:instrText xml:space="preserve"> PAGEREF _Toc25251 \h </w:instrText>
        </w:r>
        <w:r>
          <w:fldChar w:fldCharType="separate"/>
        </w:r>
        <w:r>
          <w:t>8</w:t>
        </w:r>
        <w:r>
          <w:fldChar w:fldCharType="end"/>
        </w:r>
      </w:hyperlink>
    </w:p>
    <w:p>
      <w:pPr>
        <w:pStyle w:val="TOC2"/>
        <w:tabs>
          <w:tab w:val="right" w:leader="dot" w:pos="8306"/>
        </w:tabs>
      </w:pPr>
      <w:hyperlink w:anchor="_Toc14695" w:history="1">
        <w:r>
          <w:rPr>
            <w:rFonts w:ascii="仿宋" w:eastAsia="仿宋" w:hAnsi="仿宋" w:cs="仿宋" w:hint="eastAsia"/>
            <w:lang w:eastAsia="zh-CN"/>
          </w:rPr>
          <w:t>(三)、建筑工程设计总体要求</w:t>
        </w:r>
        <w:r>
          <w:tab/>
        </w:r>
        <w:r>
          <w:fldChar w:fldCharType="begin"/>
        </w:r>
        <w:r>
          <w:instrText xml:space="preserve"> PAGEREF _Toc14695 \h </w:instrText>
        </w:r>
        <w:r>
          <w:fldChar w:fldCharType="separate"/>
        </w:r>
        <w:r>
          <w:t>9</w:t>
        </w:r>
        <w:r>
          <w:fldChar w:fldCharType="end"/>
        </w:r>
      </w:hyperlink>
    </w:p>
    <w:p>
      <w:pPr>
        <w:pStyle w:val="TOC2"/>
        <w:tabs>
          <w:tab w:val="right" w:leader="dot" w:pos="8306"/>
        </w:tabs>
      </w:pPr>
      <w:hyperlink w:anchor="_Toc25752" w:history="1">
        <w:r>
          <w:rPr>
            <w:rFonts w:ascii="仿宋" w:eastAsia="仿宋" w:hAnsi="仿宋" w:cs="仿宋" w:hint="eastAsia"/>
            <w:lang w:eastAsia="zh-CN"/>
          </w:rPr>
          <w:t>(四)、土建工程建设指标</w:t>
        </w:r>
        <w:r>
          <w:tab/>
        </w:r>
        <w:r>
          <w:fldChar w:fldCharType="begin"/>
        </w:r>
        <w:r>
          <w:instrText xml:space="preserve"> PAGEREF _Toc25752 \h </w:instrText>
        </w:r>
        <w:r>
          <w:fldChar w:fldCharType="separate"/>
        </w:r>
        <w:r>
          <w:t>10</w:t>
        </w:r>
        <w:r>
          <w:fldChar w:fldCharType="end"/>
        </w:r>
      </w:hyperlink>
    </w:p>
    <w:p>
      <w:pPr>
        <w:pStyle w:val="TOC1"/>
        <w:tabs>
          <w:tab w:val="right" w:leader="dot" w:pos="8306"/>
        </w:tabs>
      </w:pPr>
      <w:hyperlink w:anchor="_Toc10233" w:history="1">
        <w:r>
          <w:rPr>
            <w:rFonts w:ascii="仿宋" w:eastAsia="仿宋" w:hAnsi="仿宋" w:cs="仿宋" w:hint="eastAsia"/>
            <w:lang w:eastAsia="zh-CN"/>
          </w:rPr>
          <w:t>三、速溶茶项目概论</w:t>
        </w:r>
        <w:r>
          <w:tab/>
        </w:r>
        <w:r>
          <w:fldChar w:fldCharType="begin"/>
        </w:r>
        <w:r>
          <w:instrText xml:space="preserve"> PAGEREF _Toc10233 \h </w:instrText>
        </w:r>
        <w:r>
          <w:fldChar w:fldCharType="separate"/>
        </w:r>
        <w:r>
          <w:t>10</w:t>
        </w:r>
        <w:r>
          <w:fldChar w:fldCharType="end"/>
        </w:r>
      </w:hyperlink>
    </w:p>
    <w:p>
      <w:pPr>
        <w:pStyle w:val="TOC2"/>
        <w:tabs>
          <w:tab w:val="right" w:leader="dot" w:pos="8306"/>
        </w:tabs>
      </w:pPr>
      <w:hyperlink w:anchor="_Toc21669" w:history="1">
        <w:r>
          <w:rPr>
            <w:rFonts w:ascii="仿宋" w:eastAsia="仿宋" w:hAnsi="仿宋" w:cs="仿宋" w:hint="eastAsia"/>
            <w:lang w:eastAsia="zh-CN"/>
          </w:rPr>
          <w:t>(一)、速溶茶项目概况</w:t>
        </w:r>
        <w:r>
          <w:tab/>
        </w:r>
        <w:r>
          <w:fldChar w:fldCharType="begin"/>
        </w:r>
        <w:r>
          <w:instrText xml:space="preserve"> PAGEREF _Toc21669 \h </w:instrText>
        </w:r>
        <w:r>
          <w:fldChar w:fldCharType="separate"/>
        </w:r>
        <w:r>
          <w:t>10</w:t>
        </w:r>
        <w:r>
          <w:fldChar w:fldCharType="end"/>
        </w:r>
      </w:hyperlink>
    </w:p>
    <w:p>
      <w:pPr>
        <w:pStyle w:val="TOC2"/>
        <w:tabs>
          <w:tab w:val="right" w:leader="dot" w:pos="8306"/>
        </w:tabs>
      </w:pPr>
      <w:hyperlink w:anchor="_Toc22821" w:history="1">
        <w:r>
          <w:rPr>
            <w:rFonts w:ascii="仿宋" w:eastAsia="仿宋" w:hAnsi="仿宋" w:cs="仿宋" w:hint="eastAsia"/>
            <w:lang w:eastAsia="zh-CN"/>
          </w:rPr>
          <w:t>(二)、速溶茶项目目标</w:t>
        </w:r>
        <w:r>
          <w:tab/>
        </w:r>
        <w:r>
          <w:fldChar w:fldCharType="begin"/>
        </w:r>
        <w:r>
          <w:instrText xml:space="preserve"> PAGEREF _Toc22821 \h </w:instrText>
        </w:r>
        <w:r>
          <w:fldChar w:fldCharType="separate"/>
        </w:r>
        <w:r>
          <w:t>12</w:t>
        </w:r>
        <w:r>
          <w:fldChar w:fldCharType="end"/>
        </w:r>
      </w:hyperlink>
    </w:p>
    <w:p>
      <w:pPr>
        <w:pStyle w:val="TOC2"/>
        <w:tabs>
          <w:tab w:val="right" w:leader="dot" w:pos="8306"/>
        </w:tabs>
      </w:pPr>
      <w:hyperlink w:anchor="_Toc8013" w:history="1">
        <w:r>
          <w:rPr>
            <w:rFonts w:ascii="仿宋" w:eastAsia="仿宋" w:hAnsi="仿宋" w:cs="仿宋" w:hint="eastAsia"/>
            <w:lang w:eastAsia="zh-CN"/>
          </w:rPr>
          <w:t>(三)、速溶茶项目提出的理由</w:t>
        </w:r>
        <w:r>
          <w:tab/>
        </w:r>
        <w:r>
          <w:fldChar w:fldCharType="begin"/>
        </w:r>
        <w:r>
          <w:instrText xml:space="preserve"> PAGEREF _Toc8013 \h </w:instrText>
        </w:r>
        <w:r>
          <w:fldChar w:fldCharType="separate"/>
        </w:r>
        <w:r>
          <w:t>13</w:t>
        </w:r>
        <w:r>
          <w:fldChar w:fldCharType="end"/>
        </w:r>
      </w:hyperlink>
    </w:p>
    <w:p>
      <w:pPr>
        <w:pStyle w:val="TOC2"/>
        <w:tabs>
          <w:tab w:val="right" w:leader="dot" w:pos="8306"/>
        </w:tabs>
      </w:pPr>
      <w:hyperlink w:anchor="_Toc14416" w:history="1">
        <w:r>
          <w:rPr>
            <w:rFonts w:ascii="仿宋" w:eastAsia="仿宋" w:hAnsi="仿宋" w:cs="仿宋" w:hint="eastAsia"/>
            <w:lang w:eastAsia="zh-CN"/>
          </w:rPr>
          <w:t>(四)、速溶茶项目意义</w:t>
        </w:r>
        <w:r>
          <w:tab/>
        </w:r>
        <w:r>
          <w:fldChar w:fldCharType="begin"/>
        </w:r>
        <w:r>
          <w:instrText xml:space="preserve"> PAGEREF _Toc14416 \h </w:instrText>
        </w:r>
        <w:r>
          <w:fldChar w:fldCharType="separate"/>
        </w:r>
        <w:r>
          <w:t>15</w:t>
        </w:r>
        <w:r>
          <w:fldChar w:fldCharType="end"/>
        </w:r>
      </w:hyperlink>
    </w:p>
    <w:p>
      <w:pPr>
        <w:pStyle w:val="TOC2"/>
        <w:tabs>
          <w:tab w:val="right" w:leader="dot" w:pos="8306"/>
        </w:tabs>
      </w:pPr>
      <w:hyperlink w:anchor="_Toc14211" w:history="1">
        <w:r>
          <w:rPr>
            <w:rFonts w:ascii="仿宋" w:eastAsia="仿宋" w:hAnsi="仿宋" w:cs="仿宋" w:hint="eastAsia"/>
            <w:lang w:eastAsia="zh-CN"/>
          </w:rPr>
          <w:t>(五)、速溶茶项目背景</w:t>
        </w:r>
        <w:r>
          <w:tab/>
        </w:r>
        <w:r>
          <w:fldChar w:fldCharType="begin"/>
        </w:r>
        <w:r>
          <w:instrText xml:space="preserve"> PAGEREF _Toc14211 \h </w:instrText>
        </w:r>
        <w:r>
          <w:fldChar w:fldCharType="separate"/>
        </w:r>
        <w:r>
          <w:t>15</w:t>
        </w:r>
        <w:r>
          <w:fldChar w:fldCharType="end"/>
        </w:r>
      </w:hyperlink>
    </w:p>
    <w:p>
      <w:pPr>
        <w:pStyle w:val="TOC1"/>
        <w:tabs>
          <w:tab w:val="right" w:leader="dot" w:pos="8306"/>
        </w:tabs>
      </w:pPr>
      <w:hyperlink w:anchor="_Toc29985" w:history="1">
        <w:r>
          <w:rPr>
            <w:rFonts w:ascii="仿宋" w:eastAsia="仿宋" w:hAnsi="仿宋" w:cs="仿宋" w:hint="eastAsia"/>
            <w:lang w:eastAsia="zh-CN"/>
          </w:rPr>
          <w:t>四、速溶茶项目文档管理</w:t>
        </w:r>
        <w:r>
          <w:tab/>
        </w:r>
        <w:r>
          <w:fldChar w:fldCharType="begin"/>
        </w:r>
        <w:r>
          <w:instrText xml:space="preserve"> PAGEREF _Toc29985 \h </w:instrText>
        </w:r>
        <w:r>
          <w:fldChar w:fldCharType="separate"/>
        </w:r>
        <w:r>
          <w:t>16</w:t>
        </w:r>
        <w:r>
          <w:fldChar w:fldCharType="end"/>
        </w:r>
      </w:hyperlink>
    </w:p>
    <w:p>
      <w:pPr>
        <w:pStyle w:val="TOC2"/>
        <w:tabs>
          <w:tab w:val="right" w:leader="dot" w:pos="8306"/>
        </w:tabs>
      </w:pPr>
      <w:hyperlink w:anchor="_Toc31955" w:history="1">
        <w:r>
          <w:rPr>
            <w:rFonts w:ascii="仿宋" w:eastAsia="仿宋" w:hAnsi="仿宋" w:cs="仿宋" w:hint="eastAsia"/>
            <w:lang w:eastAsia="zh-CN"/>
          </w:rPr>
          <w:t>(一)、文档编制与审查</w:t>
        </w:r>
        <w:r>
          <w:tab/>
        </w:r>
        <w:r>
          <w:fldChar w:fldCharType="begin"/>
        </w:r>
        <w:r>
          <w:instrText xml:space="preserve"> PAGEREF _Toc31955 \h </w:instrText>
        </w:r>
        <w:r>
          <w:fldChar w:fldCharType="separate"/>
        </w:r>
        <w:r>
          <w:t>16</w:t>
        </w:r>
        <w:r>
          <w:fldChar w:fldCharType="end"/>
        </w:r>
      </w:hyperlink>
    </w:p>
    <w:p>
      <w:pPr>
        <w:pStyle w:val="TOC2"/>
        <w:tabs>
          <w:tab w:val="right" w:leader="dot" w:pos="8306"/>
        </w:tabs>
      </w:pPr>
      <w:hyperlink w:anchor="_Toc3468" w:history="1">
        <w:r>
          <w:rPr>
            <w:rFonts w:ascii="仿宋" w:eastAsia="仿宋" w:hAnsi="仿宋" w:cs="仿宋" w:hint="eastAsia"/>
            <w:lang w:eastAsia="zh-CN"/>
          </w:rPr>
          <w:t>(二)、文档发布与分发</w:t>
        </w:r>
        <w:r>
          <w:tab/>
        </w:r>
        <w:r>
          <w:fldChar w:fldCharType="begin"/>
        </w:r>
        <w:r>
          <w:instrText xml:space="preserve"> PAGEREF _Toc3468 \h </w:instrText>
        </w:r>
        <w:r>
          <w:fldChar w:fldCharType="separate"/>
        </w:r>
        <w:r>
          <w:t>18</w:t>
        </w:r>
        <w:r>
          <w:fldChar w:fldCharType="end"/>
        </w:r>
      </w:hyperlink>
    </w:p>
    <w:p>
      <w:pPr>
        <w:pStyle w:val="TOC2"/>
        <w:tabs>
          <w:tab w:val="right" w:leader="dot" w:pos="8306"/>
        </w:tabs>
      </w:pPr>
      <w:hyperlink w:anchor="_Toc26537" w:history="1">
        <w:r>
          <w:rPr>
            <w:rFonts w:ascii="仿宋" w:eastAsia="仿宋" w:hAnsi="仿宋" w:cs="仿宋" w:hint="eastAsia"/>
            <w:lang w:eastAsia="zh-CN"/>
          </w:rPr>
          <w:t>(三)、文档存档与归档</w:t>
        </w:r>
        <w:r>
          <w:tab/>
        </w:r>
        <w:r>
          <w:fldChar w:fldCharType="begin"/>
        </w:r>
        <w:r>
          <w:instrText xml:space="preserve"> PAGEREF _Toc26537 \h </w:instrText>
        </w:r>
        <w:r>
          <w:fldChar w:fldCharType="separate"/>
        </w:r>
        <w:r>
          <w:t>18</w:t>
        </w:r>
        <w:r>
          <w:fldChar w:fldCharType="end"/>
        </w:r>
      </w:hyperlink>
    </w:p>
    <w:p>
      <w:pPr>
        <w:pStyle w:val="TOC1"/>
        <w:tabs>
          <w:tab w:val="right" w:leader="dot" w:pos="8306"/>
        </w:tabs>
      </w:pPr>
      <w:hyperlink w:anchor="_Toc26984" w:history="1">
        <w:r>
          <w:rPr>
            <w:rFonts w:ascii="仿宋" w:eastAsia="仿宋" w:hAnsi="仿宋" w:cs="仿宋" w:hint="eastAsia"/>
            <w:lang w:eastAsia="zh-CN"/>
          </w:rPr>
          <w:t>五、速溶茶项目绩效评估</w:t>
        </w:r>
        <w:r>
          <w:tab/>
        </w:r>
        <w:r>
          <w:fldChar w:fldCharType="begin"/>
        </w:r>
        <w:r>
          <w:instrText xml:space="preserve"> PAGEREF _Toc26984 \h </w:instrText>
        </w:r>
        <w:r>
          <w:fldChar w:fldCharType="separate"/>
        </w:r>
        <w:r>
          <w:t>20</w:t>
        </w:r>
        <w:r>
          <w:fldChar w:fldCharType="end"/>
        </w:r>
      </w:hyperlink>
    </w:p>
    <w:p>
      <w:pPr>
        <w:pStyle w:val="TOC2"/>
        <w:tabs>
          <w:tab w:val="right" w:leader="dot" w:pos="8306"/>
        </w:tabs>
      </w:pPr>
      <w:hyperlink w:anchor="_Toc21783" w:history="1">
        <w:r>
          <w:rPr>
            <w:rFonts w:ascii="仿宋" w:eastAsia="仿宋" w:hAnsi="仿宋" w:cs="仿宋" w:hint="eastAsia"/>
            <w:lang w:eastAsia="zh-CN"/>
          </w:rPr>
          <w:t>(一)、绩效评估指标</w:t>
        </w:r>
        <w:r>
          <w:tab/>
        </w:r>
        <w:r>
          <w:fldChar w:fldCharType="begin"/>
        </w:r>
        <w:r>
          <w:instrText xml:space="preserve"> PAGEREF _Toc21783 \h </w:instrText>
        </w:r>
        <w:r>
          <w:fldChar w:fldCharType="separate"/>
        </w:r>
        <w:r>
          <w:t>20</w:t>
        </w:r>
        <w:r>
          <w:fldChar w:fldCharType="end"/>
        </w:r>
      </w:hyperlink>
    </w:p>
    <w:p>
      <w:pPr>
        <w:pStyle w:val="TOC2"/>
        <w:tabs>
          <w:tab w:val="right" w:leader="dot" w:pos="8306"/>
        </w:tabs>
      </w:pPr>
      <w:hyperlink w:anchor="_Toc7094" w:history="1">
        <w:r>
          <w:rPr>
            <w:rFonts w:ascii="仿宋" w:eastAsia="仿宋" w:hAnsi="仿宋" w:cs="仿宋" w:hint="eastAsia"/>
            <w:lang w:eastAsia="zh-CN"/>
          </w:rPr>
          <w:t>(二)、绩效评估方法</w:t>
        </w:r>
        <w:r>
          <w:tab/>
        </w:r>
        <w:r>
          <w:fldChar w:fldCharType="begin"/>
        </w:r>
        <w:r>
          <w:instrText xml:space="preserve"> PAGEREF _Toc7094 \h </w:instrText>
        </w:r>
        <w:r>
          <w:fldChar w:fldCharType="separate"/>
        </w:r>
        <w:r>
          <w:t>21</w:t>
        </w:r>
        <w:r>
          <w:fldChar w:fldCharType="end"/>
        </w:r>
      </w:hyperlink>
    </w:p>
    <w:p>
      <w:pPr>
        <w:pStyle w:val="TOC2"/>
        <w:tabs>
          <w:tab w:val="right" w:leader="dot" w:pos="8306"/>
        </w:tabs>
      </w:pPr>
      <w:hyperlink w:anchor="_Toc21896" w:history="1">
        <w:r>
          <w:rPr>
            <w:rFonts w:ascii="仿宋" w:eastAsia="仿宋" w:hAnsi="仿宋" w:cs="仿宋" w:hint="eastAsia"/>
            <w:lang w:eastAsia="zh-CN"/>
          </w:rPr>
          <w:t>(三)、绩效评估周期</w:t>
        </w:r>
        <w:r>
          <w:tab/>
        </w:r>
        <w:r>
          <w:fldChar w:fldCharType="begin"/>
        </w:r>
        <w:r>
          <w:instrText xml:space="preserve"> PAGEREF _Toc21896 \h </w:instrText>
        </w:r>
        <w:r>
          <w:fldChar w:fldCharType="separate"/>
        </w:r>
        <w:r>
          <w:t>22</w:t>
        </w:r>
        <w:r>
          <w:fldChar w:fldCharType="end"/>
        </w:r>
      </w:hyperlink>
    </w:p>
    <w:p>
      <w:pPr>
        <w:pStyle w:val="TOC1"/>
        <w:tabs>
          <w:tab w:val="right" w:leader="dot" w:pos="8306"/>
        </w:tabs>
      </w:pPr>
      <w:hyperlink w:anchor="_Toc16114" w:history="1">
        <w:r>
          <w:rPr>
            <w:rFonts w:ascii="仿宋" w:eastAsia="仿宋" w:hAnsi="仿宋" w:cs="仿宋" w:hint="eastAsia"/>
            <w:lang w:eastAsia="zh-CN"/>
          </w:rPr>
          <w:t>六、速溶茶项目选址可行性分析</w:t>
        </w:r>
        <w:r>
          <w:tab/>
        </w:r>
        <w:r>
          <w:fldChar w:fldCharType="begin"/>
        </w:r>
        <w:r>
          <w:instrText xml:space="preserve"> PAGEREF _Toc16114 \h </w:instrText>
        </w:r>
        <w:r>
          <w:fldChar w:fldCharType="separate"/>
        </w:r>
        <w:r>
          <w:t>23</w:t>
        </w:r>
        <w:r>
          <w:fldChar w:fldCharType="end"/>
        </w:r>
      </w:hyperlink>
    </w:p>
    <w:p>
      <w:pPr>
        <w:pStyle w:val="TOC2"/>
        <w:tabs>
          <w:tab w:val="right" w:leader="dot" w:pos="8306"/>
        </w:tabs>
      </w:pPr>
      <w:hyperlink w:anchor="_Toc15934" w:history="1">
        <w:r>
          <w:rPr>
            <w:rFonts w:ascii="仿宋" w:eastAsia="仿宋" w:hAnsi="仿宋" w:cs="仿宋" w:hint="eastAsia"/>
            <w:lang w:eastAsia="zh-CN"/>
          </w:rPr>
          <w:t>(一)、速溶茶项目选址</w:t>
        </w:r>
        <w:r>
          <w:tab/>
        </w:r>
        <w:r>
          <w:fldChar w:fldCharType="begin"/>
        </w:r>
        <w:r>
          <w:instrText xml:space="preserve"> PAGEREF _Toc15934 \h </w:instrText>
        </w:r>
        <w:r>
          <w:fldChar w:fldCharType="separate"/>
        </w:r>
        <w:r>
          <w:t>23</w:t>
        </w:r>
        <w:r>
          <w:fldChar w:fldCharType="end"/>
        </w:r>
      </w:hyperlink>
    </w:p>
    <w:p>
      <w:pPr>
        <w:pStyle w:val="TOC2"/>
        <w:tabs>
          <w:tab w:val="right" w:leader="dot" w:pos="8306"/>
        </w:tabs>
      </w:pPr>
      <w:hyperlink w:anchor="_Toc19759" w:history="1">
        <w:r>
          <w:rPr>
            <w:rFonts w:ascii="仿宋" w:eastAsia="仿宋" w:hAnsi="仿宋" w:cs="仿宋" w:hint="eastAsia"/>
            <w:lang w:eastAsia="zh-CN"/>
          </w:rPr>
          <w:t>(二)、用地控制指标</w:t>
        </w:r>
        <w:r>
          <w:tab/>
        </w:r>
        <w:r>
          <w:fldChar w:fldCharType="begin"/>
        </w:r>
        <w:r>
          <w:instrText xml:space="preserve"> PAGEREF _Toc19759 \h </w:instrText>
        </w:r>
        <w:r>
          <w:fldChar w:fldCharType="separate"/>
        </w:r>
        <w:r>
          <w:t>23</w:t>
        </w:r>
        <w:r>
          <w:fldChar w:fldCharType="end"/>
        </w:r>
      </w:hyperlink>
    </w:p>
    <w:p>
      <w:pPr>
        <w:pStyle w:val="TOC2"/>
        <w:tabs>
          <w:tab w:val="right" w:leader="dot" w:pos="8306"/>
        </w:tabs>
      </w:pPr>
      <w:hyperlink w:anchor="_Toc31631" w:history="1">
        <w:r>
          <w:rPr>
            <w:rFonts w:ascii="仿宋" w:eastAsia="仿宋" w:hAnsi="仿宋" w:cs="仿宋" w:hint="eastAsia"/>
            <w:lang w:eastAsia="zh-CN"/>
          </w:rPr>
          <w:t>(三)、节约用地措施</w:t>
        </w:r>
        <w:r>
          <w:tab/>
        </w:r>
        <w:r>
          <w:fldChar w:fldCharType="begin"/>
        </w:r>
        <w:r>
          <w:instrText xml:space="preserve"> PAGEREF _Toc31631 \h </w:instrText>
        </w:r>
        <w:r>
          <w:fldChar w:fldCharType="separate"/>
        </w:r>
        <w:r>
          <w:t>25</w:t>
        </w:r>
        <w:r>
          <w:fldChar w:fldCharType="end"/>
        </w:r>
      </w:hyperlink>
    </w:p>
    <w:p>
      <w:pPr>
        <w:pStyle w:val="TOC2"/>
        <w:tabs>
          <w:tab w:val="right" w:leader="dot" w:pos="8306"/>
        </w:tabs>
      </w:pPr>
      <w:hyperlink w:anchor="_Toc6602" w:history="1">
        <w:r>
          <w:rPr>
            <w:rFonts w:ascii="仿宋" w:eastAsia="仿宋" w:hAnsi="仿宋" w:cs="仿宋" w:hint="eastAsia"/>
            <w:lang w:eastAsia="zh-CN"/>
          </w:rPr>
          <w:t>(四)、总图布置方案</w:t>
        </w:r>
        <w:r>
          <w:tab/>
        </w:r>
        <w:r>
          <w:fldChar w:fldCharType="begin"/>
        </w:r>
        <w:r>
          <w:instrText xml:space="preserve"> PAGEREF _Toc6602 \h </w:instrText>
        </w:r>
        <w:r>
          <w:fldChar w:fldCharType="separate"/>
        </w:r>
        <w:r>
          <w:t>26</w:t>
        </w:r>
        <w:r>
          <w:fldChar w:fldCharType="end"/>
        </w:r>
      </w:hyperlink>
    </w:p>
    <w:p>
      <w:pPr>
        <w:pStyle w:val="TOC2"/>
        <w:tabs>
          <w:tab w:val="right" w:leader="dot" w:pos="8306"/>
        </w:tabs>
      </w:pPr>
      <w:hyperlink w:anchor="_Toc21050" w:history="1">
        <w:r>
          <w:rPr>
            <w:rFonts w:ascii="仿宋" w:eastAsia="仿宋" w:hAnsi="仿宋" w:cs="仿宋" w:hint="eastAsia"/>
            <w:lang w:eastAsia="zh-CN"/>
          </w:rPr>
          <w:t>(五)、选址综合评价</w:t>
        </w:r>
        <w:r>
          <w:tab/>
        </w:r>
        <w:r>
          <w:fldChar w:fldCharType="begin"/>
        </w:r>
        <w:r>
          <w:instrText xml:space="preserve"> PAGEREF _Toc21050 \h </w:instrText>
        </w:r>
        <w:r>
          <w:fldChar w:fldCharType="separate"/>
        </w:r>
        <w:r>
          <w:t>27</w:t>
        </w:r>
        <w:r>
          <w:fldChar w:fldCharType="end"/>
        </w:r>
      </w:hyperlink>
    </w:p>
    <w:p>
      <w:pPr>
        <w:pStyle w:val="TOC1"/>
        <w:tabs>
          <w:tab w:val="right" w:leader="dot" w:pos="8306"/>
        </w:tabs>
      </w:pPr>
      <w:hyperlink w:anchor="_Toc500" w:history="1">
        <w:r>
          <w:rPr>
            <w:rFonts w:ascii="仿宋" w:eastAsia="仿宋" w:hAnsi="仿宋" w:cs="仿宋" w:hint="eastAsia"/>
            <w:lang w:eastAsia="zh-CN"/>
          </w:rPr>
          <w:t>七、速溶茶项目人力资源管理</w:t>
        </w:r>
        <w:r>
          <w:tab/>
        </w:r>
        <w:r>
          <w:fldChar w:fldCharType="begin"/>
        </w:r>
        <w:r>
          <w:instrText xml:space="preserve"> PAGEREF _Toc500 \h </w:instrText>
        </w:r>
        <w:r>
          <w:fldChar w:fldCharType="separate"/>
        </w:r>
        <w:r>
          <w:t>28</w:t>
        </w:r>
        <w:r>
          <w:fldChar w:fldCharType="end"/>
        </w:r>
      </w:hyperlink>
    </w:p>
    <w:p>
      <w:pPr>
        <w:pStyle w:val="TOC2"/>
        <w:tabs>
          <w:tab w:val="right" w:leader="dot" w:pos="8306"/>
        </w:tabs>
      </w:pPr>
      <w:hyperlink w:anchor="_Toc28758" w:history="1">
        <w:r>
          <w:rPr>
            <w:rFonts w:ascii="仿宋" w:eastAsia="仿宋" w:hAnsi="仿宋" w:cs="仿宋" w:hint="eastAsia"/>
            <w:lang w:eastAsia="zh-CN"/>
          </w:rPr>
          <w:t>(一)、建立健全的预算管理制度</w:t>
        </w:r>
        <w:r>
          <w:tab/>
        </w:r>
        <w:r>
          <w:fldChar w:fldCharType="begin"/>
        </w:r>
        <w:r>
          <w:instrText xml:space="preserve"> PAGEREF _Toc28758 \h </w:instrText>
        </w:r>
        <w:r>
          <w:fldChar w:fldCharType="separate"/>
        </w:r>
        <w:r>
          <w:t>28</w:t>
        </w:r>
        <w:r>
          <w:fldChar w:fldCharType="end"/>
        </w:r>
      </w:hyperlink>
    </w:p>
    <w:p>
      <w:pPr>
        <w:pStyle w:val="TOC2"/>
        <w:tabs>
          <w:tab w:val="right" w:leader="dot" w:pos="8306"/>
        </w:tabs>
      </w:pPr>
      <w:hyperlink w:anchor="_Toc21102" w:history="1">
        <w:r>
          <w:rPr>
            <w:rFonts w:ascii="仿宋" w:eastAsia="仿宋" w:hAnsi="仿宋" w:cs="仿宋" w:hint="eastAsia"/>
            <w:lang w:eastAsia="zh-CN"/>
          </w:rPr>
          <w:t>(二)、加强资金流动监控</w:t>
        </w:r>
        <w:r>
          <w:tab/>
        </w:r>
        <w:r>
          <w:fldChar w:fldCharType="begin"/>
        </w:r>
        <w:r>
          <w:instrText xml:space="preserve"> PAGEREF _Toc21102 \h </w:instrText>
        </w:r>
        <w:r>
          <w:fldChar w:fldCharType="separate"/>
        </w:r>
        <w:r>
          <w:t>29</w:t>
        </w:r>
        <w:r>
          <w:fldChar w:fldCharType="end"/>
        </w:r>
      </w:hyperlink>
    </w:p>
    <w:p>
      <w:pPr>
        <w:pStyle w:val="TOC2"/>
        <w:tabs>
          <w:tab w:val="right" w:leader="dot" w:pos="8306"/>
        </w:tabs>
      </w:pPr>
      <w:hyperlink w:anchor="_Toc29339" w:history="1">
        <w:r>
          <w:rPr>
            <w:rFonts w:ascii="仿宋" w:eastAsia="仿宋" w:hAnsi="仿宋" w:cs="仿宋" w:hint="eastAsia"/>
            <w:lang w:eastAsia="zh-CN"/>
          </w:rPr>
          <w:t>(三)、制定完善的风险控制机制</w:t>
        </w:r>
        <w:r>
          <w:tab/>
        </w:r>
        <w:r>
          <w:fldChar w:fldCharType="begin"/>
        </w:r>
        <w:r>
          <w:instrText xml:space="preserve"> PAGEREF _Toc29339 \h </w:instrText>
        </w:r>
        <w:r>
          <w:fldChar w:fldCharType="separate"/>
        </w:r>
        <w:r>
          <w:t>31</w:t>
        </w:r>
        <w:r>
          <w:fldChar w:fldCharType="end"/>
        </w:r>
      </w:hyperlink>
    </w:p>
    <w:p>
      <w:pPr>
        <w:pStyle w:val="TOC2"/>
        <w:tabs>
          <w:tab w:val="right" w:leader="dot" w:pos="8306"/>
        </w:tabs>
      </w:pPr>
      <w:hyperlink w:anchor="_Toc5153" w:history="1">
        <w:r>
          <w:rPr>
            <w:rFonts w:ascii="仿宋" w:eastAsia="仿宋" w:hAnsi="仿宋" w:cs="仿宋" w:hint="eastAsia"/>
            <w:lang w:eastAsia="zh-CN"/>
          </w:rPr>
          <w:t>(四)、优化成本管理</w:t>
        </w:r>
        <w:r>
          <w:tab/>
        </w:r>
        <w:r>
          <w:fldChar w:fldCharType="begin"/>
        </w:r>
        <w:r>
          <w:instrText xml:space="preserve"> PAGEREF _Toc5153 \h </w:instrText>
        </w:r>
        <w:r>
          <w:fldChar w:fldCharType="separate"/>
        </w:r>
        <w:r>
          <w:t>32</w:t>
        </w:r>
        <w:r>
          <w:fldChar w:fldCharType="end"/>
        </w:r>
      </w:hyperlink>
    </w:p>
    <w:p>
      <w:pPr>
        <w:pStyle w:val="TOC1"/>
        <w:tabs>
          <w:tab w:val="right" w:leader="dot" w:pos="8306"/>
        </w:tabs>
      </w:pPr>
      <w:hyperlink w:anchor="_Toc26908" w:history="1">
        <w:r>
          <w:rPr>
            <w:rFonts w:ascii="仿宋" w:eastAsia="仿宋" w:hAnsi="仿宋" w:cs="仿宋" w:hint="eastAsia"/>
            <w:lang w:eastAsia="zh-CN"/>
          </w:rPr>
          <w:t>八、速溶茶项目经营效益</w:t>
        </w:r>
        <w:r>
          <w:tab/>
        </w:r>
        <w:r>
          <w:fldChar w:fldCharType="begin"/>
        </w:r>
        <w:r>
          <w:instrText xml:space="preserve"> PAGEREF _Toc26908 \h </w:instrText>
        </w:r>
        <w:r>
          <w:fldChar w:fldCharType="separate"/>
        </w:r>
        <w:r>
          <w:t>33</w:t>
        </w:r>
        <w:r>
          <w:fldChar w:fldCharType="end"/>
        </w:r>
      </w:hyperlink>
    </w:p>
    <w:p>
      <w:pPr>
        <w:pStyle w:val="TOC2"/>
        <w:tabs>
          <w:tab w:val="right" w:leader="dot" w:pos="8306"/>
        </w:tabs>
      </w:pPr>
      <w:hyperlink w:anchor="_Toc15993" w:history="1">
        <w:r>
          <w:rPr>
            <w:rFonts w:ascii="仿宋" w:eastAsia="仿宋" w:hAnsi="仿宋" w:cs="仿宋" w:hint="eastAsia"/>
            <w:lang w:eastAsia="zh-CN"/>
          </w:rPr>
          <w:t>(一)、经济评价财务测算</w:t>
        </w:r>
        <w:r>
          <w:tab/>
        </w:r>
        <w:r>
          <w:fldChar w:fldCharType="begin"/>
        </w:r>
        <w:r>
          <w:instrText xml:space="preserve"> PAGEREF _Toc15993 \h </w:instrText>
        </w:r>
        <w:r>
          <w:fldChar w:fldCharType="separate"/>
        </w:r>
        <w:r>
          <w:t>33</w:t>
        </w:r>
        <w:r>
          <w:fldChar w:fldCharType="end"/>
        </w:r>
      </w:hyperlink>
    </w:p>
    <w:p>
      <w:pPr>
        <w:pStyle w:val="TOC2"/>
        <w:tabs>
          <w:tab w:val="right" w:leader="dot" w:pos="8306"/>
        </w:tabs>
      </w:pPr>
      <w:hyperlink w:anchor="_Toc32424" w:history="1">
        <w:r>
          <w:rPr>
            <w:rFonts w:ascii="仿宋" w:eastAsia="仿宋" w:hAnsi="仿宋" w:cs="仿宋" w:hint="eastAsia"/>
            <w:lang w:eastAsia="zh-CN"/>
          </w:rPr>
          <w:t>(二)、速溶茶项目盈利能力分析</w:t>
        </w:r>
        <w:r>
          <w:tab/>
        </w:r>
        <w:r>
          <w:fldChar w:fldCharType="begin"/>
        </w:r>
        <w:r>
          <w:instrText xml:space="preserve"> PAGEREF _Toc32424 \h </w:instrText>
        </w:r>
        <w:r>
          <w:fldChar w:fldCharType="separate"/>
        </w:r>
        <w:r>
          <w:t>34</w:t>
        </w:r>
        <w:r>
          <w:fldChar w:fldCharType="end"/>
        </w:r>
      </w:hyperlink>
    </w:p>
    <w:p>
      <w:pPr>
        <w:pStyle w:val="TOC1"/>
        <w:tabs>
          <w:tab w:val="right" w:leader="dot" w:pos="8306"/>
        </w:tabs>
      </w:pPr>
      <w:hyperlink w:anchor="_Toc1460" w:history="1">
        <w:r>
          <w:rPr>
            <w:rFonts w:ascii="仿宋" w:eastAsia="仿宋" w:hAnsi="仿宋" w:cs="仿宋" w:hint="eastAsia"/>
            <w:lang w:eastAsia="zh-CN"/>
          </w:rPr>
          <w:t>九、速溶茶项目人力资源培养与发展</w:t>
        </w:r>
        <w:r>
          <w:tab/>
        </w:r>
        <w:r>
          <w:fldChar w:fldCharType="begin"/>
        </w:r>
        <w:r>
          <w:instrText xml:space="preserve"> PAGEREF _Toc1460 \h </w:instrText>
        </w:r>
        <w:r>
          <w:fldChar w:fldCharType="separate"/>
        </w:r>
        <w:r>
          <w:t>35</w:t>
        </w:r>
        <w:r>
          <w:fldChar w:fldCharType="end"/>
        </w:r>
      </w:hyperlink>
    </w:p>
    <w:p>
      <w:pPr>
        <w:pStyle w:val="TOC2"/>
        <w:tabs>
          <w:tab w:val="right" w:leader="dot" w:pos="8306"/>
        </w:tabs>
      </w:pPr>
      <w:hyperlink w:anchor="_Toc16499" w:history="1">
        <w:r>
          <w:rPr>
            <w:rFonts w:ascii="仿宋" w:eastAsia="仿宋" w:hAnsi="仿宋" w:cs="仿宋" w:hint="eastAsia"/>
            <w:lang w:eastAsia="zh-CN"/>
          </w:rPr>
          <w:t>(一)、人才需求与规划</w:t>
        </w:r>
        <w:r>
          <w:tab/>
        </w:r>
        <w:r>
          <w:fldChar w:fldCharType="begin"/>
        </w:r>
        <w:r>
          <w:instrText xml:space="preserve"> PAGEREF _Toc16499 \h </w:instrText>
        </w:r>
        <w:r>
          <w:fldChar w:fldCharType="separate"/>
        </w:r>
        <w:r>
          <w:t>35</w:t>
        </w:r>
        <w:r>
          <w:fldChar w:fldCharType="end"/>
        </w:r>
      </w:hyperlink>
    </w:p>
    <w:p>
      <w:pPr>
        <w:pStyle w:val="TOC2"/>
        <w:tabs>
          <w:tab w:val="right" w:leader="dot" w:pos="8306"/>
        </w:tabs>
      </w:pPr>
      <w:hyperlink w:anchor="_Toc27775" w:history="1">
        <w:r>
          <w:rPr>
            <w:rFonts w:ascii="仿宋" w:eastAsia="仿宋" w:hAnsi="仿宋" w:cs="仿宋" w:hint="eastAsia"/>
            <w:lang w:eastAsia="zh-CN"/>
          </w:rPr>
          <w:t>(二)、培训与发展计划</w:t>
        </w:r>
        <w:r>
          <w:tab/>
        </w:r>
        <w:r>
          <w:fldChar w:fldCharType="begin"/>
        </w:r>
        <w:r>
          <w:instrText xml:space="preserve"> PAGEREF _Toc27775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07" w:history="1">
        <w:r>
          <w:rPr>
            <w:rFonts w:ascii="仿宋" w:eastAsia="仿宋" w:hAnsi="仿宋" w:cs="仿宋" w:hint="eastAsia"/>
            <w:lang w:eastAsia="zh-CN"/>
          </w:rPr>
          <w:t>十、速溶茶项目创新与研发</w:t>
        </w:r>
        <w:r>
          <w:tab/>
        </w:r>
        <w:r>
          <w:fldChar w:fldCharType="begin"/>
        </w:r>
        <w:r>
          <w:instrText xml:space="preserve"> PAGEREF _Toc12207 \h </w:instrText>
        </w:r>
        <w:r>
          <w:fldChar w:fldCharType="separate"/>
        </w:r>
        <w:r>
          <w:t>36</w:t>
        </w:r>
        <w:r>
          <w:fldChar w:fldCharType="end"/>
        </w:r>
      </w:hyperlink>
    </w:p>
    <w:p>
      <w:pPr>
        <w:pStyle w:val="TOC2"/>
        <w:tabs>
          <w:tab w:val="right" w:leader="dot" w:pos="8306"/>
        </w:tabs>
      </w:pPr>
      <w:hyperlink w:anchor="_Toc15252" w:history="1">
        <w:r>
          <w:rPr>
            <w:rFonts w:ascii="仿宋" w:eastAsia="仿宋" w:hAnsi="仿宋" w:cs="仿宋" w:hint="eastAsia"/>
            <w:lang w:eastAsia="zh-CN"/>
          </w:rPr>
          <w:t>(一)、创新策略与方向</w:t>
        </w:r>
        <w:r>
          <w:tab/>
        </w:r>
        <w:r>
          <w:fldChar w:fldCharType="begin"/>
        </w:r>
        <w:r>
          <w:instrText xml:space="preserve"> PAGEREF _Toc15252 \h </w:instrText>
        </w:r>
        <w:r>
          <w:fldChar w:fldCharType="separate"/>
        </w:r>
        <w:r>
          <w:t>36</w:t>
        </w:r>
        <w:r>
          <w:fldChar w:fldCharType="end"/>
        </w:r>
      </w:hyperlink>
    </w:p>
    <w:p>
      <w:pPr>
        <w:pStyle w:val="TOC2"/>
        <w:tabs>
          <w:tab w:val="right" w:leader="dot" w:pos="8306"/>
        </w:tabs>
      </w:pPr>
      <w:hyperlink w:anchor="_Toc21818" w:history="1">
        <w:r>
          <w:rPr>
            <w:rFonts w:ascii="仿宋" w:eastAsia="仿宋" w:hAnsi="仿宋" w:cs="仿宋" w:hint="eastAsia"/>
            <w:lang w:eastAsia="zh-CN"/>
          </w:rPr>
          <w:t>(二)、研发规划与投入</w:t>
        </w:r>
        <w:r>
          <w:tab/>
        </w:r>
        <w:r>
          <w:fldChar w:fldCharType="begin"/>
        </w:r>
        <w:r>
          <w:instrText xml:space="preserve"> PAGEREF _Toc21818 \h </w:instrText>
        </w:r>
        <w:r>
          <w:fldChar w:fldCharType="separate"/>
        </w:r>
        <w:r>
          <w:t>38</w:t>
        </w:r>
        <w:r>
          <w:fldChar w:fldCharType="end"/>
        </w:r>
      </w:hyperlink>
    </w:p>
    <w:p>
      <w:pPr>
        <w:pStyle w:val="TOC1"/>
        <w:tabs>
          <w:tab w:val="right" w:leader="dot" w:pos="8306"/>
        </w:tabs>
      </w:pPr>
      <w:hyperlink w:anchor="_Toc22329" w:history="1">
        <w:r>
          <w:rPr>
            <w:rFonts w:ascii="仿宋" w:eastAsia="仿宋" w:hAnsi="仿宋" w:cs="仿宋" w:hint="eastAsia"/>
            <w:lang w:eastAsia="zh-CN"/>
          </w:rPr>
          <w:t>十一、速溶茶项目财务管理</w:t>
        </w:r>
        <w:r>
          <w:tab/>
        </w:r>
        <w:r>
          <w:fldChar w:fldCharType="begin"/>
        </w:r>
        <w:r>
          <w:instrText xml:space="preserve"> PAGEREF _Toc22329 \h </w:instrText>
        </w:r>
        <w:r>
          <w:fldChar w:fldCharType="separate"/>
        </w:r>
        <w:r>
          <w:t>39</w:t>
        </w:r>
        <w:r>
          <w:fldChar w:fldCharType="end"/>
        </w:r>
      </w:hyperlink>
    </w:p>
    <w:p>
      <w:pPr>
        <w:pStyle w:val="TOC2"/>
        <w:tabs>
          <w:tab w:val="right" w:leader="dot" w:pos="8306"/>
        </w:tabs>
      </w:pPr>
      <w:hyperlink w:anchor="_Toc3993" w:history="1">
        <w:r>
          <w:rPr>
            <w:rFonts w:ascii="仿宋" w:eastAsia="仿宋" w:hAnsi="仿宋" w:cs="仿宋" w:hint="eastAsia"/>
            <w:lang w:eastAsia="zh-CN"/>
          </w:rPr>
          <w:t>(一)、资金需求大</w:t>
        </w:r>
        <w:r>
          <w:tab/>
        </w:r>
        <w:r>
          <w:fldChar w:fldCharType="begin"/>
        </w:r>
        <w:r>
          <w:instrText xml:space="preserve"> PAGEREF _Toc3993 \h </w:instrText>
        </w:r>
        <w:r>
          <w:fldChar w:fldCharType="separate"/>
        </w:r>
        <w:r>
          <w:t>39</w:t>
        </w:r>
        <w:r>
          <w:fldChar w:fldCharType="end"/>
        </w:r>
      </w:hyperlink>
    </w:p>
    <w:p>
      <w:pPr>
        <w:pStyle w:val="TOC2"/>
        <w:tabs>
          <w:tab w:val="right" w:leader="dot" w:pos="8306"/>
        </w:tabs>
      </w:pPr>
      <w:hyperlink w:anchor="_Toc27090" w:history="1">
        <w:r>
          <w:rPr>
            <w:rFonts w:ascii="仿宋" w:eastAsia="仿宋" w:hAnsi="仿宋" w:cs="仿宋" w:hint="eastAsia"/>
            <w:lang w:eastAsia="zh-CN"/>
          </w:rPr>
          <w:t>(二)、研发周期长</w:t>
        </w:r>
        <w:r>
          <w:tab/>
        </w:r>
        <w:r>
          <w:fldChar w:fldCharType="begin"/>
        </w:r>
        <w:r>
          <w:instrText xml:space="preserve"> PAGEREF _Toc27090 \h </w:instrText>
        </w:r>
        <w:r>
          <w:fldChar w:fldCharType="separate"/>
        </w:r>
        <w:r>
          <w:t>40</w:t>
        </w:r>
        <w:r>
          <w:fldChar w:fldCharType="end"/>
        </w:r>
      </w:hyperlink>
    </w:p>
    <w:p>
      <w:pPr>
        <w:pStyle w:val="TOC2"/>
        <w:tabs>
          <w:tab w:val="right" w:leader="dot" w:pos="8306"/>
        </w:tabs>
      </w:pPr>
      <w:hyperlink w:anchor="_Toc21964" w:history="1">
        <w:r>
          <w:rPr>
            <w:rFonts w:ascii="仿宋" w:eastAsia="仿宋" w:hAnsi="仿宋" w:cs="仿宋" w:hint="eastAsia"/>
            <w:lang w:eastAsia="zh-CN"/>
          </w:rPr>
          <w:t>(三)、市场风险大</w:t>
        </w:r>
        <w:r>
          <w:tab/>
        </w:r>
        <w:r>
          <w:fldChar w:fldCharType="begin"/>
        </w:r>
        <w:r>
          <w:instrText xml:space="preserve"> PAGEREF _Toc21964 \h </w:instrText>
        </w:r>
        <w:r>
          <w:fldChar w:fldCharType="separate"/>
        </w:r>
        <w:r>
          <w:t>42</w:t>
        </w:r>
        <w:r>
          <w:fldChar w:fldCharType="end"/>
        </w:r>
      </w:hyperlink>
    </w:p>
    <w:p>
      <w:pPr>
        <w:pStyle w:val="TOC2"/>
        <w:tabs>
          <w:tab w:val="right" w:leader="dot" w:pos="8306"/>
        </w:tabs>
      </w:pPr>
      <w:hyperlink w:anchor="_Toc21474" w:history="1">
        <w:r>
          <w:rPr>
            <w:rFonts w:ascii="仿宋" w:eastAsia="仿宋" w:hAnsi="仿宋" w:cs="仿宋" w:hint="eastAsia"/>
            <w:lang w:eastAsia="zh-CN"/>
          </w:rPr>
          <w:t>(四)、利润率高</w:t>
        </w:r>
        <w:r>
          <w:tab/>
        </w:r>
        <w:r>
          <w:fldChar w:fldCharType="begin"/>
        </w:r>
        <w:r>
          <w:instrText xml:space="preserve"> PAGEREF _Toc21474 \h </w:instrText>
        </w:r>
        <w:r>
          <w:fldChar w:fldCharType="separate"/>
        </w:r>
        <w:r>
          <w:t>44</w:t>
        </w:r>
        <w:r>
          <w:fldChar w:fldCharType="end"/>
        </w:r>
      </w:hyperlink>
    </w:p>
    <w:p>
      <w:pPr>
        <w:pStyle w:val="TOC1"/>
        <w:tabs>
          <w:tab w:val="right" w:leader="dot" w:pos="8306"/>
        </w:tabs>
      </w:pPr>
      <w:hyperlink w:anchor="_Toc15809" w:history="1">
        <w:r>
          <w:rPr>
            <w:rFonts w:ascii="仿宋" w:eastAsia="仿宋" w:hAnsi="仿宋" w:cs="仿宋" w:hint="eastAsia"/>
            <w:lang w:eastAsia="zh-CN"/>
          </w:rPr>
          <w:t>十二、速溶茶项目风险管理</w:t>
        </w:r>
        <w:r>
          <w:tab/>
        </w:r>
        <w:r>
          <w:fldChar w:fldCharType="begin"/>
        </w:r>
        <w:r>
          <w:instrText xml:space="preserve"> PAGEREF _Toc15809 \h </w:instrText>
        </w:r>
        <w:r>
          <w:fldChar w:fldCharType="separate"/>
        </w:r>
        <w:r>
          <w:t>46</w:t>
        </w:r>
        <w:r>
          <w:fldChar w:fldCharType="end"/>
        </w:r>
      </w:hyperlink>
    </w:p>
    <w:p>
      <w:pPr>
        <w:pStyle w:val="TOC2"/>
        <w:tabs>
          <w:tab w:val="right" w:leader="dot" w:pos="8306"/>
        </w:tabs>
      </w:pPr>
      <w:hyperlink w:anchor="_Toc5422" w:history="1">
        <w:r>
          <w:rPr>
            <w:rFonts w:ascii="仿宋" w:eastAsia="仿宋" w:hAnsi="仿宋" w:cs="仿宋" w:hint="eastAsia"/>
            <w:lang w:eastAsia="zh-CN"/>
          </w:rPr>
          <w:t>(一)、风险识别与评估</w:t>
        </w:r>
        <w:r>
          <w:tab/>
        </w:r>
        <w:r>
          <w:fldChar w:fldCharType="begin"/>
        </w:r>
        <w:r>
          <w:instrText xml:space="preserve"> PAGEREF _Toc5422 \h </w:instrText>
        </w:r>
        <w:r>
          <w:fldChar w:fldCharType="separate"/>
        </w:r>
        <w:r>
          <w:t>46</w:t>
        </w:r>
        <w:r>
          <w:fldChar w:fldCharType="end"/>
        </w:r>
      </w:hyperlink>
    </w:p>
    <w:p>
      <w:pPr>
        <w:pStyle w:val="TOC2"/>
        <w:tabs>
          <w:tab w:val="right" w:leader="dot" w:pos="8306"/>
        </w:tabs>
      </w:pPr>
      <w:hyperlink w:anchor="_Toc19319" w:history="1">
        <w:r>
          <w:rPr>
            <w:rFonts w:ascii="仿宋" w:eastAsia="仿宋" w:hAnsi="仿宋" w:cs="仿宋" w:hint="eastAsia"/>
            <w:lang w:eastAsia="zh-CN"/>
          </w:rPr>
          <w:t>(二)、风险应对策略</w:t>
        </w:r>
        <w:r>
          <w:tab/>
        </w:r>
        <w:r>
          <w:fldChar w:fldCharType="begin"/>
        </w:r>
        <w:r>
          <w:instrText xml:space="preserve"> PAGEREF _Toc19319 \h </w:instrText>
        </w:r>
        <w:r>
          <w:fldChar w:fldCharType="separate"/>
        </w:r>
        <w:r>
          <w:t>47</w:t>
        </w:r>
        <w:r>
          <w:fldChar w:fldCharType="end"/>
        </w:r>
      </w:hyperlink>
    </w:p>
    <w:p>
      <w:pPr>
        <w:pStyle w:val="TOC2"/>
        <w:tabs>
          <w:tab w:val="right" w:leader="dot" w:pos="8306"/>
        </w:tabs>
      </w:pPr>
      <w:hyperlink w:anchor="_Toc16352" w:history="1">
        <w:r>
          <w:rPr>
            <w:rFonts w:ascii="仿宋" w:eastAsia="仿宋" w:hAnsi="仿宋" w:cs="仿宋" w:hint="eastAsia"/>
            <w:lang w:eastAsia="zh-CN"/>
          </w:rPr>
          <w:t>(三)、风险监控与控制</w:t>
        </w:r>
        <w:r>
          <w:tab/>
        </w:r>
        <w:r>
          <w:fldChar w:fldCharType="begin"/>
        </w:r>
        <w:r>
          <w:instrText xml:space="preserve"> PAGEREF _Toc16352 \h </w:instrText>
        </w:r>
        <w:r>
          <w:fldChar w:fldCharType="separate"/>
        </w:r>
        <w:r>
          <w:t>49</w:t>
        </w:r>
        <w:r>
          <w:fldChar w:fldCharType="end"/>
        </w:r>
      </w:hyperlink>
    </w:p>
    <w:p>
      <w:pPr>
        <w:pStyle w:val="TOC1"/>
        <w:tabs>
          <w:tab w:val="right" w:leader="dot" w:pos="8306"/>
        </w:tabs>
      </w:pPr>
      <w:hyperlink w:anchor="_Toc30215" w:history="1">
        <w:r>
          <w:rPr>
            <w:rFonts w:ascii="仿宋" w:eastAsia="仿宋" w:hAnsi="仿宋" w:cs="仿宋" w:hint="eastAsia"/>
            <w:lang w:eastAsia="zh-CN"/>
          </w:rPr>
          <w:t>十三、速溶茶项目工程方案分析</w:t>
        </w:r>
        <w:r>
          <w:tab/>
        </w:r>
        <w:r>
          <w:fldChar w:fldCharType="begin"/>
        </w:r>
        <w:r>
          <w:instrText xml:space="preserve"> PAGEREF _Toc30215 \h </w:instrText>
        </w:r>
        <w:r>
          <w:fldChar w:fldCharType="separate"/>
        </w:r>
        <w:r>
          <w:t>50</w:t>
        </w:r>
        <w:r>
          <w:fldChar w:fldCharType="end"/>
        </w:r>
      </w:hyperlink>
    </w:p>
    <w:p>
      <w:pPr>
        <w:pStyle w:val="TOC2"/>
        <w:tabs>
          <w:tab w:val="right" w:leader="dot" w:pos="8306"/>
        </w:tabs>
      </w:pPr>
      <w:hyperlink w:anchor="_Toc19933" w:history="1">
        <w:r>
          <w:rPr>
            <w:rFonts w:ascii="仿宋" w:eastAsia="仿宋" w:hAnsi="仿宋" w:cs="仿宋" w:hint="eastAsia"/>
            <w:lang w:eastAsia="zh-CN"/>
          </w:rPr>
          <w:t>(一)、建筑工程设计原则</w:t>
        </w:r>
        <w:r>
          <w:tab/>
        </w:r>
        <w:r>
          <w:fldChar w:fldCharType="begin"/>
        </w:r>
        <w:r>
          <w:instrText xml:space="preserve"> PAGEREF _Toc19933 \h </w:instrText>
        </w:r>
        <w:r>
          <w:fldChar w:fldCharType="separate"/>
        </w:r>
        <w:r>
          <w:t>50</w:t>
        </w:r>
        <w:r>
          <w:fldChar w:fldCharType="end"/>
        </w:r>
      </w:hyperlink>
    </w:p>
    <w:p>
      <w:pPr>
        <w:pStyle w:val="TOC2"/>
        <w:tabs>
          <w:tab w:val="right" w:leader="dot" w:pos="8306"/>
        </w:tabs>
      </w:pPr>
      <w:hyperlink w:anchor="_Toc31280" w:history="1">
        <w:r>
          <w:rPr>
            <w:rFonts w:ascii="仿宋" w:eastAsia="仿宋" w:hAnsi="仿宋" w:cs="仿宋" w:hint="eastAsia"/>
            <w:lang w:eastAsia="zh-CN"/>
          </w:rPr>
          <w:t>(二)、土建工程建设指标</w:t>
        </w:r>
        <w:r>
          <w:tab/>
        </w:r>
        <w:r>
          <w:fldChar w:fldCharType="begin"/>
        </w:r>
        <w:r>
          <w:instrText xml:space="preserve"> PAGEREF _Toc31280 \h </w:instrText>
        </w:r>
        <w:r>
          <w:fldChar w:fldCharType="separate"/>
        </w:r>
        <w:r>
          <w:t>53</w:t>
        </w:r>
        <w:r>
          <w:fldChar w:fldCharType="end"/>
        </w:r>
      </w:hyperlink>
    </w:p>
    <w:p>
      <w:pPr>
        <w:pStyle w:val="TOC1"/>
        <w:tabs>
          <w:tab w:val="right" w:leader="dot" w:pos="8306"/>
        </w:tabs>
      </w:pPr>
      <w:hyperlink w:anchor="_Toc12711" w:history="1">
        <w:r>
          <w:rPr>
            <w:rFonts w:ascii="仿宋" w:eastAsia="仿宋" w:hAnsi="仿宋" w:cs="仿宋" w:hint="eastAsia"/>
            <w:lang w:eastAsia="zh-CN"/>
          </w:rPr>
          <w:t>十四、速溶茶项目变更管理</w:t>
        </w:r>
        <w:r>
          <w:tab/>
        </w:r>
        <w:r>
          <w:fldChar w:fldCharType="begin"/>
        </w:r>
        <w:r>
          <w:instrText xml:space="preserve"> PAGEREF _Toc12711 \h </w:instrText>
        </w:r>
        <w:r>
          <w:fldChar w:fldCharType="separate"/>
        </w:r>
        <w:r>
          <w:t>55</w:t>
        </w:r>
        <w:r>
          <w:fldChar w:fldCharType="end"/>
        </w:r>
      </w:hyperlink>
    </w:p>
    <w:p>
      <w:pPr>
        <w:pStyle w:val="TOC2"/>
        <w:tabs>
          <w:tab w:val="right" w:leader="dot" w:pos="8306"/>
        </w:tabs>
      </w:pPr>
      <w:hyperlink w:anchor="_Toc3616" w:history="1">
        <w:r>
          <w:rPr>
            <w:rFonts w:ascii="仿宋" w:eastAsia="仿宋" w:hAnsi="仿宋" w:cs="仿宋" w:hint="eastAsia"/>
            <w:lang w:eastAsia="zh-CN"/>
          </w:rPr>
          <w:t>(一)、变更申请与评估</w:t>
        </w:r>
        <w:r>
          <w:tab/>
        </w:r>
        <w:r>
          <w:fldChar w:fldCharType="begin"/>
        </w:r>
        <w:r>
          <w:instrText xml:space="preserve"> PAGEREF _Toc3616 \h </w:instrText>
        </w:r>
        <w:r>
          <w:fldChar w:fldCharType="separate"/>
        </w:r>
        <w:r>
          <w:t>55</w:t>
        </w:r>
        <w:r>
          <w:fldChar w:fldCharType="end"/>
        </w:r>
      </w:hyperlink>
    </w:p>
    <w:p>
      <w:pPr>
        <w:pStyle w:val="TOC2"/>
        <w:tabs>
          <w:tab w:val="right" w:leader="dot" w:pos="8306"/>
        </w:tabs>
      </w:pPr>
      <w:hyperlink w:anchor="_Toc1929" w:history="1">
        <w:r>
          <w:rPr>
            <w:rFonts w:ascii="仿宋" w:eastAsia="仿宋" w:hAnsi="仿宋" w:cs="仿宋" w:hint="eastAsia"/>
            <w:lang w:eastAsia="zh-CN"/>
          </w:rPr>
          <w:t>(二)、变更实施与控制</w:t>
        </w:r>
        <w:r>
          <w:tab/>
        </w:r>
        <w:r>
          <w:fldChar w:fldCharType="begin"/>
        </w:r>
        <w:r>
          <w:instrText xml:space="preserve"> PAGEREF _Toc1929 \h </w:instrText>
        </w:r>
        <w:r>
          <w:fldChar w:fldCharType="separate"/>
        </w:r>
        <w:r>
          <w:t>55</w:t>
        </w:r>
        <w:r>
          <w:fldChar w:fldCharType="end"/>
        </w:r>
      </w:hyperlink>
    </w:p>
    <w:p>
      <w:pPr>
        <w:pStyle w:val="TOC1"/>
        <w:tabs>
          <w:tab w:val="right" w:leader="dot" w:pos="8306"/>
        </w:tabs>
      </w:pPr>
      <w:hyperlink w:anchor="_Toc26756" w:history="1">
        <w:r>
          <w:rPr>
            <w:rFonts w:ascii="仿宋" w:eastAsia="仿宋" w:hAnsi="仿宋" w:cs="仿宋" w:hint="eastAsia"/>
            <w:lang w:eastAsia="zh-CN"/>
          </w:rPr>
          <w:t>十五、风险识别与分类</w:t>
        </w:r>
        <w:r>
          <w:tab/>
        </w:r>
        <w:r>
          <w:fldChar w:fldCharType="begin"/>
        </w:r>
        <w:r>
          <w:instrText xml:space="preserve"> PAGEREF _Toc26756 \h </w:instrText>
        </w:r>
        <w:r>
          <w:fldChar w:fldCharType="separate"/>
        </w:r>
        <w:r>
          <w:t>56</w:t>
        </w:r>
        <w:r>
          <w:fldChar w:fldCharType="end"/>
        </w:r>
      </w:hyperlink>
    </w:p>
    <w:p>
      <w:pPr>
        <w:pStyle w:val="TOC2"/>
        <w:tabs>
          <w:tab w:val="right" w:leader="dot" w:pos="8306"/>
        </w:tabs>
      </w:pPr>
      <w:hyperlink w:anchor="_Toc12507" w:history="1">
        <w:r>
          <w:rPr>
            <w:rFonts w:ascii="仿宋" w:eastAsia="仿宋" w:hAnsi="仿宋" w:cs="仿宋" w:hint="eastAsia"/>
            <w:lang w:eastAsia="zh-CN"/>
          </w:rPr>
          <w:t>(一)、风险识别</w:t>
        </w:r>
        <w:r>
          <w:tab/>
        </w:r>
        <w:r>
          <w:fldChar w:fldCharType="begin"/>
        </w:r>
        <w:r>
          <w:instrText xml:space="preserve"> PAGEREF _Toc12507 \h </w:instrText>
        </w:r>
        <w:r>
          <w:fldChar w:fldCharType="separate"/>
        </w:r>
        <w:r>
          <w:t>56</w:t>
        </w:r>
        <w:r>
          <w:fldChar w:fldCharType="end"/>
        </w:r>
      </w:hyperlink>
    </w:p>
    <w:p>
      <w:pPr>
        <w:pStyle w:val="TOC2"/>
        <w:tabs>
          <w:tab w:val="right" w:leader="dot" w:pos="8306"/>
        </w:tabs>
      </w:pPr>
      <w:hyperlink w:anchor="_Toc23856" w:history="1">
        <w:r>
          <w:rPr>
            <w:rFonts w:ascii="仿宋" w:eastAsia="仿宋" w:hAnsi="仿宋" w:cs="仿宋" w:hint="eastAsia"/>
            <w:lang w:eastAsia="zh-CN"/>
          </w:rPr>
          <w:t>(二)、风险分类</w:t>
        </w:r>
        <w:r>
          <w:tab/>
        </w:r>
        <w:r>
          <w:fldChar w:fldCharType="begin"/>
        </w:r>
        <w:r>
          <w:instrText xml:space="preserve"> PAGEREF _Toc23856 \h </w:instrText>
        </w:r>
        <w:r>
          <w:fldChar w:fldCharType="separate"/>
        </w:r>
        <w:r>
          <w:t>57</w:t>
        </w:r>
        <w:r>
          <w:fldChar w:fldCharType="end"/>
        </w:r>
      </w:hyperlink>
    </w:p>
    <w:p>
      <w:pPr>
        <w:pStyle w:val="TOC1"/>
        <w:tabs>
          <w:tab w:val="right" w:leader="dot" w:pos="8306"/>
        </w:tabs>
      </w:pPr>
      <w:hyperlink w:anchor="_Toc12954" w:history="1">
        <w:r>
          <w:rPr>
            <w:rFonts w:ascii="仿宋" w:eastAsia="仿宋" w:hAnsi="仿宋" w:cs="仿宋" w:hint="eastAsia"/>
            <w:lang w:eastAsia="zh-CN"/>
          </w:rPr>
          <w:t>十六、供应链管理</w:t>
        </w:r>
        <w:r>
          <w:tab/>
        </w:r>
        <w:r>
          <w:fldChar w:fldCharType="begin"/>
        </w:r>
        <w:r>
          <w:instrText xml:space="preserve"> PAGEREF _Toc12954 \h </w:instrText>
        </w:r>
        <w:r>
          <w:fldChar w:fldCharType="separate"/>
        </w:r>
        <w:r>
          <w:t>59</w:t>
        </w:r>
        <w:r>
          <w:fldChar w:fldCharType="end"/>
        </w:r>
      </w:hyperlink>
    </w:p>
    <w:p>
      <w:pPr>
        <w:pStyle w:val="TOC2"/>
        <w:tabs>
          <w:tab w:val="right" w:leader="dot" w:pos="8306"/>
        </w:tabs>
      </w:pPr>
      <w:hyperlink w:anchor="_Toc9170" w:history="1">
        <w:r>
          <w:rPr>
            <w:rFonts w:ascii="仿宋" w:eastAsia="仿宋" w:hAnsi="仿宋" w:cs="仿宋" w:hint="eastAsia"/>
            <w:lang w:eastAsia="zh-CN"/>
          </w:rPr>
          <w:t>(一)、供应链战略规划</w:t>
        </w:r>
        <w:r>
          <w:tab/>
        </w:r>
        <w:r>
          <w:fldChar w:fldCharType="begin"/>
        </w:r>
        <w:r>
          <w:instrText xml:space="preserve"> PAGEREF _Toc9170 \h </w:instrText>
        </w:r>
        <w:r>
          <w:fldChar w:fldCharType="separate"/>
        </w:r>
        <w:r>
          <w:t>59</w:t>
        </w:r>
        <w:r>
          <w:fldChar w:fldCharType="end"/>
        </w:r>
      </w:hyperlink>
    </w:p>
    <w:p>
      <w:pPr>
        <w:pStyle w:val="TOC2"/>
        <w:tabs>
          <w:tab w:val="right" w:leader="dot" w:pos="8306"/>
        </w:tabs>
      </w:pPr>
      <w:hyperlink w:anchor="_Toc14772" w:history="1">
        <w:r>
          <w:rPr>
            <w:rFonts w:ascii="仿宋" w:eastAsia="仿宋" w:hAnsi="仿宋" w:cs="仿宋" w:hint="eastAsia"/>
            <w:lang w:eastAsia="zh-CN"/>
          </w:rPr>
          <w:t>(二)、供应商选择与合作</w:t>
        </w:r>
        <w:r>
          <w:tab/>
        </w:r>
        <w:r>
          <w:fldChar w:fldCharType="begin"/>
        </w:r>
        <w:r>
          <w:instrText xml:space="preserve"> PAGEREF _Toc14772 \h </w:instrText>
        </w:r>
        <w:r>
          <w:fldChar w:fldCharType="separate"/>
        </w:r>
        <w:r>
          <w:t>61</w:t>
        </w:r>
        <w:r>
          <w:fldChar w:fldCharType="end"/>
        </w:r>
      </w:hyperlink>
    </w:p>
    <w:p>
      <w:pPr>
        <w:pStyle w:val="TOC2"/>
        <w:tabs>
          <w:tab w:val="right" w:leader="dot" w:pos="8306"/>
        </w:tabs>
      </w:pPr>
      <w:hyperlink w:anchor="_Toc16794" w:history="1">
        <w:r>
          <w:rPr>
            <w:rFonts w:ascii="仿宋" w:eastAsia="仿宋" w:hAnsi="仿宋" w:cs="仿宋" w:hint="eastAsia"/>
            <w:lang w:eastAsia="zh-CN"/>
          </w:rPr>
          <w:t>(三)、物流与库存管理</w:t>
        </w:r>
        <w:r>
          <w:tab/>
        </w:r>
        <w:r>
          <w:fldChar w:fldCharType="begin"/>
        </w:r>
        <w:r>
          <w:instrText xml:space="preserve"> PAGEREF _Toc16794 \h </w:instrText>
        </w:r>
        <w:r>
          <w:fldChar w:fldCharType="separate"/>
        </w:r>
        <w:r>
          <w:t>62</w:t>
        </w:r>
        <w:r>
          <w:fldChar w:fldCharType="end"/>
        </w:r>
      </w:hyperlink>
    </w:p>
    <w:p>
      <w:pPr>
        <w:pStyle w:val="TOC1"/>
        <w:tabs>
          <w:tab w:val="right" w:leader="dot" w:pos="8306"/>
        </w:tabs>
      </w:pPr>
      <w:hyperlink w:anchor="_Toc31412" w:history="1">
        <w:r>
          <w:rPr>
            <w:rFonts w:ascii="仿宋" w:eastAsia="仿宋" w:hAnsi="仿宋" w:cs="仿宋" w:hint="eastAsia"/>
            <w:lang w:eastAsia="zh-CN"/>
          </w:rPr>
          <w:t>十七、速溶茶项目实施时间节点</w:t>
        </w:r>
        <w:r>
          <w:tab/>
        </w:r>
        <w:r>
          <w:fldChar w:fldCharType="begin"/>
        </w:r>
        <w:r>
          <w:instrText xml:space="preserve"> PAGEREF _Toc31412 \h </w:instrText>
        </w:r>
        <w:r>
          <w:fldChar w:fldCharType="separate"/>
        </w:r>
        <w:r>
          <w:t>63</w:t>
        </w:r>
        <w:r>
          <w:fldChar w:fldCharType="end"/>
        </w:r>
      </w:hyperlink>
    </w:p>
    <w:p>
      <w:pPr>
        <w:pStyle w:val="TOC2"/>
        <w:tabs>
          <w:tab w:val="right" w:leader="dot" w:pos="8306"/>
        </w:tabs>
      </w:pPr>
      <w:hyperlink w:anchor="_Toc5304" w:history="1">
        <w:r>
          <w:rPr>
            <w:rFonts w:ascii="仿宋" w:eastAsia="仿宋" w:hAnsi="仿宋" w:cs="仿宋" w:hint="eastAsia"/>
            <w:lang w:eastAsia="zh-CN"/>
          </w:rPr>
          <w:t>(一)、速溶茶项目启动阶段时间节点</w:t>
        </w:r>
        <w:r>
          <w:tab/>
        </w:r>
        <w:r>
          <w:fldChar w:fldCharType="begin"/>
        </w:r>
        <w:r>
          <w:instrText xml:space="preserve"> PAGEREF _Toc5304 \h </w:instrText>
        </w:r>
        <w:r>
          <w:fldChar w:fldCharType="separate"/>
        </w:r>
        <w:r>
          <w:t>63</w:t>
        </w:r>
        <w:r>
          <w:fldChar w:fldCharType="end"/>
        </w:r>
      </w:hyperlink>
    </w:p>
    <w:p>
      <w:pPr>
        <w:pStyle w:val="TOC2"/>
        <w:tabs>
          <w:tab w:val="right" w:leader="dot" w:pos="8306"/>
        </w:tabs>
      </w:pPr>
      <w:hyperlink w:anchor="_Toc4007" w:history="1">
        <w:r>
          <w:rPr>
            <w:rFonts w:ascii="仿宋" w:eastAsia="仿宋" w:hAnsi="仿宋" w:cs="仿宋" w:hint="eastAsia"/>
            <w:lang w:eastAsia="zh-CN"/>
          </w:rPr>
          <w:t>(二)、速溶茶项目执行阶段时间节点</w:t>
        </w:r>
        <w:r>
          <w:tab/>
        </w:r>
        <w:r>
          <w:fldChar w:fldCharType="begin"/>
        </w:r>
        <w:r>
          <w:instrText xml:space="preserve"> PAGEREF _Toc4007 \h </w:instrText>
        </w:r>
        <w:r>
          <w:fldChar w:fldCharType="separate"/>
        </w:r>
        <w:r>
          <w:t>64</w:t>
        </w:r>
        <w:r>
          <w:fldChar w:fldCharType="end"/>
        </w:r>
      </w:hyperlink>
    </w:p>
    <w:p>
      <w:pPr>
        <w:pStyle w:val="TOC2"/>
        <w:tabs>
          <w:tab w:val="right" w:leader="dot" w:pos="8306"/>
        </w:tabs>
      </w:pPr>
      <w:hyperlink w:anchor="_Toc14614" w:history="1">
        <w:r>
          <w:rPr>
            <w:rFonts w:ascii="仿宋" w:eastAsia="仿宋" w:hAnsi="仿宋" w:cs="仿宋" w:hint="eastAsia"/>
            <w:lang w:eastAsia="zh-CN"/>
          </w:rPr>
          <w:t>(三)、速溶茶项目完成阶段时间节点</w:t>
        </w:r>
        <w:r>
          <w:tab/>
        </w:r>
        <w:r>
          <w:fldChar w:fldCharType="begin"/>
        </w:r>
        <w:r>
          <w:instrText xml:space="preserve"> PAGEREF _Toc14614 \h </w:instrText>
        </w:r>
        <w:r>
          <w:fldChar w:fldCharType="separate"/>
        </w:r>
        <w:r>
          <w:t>65</w:t>
        </w:r>
        <w:r>
          <w:fldChar w:fldCharType="end"/>
        </w:r>
      </w:hyperlink>
    </w:p>
    <w:p>
      <w:pPr>
        <w:pStyle w:val="TOC1"/>
        <w:tabs>
          <w:tab w:val="right" w:leader="dot" w:pos="8306"/>
        </w:tabs>
      </w:pPr>
      <w:hyperlink w:anchor="_Toc20096" w:history="1">
        <w:r>
          <w:rPr>
            <w:rFonts w:ascii="仿宋" w:eastAsia="仿宋" w:hAnsi="仿宋" w:cs="仿宋" w:hint="eastAsia"/>
            <w:lang w:eastAsia="zh-CN"/>
          </w:rPr>
          <w:t>十八、速溶茶项目实施保障措施</w:t>
        </w:r>
        <w:r>
          <w:tab/>
        </w:r>
        <w:r>
          <w:fldChar w:fldCharType="begin"/>
        </w:r>
        <w:r>
          <w:instrText xml:space="preserve"> PAGEREF _Toc20096 \h </w:instrText>
        </w:r>
        <w:r>
          <w:fldChar w:fldCharType="separate"/>
        </w:r>
        <w:r>
          <w:t>66</w:t>
        </w:r>
        <w:r>
          <w:fldChar w:fldCharType="end"/>
        </w:r>
      </w:hyperlink>
    </w:p>
    <w:p>
      <w:pPr>
        <w:pStyle w:val="TOC2"/>
        <w:tabs>
          <w:tab w:val="right" w:leader="dot" w:pos="8306"/>
        </w:tabs>
      </w:pPr>
      <w:hyperlink w:anchor="_Toc30667" w:history="1">
        <w:r>
          <w:rPr>
            <w:rFonts w:ascii="仿宋" w:eastAsia="仿宋" w:hAnsi="仿宋" w:cs="仿宋" w:hint="eastAsia"/>
            <w:lang w:eastAsia="zh-CN"/>
          </w:rPr>
          <w:t>(一)、速溶茶项目实施保障机制</w:t>
        </w:r>
        <w:r>
          <w:tab/>
        </w:r>
        <w:r>
          <w:fldChar w:fldCharType="begin"/>
        </w:r>
        <w:r>
          <w:instrText xml:space="preserve"> PAGEREF _Toc30667 \h </w:instrText>
        </w:r>
        <w:r>
          <w:fldChar w:fldCharType="separate"/>
        </w:r>
        <w:r>
          <w:t>66</w:t>
        </w:r>
        <w:r>
          <w:fldChar w:fldCharType="end"/>
        </w:r>
      </w:hyperlink>
    </w:p>
    <w:p>
      <w:pPr>
        <w:pStyle w:val="TOC2"/>
        <w:tabs>
          <w:tab w:val="right" w:leader="dot" w:pos="8306"/>
        </w:tabs>
      </w:pPr>
      <w:hyperlink w:anchor="_Toc9027" w:history="1">
        <w:r>
          <w:rPr>
            <w:rFonts w:ascii="仿宋" w:eastAsia="仿宋" w:hAnsi="仿宋" w:cs="仿宋" w:hint="eastAsia"/>
            <w:lang w:eastAsia="zh-CN"/>
          </w:rPr>
          <w:t>(二)、速溶茶项目法律合规要求</w:t>
        </w:r>
        <w:r>
          <w:tab/>
        </w:r>
        <w:r>
          <w:fldChar w:fldCharType="begin"/>
        </w:r>
        <w:r>
          <w:instrText xml:space="preserve"> PAGEREF _Toc9027 \h </w:instrText>
        </w:r>
        <w:r>
          <w:fldChar w:fldCharType="separate"/>
        </w:r>
        <w:r>
          <w:t>70</w:t>
        </w:r>
        <w:r>
          <w:fldChar w:fldCharType="end"/>
        </w:r>
      </w:hyperlink>
    </w:p>
    <w:p>
      <w:pPr>
        <w:pStyle w:val="TOC2"/>
        <w:tabs>
          <w:tab w:val="right" w:leader="dot" w:pos="8306"/>
        </w:tabs>
      </w:pPr>
      <w:hyperlink w:anchor="_Toc16133" w:history="1">
        <w:r>
          <w:rPr>
            <w:rFonts w:ascii="仿宋" w:eastAsia="仿宋" w:hAnsi="仿宋" w:cs="仿宋" w:hint="eastAsia"/>
            <w:lang w:eastAsia="zh-CN"/>
          </w:rPr>
          <w:t>(三)、速溶茶项目合同管理与法律事务</w:t>
        </w:r>
        <w:r>
          <w:tab/>
        </w:r>
        <w:r>
          <w:fldChar w:fldCharType="begin"/>
        </w:r>
        <w:r>
          <w:instrText xml:space="preserve"> PAGEREF _Toc16133 \h </w:instrText>
        </w:r>
        <w:r>
          <w:fldChar w:fldCharType="separate"/>
        </w:r>
        <w:r>
          <w:t>74</w:t>
        </w:r>
        <w:r>
          <w:fldChar w:fldCharType="end"/>
        </w:r>
      </w:hyperlink>
    </w:p>
    <w:p>
      <w:pPr>
        <w:pStyle w:val="TOC2"/>
        <w:tabs>
          <w:tab w:val="right" w:leader="dot" w:pos="8306"/>
        </w:tabs>
      </w:pPr>
      <w:hyperlink w:anchor="_Toc5296" w:history="1">
        <w:r>
          <w:rPr>
            <w:rFonts w:ascii="仿宋" w:eastAsia="仿宋" w:hAnsi="仿宋" w:cs="仿宋" w:hint="eastAsia"/>
            <w:lang w:eastAsia="zh-CN"/>
          </w:rPr>
          <w:t>(四)、速溶茶项目知识产权保护策略</w:t>
        </w:r>
        <w:r>
          <w:tab/>
        </w:r>
        <w:r>
          <w:fldChar w:fldCharType="begin"/>
        </w:r>
        <w:r>
          <w:instrText xml:space="preserve"> PAGEREF _Toc5296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8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技术管理特点体现在其创新导向。通过引入最先进的技术趋势和解决方案，速溶茶项目致力于提升科技含量、提高质量和效率水平。这意味着我们将采用最新的工具和方法，确保速溶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速溶茶项目技术管理的显著特征。通过整合不同领域的技术资源，我们实现了跨学科的协同工作。这有助于优化技术架构，提高整体效能。此外，整合性策略还促进了不同技术团队之间的紧密沟通和高效合作，确保速溶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速溶茶项目所采用的技术。通过不断优化技术方案，速溶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速溶茶项目团队将在速溶茶项目初期识别可能的技术风险，并采取相应的预防和应对措施。通过建立健全的风险评估机制，速溶茶项目能够在实施过程中及时发现并解决潜在的技术问题，保障速溶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通过这些独特的技术管理特点，我们确信在速溶茶项目中，技术将成为速溶茶项目成功的有力支持。这一深度剖析揭示了技术管理在速溶茶项目实施中的关键作用，为速溶茶项目的技术基础奠定了坚实的基础。</w:t>
      </w:r>
    </w:p>
    <w:p>
      <w:pPr>
        <w:pStyle w:val="Heading2"/>
        <w:ind w:firstLine="560" w:firstLineChars="200"/>
        <w:rPr>
          <w:rFonts w:ascii="仿宋" w:eastAsia="仿宋" w:hAnsi="仿宋" w:cs="仿宋" w:hint="eastAsia"/>
          <w:sz w:val="28"/>
          <w:lang w:eastAsia="zh-CN"/>
        </w:rPr>
      </w:pPr>
      <w:bookmarkStart w:id="4" w:name="_Toc11106"/>
      <w:r>
        <w:rPr>
          <w:rFonts w:ascii="仿宋" w:eastAsia="仿宋" w:hAnsi="仿宋" w:cs="仿宋" w:hint="eastAsia"/>
          <w:sz w:val="28"/>
          <w:lang w:eastAsia="zh-CN"/>
        </w:rPr>
        <w:t>(二)、速溶茶项目工艺技术设计方案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速溶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速溶茶项目将严格按照相关行业规范要求进行组织。通过有效控制产品质量，速溶茶项目将致力于为顾客提供优质的速溶茶项目产品和良好的服务。这体现了速溶茶项目对于生产活动合规性和质量标准的高度重视，为速溶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速溶茶项目注重生态效益和清洁生产原则。速溶茶项目建设将紧密结合地方特色经济发展，与社会经济发展规划和区域环境保护规划方案相协调一致。通过与当地区域自然生态系统的结合，速溶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速溶茶项目产品具有多样化的客户需求和个性化的特点。因此，速溶茶项目产品规格品种多样，且单批生产数量较小。为满足这一特点，速溶茶项目承办单位将建设先进的柔性制造生产线。通过广泛应用柔性制造技术，速溶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速溶茶项目采用的技术具有较高的技术含量和自动化水平，处于国内先进水平。这一技术选用不仅体现了对生产效率、质量和环境友好性的高标准要求，同时为速溶茶项目的可持续发展奠定了坚实的基础。</w:t>
      </w:r>
    </w:p>
    <w:p>
      <w:pPr>
        <w:pStyle w:val="Heading2"/>
        <w:ind w:firstLine="560" w:firstLineChars="200"/>
        <w:rPr>
          <w:rFonts w:ascii="仿宋" w:eastAsia="仿宋" w:hAnsi="仿宋" w:cs="仿宋" w:hint="eastAsia"/>
          <w:sz w:val="28"/>
          <w:lang w:eastAsia="zh-CN"/>
        </w:rPr>
      </w:pPr>
      <w:bookmarkStart w:id="5" w:name="_Toc245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为确保速溶茶项目的高效生产和技术实施，我们制定了一套精心设计的设备选型方案，以满足速溶茶项目生产、质量和环保的要求。该方案的主要特点如下：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速溶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针对速溶茶项目产品的多样性和小批量生产的特点，我们将建设柔性制造生产线。通过在设备选型中考虑柔性制造技术，可以灵活应对不同产品规格和生产需求，实现生产线的高度灵活性和适应性。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53"/>
      <w:r>
        <w:rPr>
          <w:rFonts w:ascii="仿宋" w:eastAsia="仿宋" w:hAnsi="仿宋" w:cs="仿宋" w:hint="eastAsia"/>
          <w:sz w:val="28"/>
          <w:lang w:eastAsia="zh-CN"/>
        </w:rPr>
        <w:t>二、速溶茶项目土建工程</w:t>
      </w:r>
      <w:bookmarkEnd w:id="6"/>
    </w:p>
    <w:p>
      <w:pPr>
        <w:pStyle w:val="Heading2"/>
        <w:rPr>
          <w:rFonts w:ascii="仿宋" w:eastAsia="仿宋" w:hAnsi="仿宋" w:cs="仿宋" w:hint="eastAsia"/>
          <w:lang w:eastAsia="zh-CN"/>
        </w:rPr>
      </w:pPr>
      <w:bookmarkStart w:id="7" w:name="_Toc20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在速溶茶项目的建筑工程设计中，我们将秉承一系列重要的设计原则，以确保速溶茶项目建筑在功能、美观、可持续性等方面达到最佳效果。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首要原则是确保建筑的功能性得到最大化的发挥。我们将充分理解速溶茶项目的实际需求，合理布局各个功能区域，保证建筑在满足业务需求的同时，提供高效的工作环境。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在建筑设计中，我们将综合考虑建设和运营成本。通过精细的经济效益分析，确保设计方案在高效利用资源的同时，对速溶茶项目的长期盈利能力有积极的贡献。</w:t>
      </w:r>
    </w:p>
    <w:p>
      <w:pPr>
        <w:pStyle w:val="Heading2"/>
        <w:ind w:firstLine="560" w:firstLineChars="200"/>
        <w:rPr>
          <w:rFonts w:ascii="仿宋" w:eastAsia="仿宋" w:hAnsi="仿宋" w:cs="仿宋" w:hint="eastAsia"/>
          <w:sz w:val="28"/>
          <w:lang w:eastAsia="zh-CN"/>
        </w:rPr>
      </w:pPr>
      <w:bookmarkStart w:id="8" w:name="_Toc2525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速溶茶项目的土建工程设计中，我们将精准设定设计年限，结合速溶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速溶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69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速溶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速溶茶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速溶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75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本期工程速溶茶项目预计总建筑面积XXX平方米，其中：计容建筑面积XXX平方米，计划建筑工程投资XX万元，占速溶茶项目总投资的XX%。</w:t>
      </w:r>
    </w:p>
    <w:p>
      <w:pPr>
        <w:pStyle w:val="Heading1"/>
        <w:ind w:firstLine="560" w:firstLineChars="200"/>
        <w:rPr>
          <w:rFonts w:ascii="仿宋" w:eastAsia="仿宋" w:hAnsi="仿宋" w:cs="仿宋" w:hint="eastAsia"/>
          <w:sz w:val="28"/>
          <w:lang w:eastAsia="zh-CN"/>
        </w:rPr>
      </w:pPr>
      <w:bookmarkStart w:id="11" w:name="_Toc10233"/>
      <w:r>
        <w:rPr>
          <w:rFonts w:ascii="仿宋" w:eastAsia="仿宋" w:hAnsi="仿宋" w:cs="仿宋" w:hint="eastAsia"/>
          <w:sz w:val="28"/>
          <w:lang w:eastAsia="zh-CN"/>
        </w:rPr>
        <w:t>三、速溶茶项目概论</w:t>
      </w:r>
      <w:bookmarkEnd w:id="11"/>
    </w:p>
    <w:p>
      <w:pPr>
        <w:pStyle w:val="Heading2"/>
        <w:rPr>
          <w:rFonts w:ascii="仿宋" w:eastAsia="仿宋" w:hAnsi="仿宋" w:cs="仿宋" w:hint="eastAsia"/>
          <w:lang w:eastAsia="zh-CN"/>
        </w:rPr>
      </w:pPr>
      <w:bookmarkStart w:id="12" w:name="_Toc21669"/>
      <w:r>
        <w:rPr>
          <w:rFonts w:ascii="仿宋" w:eastAsia="仿宋" w:hAnsi="仿宋" w:cs="仿宋" w:hint="eastAsia"/>
          <w:lang w:eastAsia="zh-CN"/>
        </w:rPr>
        <w:t>(一)、速溶茶项目概况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起源追溯至对市场的深入洞察。市场的不断演变与变革为速溶茶项目提供了难得的机遇。当前市场存在的需求缺口和变革的大环境共同构成了速溶茶项目的背景。这个速溶茶项目旨在充分利用市场机遇，填补行业中尚未满足的需求，为客户提供全新的解决方案。市场的变革和需求的增长使得这个速溶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速溶茶项目名称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正式命名为速溶茶。这个名称不仅仅是一个标识，更代表了速溶茶项目的核心理念和愿景。它蕴含着速溶茶项目所要解决问题的关键字，具有强烈的表达和辨识度，为速溶茶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速溶茶项目目标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核心目标是提供一种全新、高效的解决方案，满足客户日益增长的需求。速溶茶项目追求的不仅仅是满足市场需求，更是在市场中获得卓越的竞争优势。通过不断提升产品或服务的质量和创新水平，速溶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速溶茶项目范围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全面涵盖了产品研发、制造、市场推广和售后服务，确保从产品设计到最终用户体验的全方位关注。这一全面的速溶茶项目范围是为了确保速溶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速溶茶项目时间表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速溶茶项目计划在未来18个月内完成，包括研发、测试、市场试点和正式推出等不同阶段。这个时间表的合理设计是为了确保速溶茶项目各个阶段的顺利推进，以便按时交付高质量的成果。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速溶茶项目预算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速溶茶项目总预算估算为XX百万美元，主要分配在研发、市场推广、人员培训和运营等方面。这一充足的预算为速溶茶项目提供了充足的资源，确保速溶茶项目在各个方面都能取得优异的表现。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速溶茶项目风险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速溶茶项目可能面临的风险包括市场接受度低、技术难题、竞争激烈等。速溶茶项目团队已经制定了相应的风险应对计划，通过前瞻性的风险管理，确保速溶茶项目在面对不确定性时能够迅速做出应对。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速溶茶项目团队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速溶茶项目汇聚了一支经验丰富、多领域专业素养的核心团队，确保速溶茶项目在各个方面都能拥有高水平的执行力。团队的协同作战是速溶茶项目成功的关键因素之一。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速溶茶项目背景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速溶茶项目的背景根植于市场对更高效、创新产品的渴望，同时也受到科技发展对行业格局的深刻改变的影响。这为速溶茶项目提供了广阔的发展空间和市场需求。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速溶茶项目现状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截至目前，速溶茶项目已完成市场调研和技术验证，取得了初步的成功。这为速溶茶项目在未来的发展奠定了坚实的基础，为更远大的目标打下了坚实的基石。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821"/>
      <w:r>
        <w:rPr>
          <w:rFonts w:ascii="仿宋" w:eastAsia="仿宋" w:hAnsi="仿宋" w:cs="仿宋" w:hint="eastAsia"/>
          <w:sz w:val="28"/>
          <w:lang w:eastAsia="zh-CN"/>
        </w:rPr>
        <w:t>(二)、速溶茶项目目标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keyword》速溶茶项目首要业务目标是在市场中占据有利地位，实现产品/服务的成功推广和销售。通过不断提升产品质量、创新性，速溶茶项目追求成为行业中的领导者，赢得更多客户的青睐。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在科技迅速发展的时代，速溶茶项目着眼于技术创新。通过持续的研发和技术升级，速溶茶项目旨在推出更具创新性的产品或服务，以满足市场对新鲜、先进解决方案的需求。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为了建立可持续的客户关系，速溶茶项目设定了客户满意度目标。通过提供卓越的产品质量和优质的客户服务，速溶茶项目追求赢得客户的信任和忠诚度，确保他们的满意度达到行业领先水平。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速溶茶项目注重社会责任和可持续发展。通过实施环保、社会责任速溶茶项目，速溶茶项目致力于在经济发展的同时保护环境，促进社会公平，实现可持续经营。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速溶茶项目的团队是实现目标的核心驱动力。因此，速溶茶项目设定了团队发展目标，包括提升团队成员的专业技能、培养领导力，以及搭建协同高效的团队工作氛围。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013"/>
      <w:r>
        <w:rPr>
          <w:rFonts w:ascii="仿宋" w:eastAsia="仿宋" w:hAnsi="仿宋" w:cs="仿宋" w:hint="eastAsia"/>
          <w:sz w:val="28"/>
          <w:lang w:eastAsia="zh-CN"/>
        </w:rPr>
        <w:t>(三)、速溶茶项目提出的理由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速溶茶项目提出的理由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提出源于对市场机遇的深刻洞察。当前市场中存在的需求缺口和行业发展趋势表明，有巨大的商业机会等待被开发。通过准确捕捉市场机遇，速溶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理念基于对技术创新的信仰。通过持续的研发和技术投入，速溶茶项目有望推出更具创新性的产品或服务。在科技飞速发展的当下，速溶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提出是为了增强企业的行业竞争力。通过提升产品或服务的质量和独特性，速溶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响应了消费者需求的变化。随着社会和科技的不断发展，消费者对产品和服务的需求也在发生变化。通过深入了解并及时回应消费者的新需求，速溶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速溶茶项目的提出是企业战略发展规划的一部分。在面对日益激烈的市场竞争和不断变化的商业环境中，速溶茶项目作为企业战略的一环，旨在为企业开辟新的增长领域，巩固企业在行业中的地位。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速溶茶项目的提出不仅仅是基于商业考量，还注重社会责任。通过推出环保、社会责任等方面的速溶茶项目，速溶茶企业可以在社会中树立积极形象，为社会做出积极贡献，实现经济效益和社会效益的双赢。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速溶茶项目的提出反映了对利益相关者期望的关注。包括客户、员工、投资者等利益相关者在企业发展中都有着各自的期望，速溶茶项目力求在满足这些期望的同时，取得更大的共赢。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4416"/>
      <w:r>
        <w:rPr>
          <w:rFonts w:ascii="仿宋" w:eastAsia="仿宋" w:hAnsi="仿宋" w:cs="仿宋" w:hint="eastAsia"/>
          <w:sz w:val="28"/>
          <w:lang w:eastAsia="zh-CN"/>
        </w:rPr>
        <w:t>(四)、速溶茶项目意义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在实施速溶茶项目的过程中，我们不仅仅是在追逐商业成功，更是为企业和社会的多个层面创造了深远的意义。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的首要意义在于提升企业的市场竞争力。通过持续的创新和对产品质量的高标准要求，速溶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速溶茶项目的推进将促使行业技术水平的提升。通过引入先进技术和创新性解决方案，速溶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在社会层面，速溶茶项目不仅创造了大量就业机会，提高了就业水平，还注重社会责任和环保。通过参与社会公益事业和推动环保速溶茶项目，速溶茶项目为社会贡献了一份力量，体现了企业对社会的积极回馈。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综合而言，速溶茶项目意义重大，不仅推动了企业的发展，也为行业和社会的进步贡献了积极力量。这是一个全面而深刻的影响，将在未来产生可持续的正面效应。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211"/>
      <w:r>
        <w:rPr>
          <w:rFonts w:ascii="仿宋" w:eastAsia="仿宋" w:hAnsi="仿宋" w:cs="仿宋" w:hint="eastAsia"/>
          <w:sz w:val="28"/>
          <w:lang w:eastAsia="zh-CN"/>
        </w:rPr>
        <w:t>(五)、速溶茶项目背景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在当今迅猛发展的商业环境中，速溶茶项目的动因根植于对多方面因素的审慎考量。这个速溶茶项目的提出并非孤立的决策，而是对企业所处背景深入思考的产物。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市场的不断演变是速溶茶项目背后的首要原因。科技的迅速发展和全球市场的快速变化使得企业必须灵活应对。速溶茶项目应运而生，旨在通过创新性的解决方案迎合市场的多变需求，赢得竞争中的先机。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竞争的激烈程度也是速溶茶项目背景中不可忽视的一环。企业需要在激烈竞争中脱颖而出，为此，速溶茶项目致力于打破常规，提供独特的价值主张，以吸引客户并确保市场份额的增长。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技术的迅速发展为企业带来了机遇与挑战。作为速溶茶项目启动的背景之一，对新兴技术的应用将有助于提升企业的技术水平，使其在不断演进的商业环境中保持竞争优势。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此外，社会对企业责任的期望也在逐渐升高。速溶茶项目充分融入了社会责任的理念，通过可持续经营和社会公益速溶茶项目，企图为社会贡献一份力量，在商业成功的同时关注社会价值。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9985"/>
      <w:r>
        <w:rPr>
          <w:rFonts w:ascii="仿宋" w:eastAsia="仿宋" w:hAnsi="仿宋" w:cs="仿宋" w:hint="eastAsia"/>
          <w:sz w:val="28"/>
          <w:lang w:eastAsia="zh-CN"/>
        </w:rPr>
        <w:t>四、速溶茶项目文档管理</w:t>
      </w:r>
      <w:bookmarkEnd w:id="17"/>
    </w:p>
    <w:p>
      <w:pPr>
        <w:pStyle w:val="Heading2"/>
        <w:rPr>
          <w:rFonts w:ascii="仿宋" w:eastAsia="仿宋" w:hAnsi="仿宋" w:cs="仿宋" w:hint="eastAsia"/>
          <w:lang w:eastAsia="zh-CN"/>
        </w:rPr>
      </w:pPr>
      <w:bookmarkStart w:id="18" w:name="_Toc3195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速溶茶项目高度重视文档的质量和准确性，以支持速溶茶项目的各项活动和决策。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https://d.book118.com/337122042046006034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D52B4"/>
    <w:rsid w:val="671D5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2204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2024-01-17T03:26:00Z</dcterms:created>
  <dcterms:modified xsi:type="dcterms:W3CDTF">2024-01-17T03:26:30Z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E67F8CDC4E5C43F6BAFB684B17B87BAE_11</vt:lpwstr>
  </property>
  <property fmtid="{D5CDD505-2E9C-101B-9397-08002B2CF9AE}" pid="3" name="KSOProductBuildVer">
    <vt:lpwstr>2052-12.1.0.16120</vt:lpwstr>
  </property>
</Properties>
</file>