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城市园林绿化服务项目计划设计方案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83" w:history="1">
        <w:r>
          <w:rPr>
            <w:rFonts w:ascii="仿宋" w:eastAsia="仿宋" w:hAnsi="仿宋" w:cs="仿宋" w:hint="eastAsia"/>
            <w:lang w:eastAsia="zh-CN"/>
          </w:rPr>
          <w:t>概论</w:t>
        </w:r>
        <w:r>
          <w:tab/>
        </w:r>
        <w:r>
          <w:fldChar w:fldCharType="begin"/>
        </w:r>
        <w:r>
          <w:instrText xml:space="preserve"> PAGEREF _Toc31783 \h </w:instrText>
        </w:r>
        <w:r>
          <w:fldChar w:fldCharType="separate"/>
        </w:r>
        <w:r>
          <w:t>3</w:t>
        </w:r>
        <w:r>
          <w:fldChar w:fldCharType="end"/>
        </w:r>
      </w:hyperlink>
    </w:p>
    <w:p>
      <w:pPr>
        <w:pStyle w:val="TOC1"/>
        <w:tabs>
          <w:tab w:val="right" w:leader="dot" w:pos="8306"/>
        </w:tabs>
      </w:pPr>
      <w:hyperlink w:anchor="_Toc12641" w:history="1">
        <w:r>
          <w:rPr>
            <w:rFonts w:ascii="仿宋" w:eastAsia="仿宋" w:hAnsi="仿宋" w:cs="仿宋" w:hint="eastAsia"/>
            <w:lang w:eastAsia="zh-CN"/>
          </w:rPr>
          <w:t>一、产品规划分析</w:t>
        </w:r>
        <w:r>
          <w:tab/>
        </w:r>
        <w:r>
          <w:fldChar w:fldCharType="begin"/>
        </w:r>
        <w:r>
          <w:instrText xml:space="preserve"> PAGEREF _Toc12641 \h </w:instrText>
        </w:r>
        <w:r>
          <w:fldChar w:fldCharType="separate"/>
        </w:r>
        <w:r>
          <w:t>3</w:t>
        </w:r>
        <w:r>
          <w:fldChar w:fldCharType="end"/>
        </w:r>
      </w:hyperlink>
    </w:p>
    <w:p>
      <w:pPr>
        <w:pStyle w:val="TOC2"/>
        <w:tabs>
          <w:tab w:val="right" w:leader="dot" w:pos="8306"/>
        </w:tabs>
      </w:pPr>
      <w:hyperlink w:anchor="_Toc4865" w:history="1">
        <w:r>
          <w:rPr>
            <w:rFonts w:ascii="仿宋" w:eastAsia="仿宋" w:hAnsi="仿宋" w:cs="仿宋" w:hint="eastAsia"/>
            <w:lang w:eastAsia="zh-CN"/>
          </w:rPr>
          <w:t>(一)、产品规划</w:t>
        </w:r>
        <w:r>
          <w:tab/>
        </w:r>
        <w:r>
          <w:fldChar w:fldCharType="begin"/>
        </w:r>
        <w:r>
          <w:instrText xml:space="preserve"> PAGEREF _Toc4865 \h </w:instrText>
        </w:r>
        <w:r>
          <w:fldChar w:fldCharType="separate"/>
        </w:r>
        <w:r>
          <w:t>3</w:t>
        </w:r>
        <w:r>
          <w:fldChar w:fldCharType="end"/>
        </w:r>
      </w:hyperlink>
    </w:p>
    <w:p>
      <w:pPr>
        <w:pStyle w:val="TOC2"/>
        <w:tabs>
          <w:tab w:val="right" w:leader="dot" w:pos="8306"/>
        </w:tabs>
      </w:pPr>
      <w:hyperlink w:anchor="_Toc28137" w:history="1">
        <w:r>
          <w:rPr>
            <w:rFonts w:ascii="仿宋" w:eastAsia="仿宋" w:hAnsi="仿宋" w:cs="仿宋" w:hint="eastAsia"/>
            <w:lang w:eastAsia="zh-CN"/>
          </w:rPr>
          <w:t>(二)、建设规模</w:t>
        </w:r>
        <w:r>
          <w:tab/>
        </w:r>
        <w:r>
          <w:fldChar w:fldCharType="begin"/>
        </w:r>
        <w:r>
          <w:instrText xml:space="preserve"> PAGEREF _Toc28137 \h </w:instrText>
        </w:r>
        <w:r>
          <w:fldChar w:fldCharType="separate"/>
        </w:r>
        <w:r>
          <w:t>4</w:t>
        </w:r>
        <w:r>
          <w:fldChar w:fldCharType="end"/>
        </w:r>
      </w:hyperlink>
    </w:p>
    <w:p>
      <w:pPr>
        <w:pStyle w:val="TOC1"/>
        <w:tabs>
          <w:tab w:val="right" w:leader="dot" w:pos="8306"/>
        </w:tabs>
      </w:pPr>
      <w:hyperlink w:anchor="_Toc4807" w:history="1">
        <w:r>
          <w:rPr>
            <w:rFonts w:ascii="仿宋" w:eastAsia="仿宋" w:hAnsi="仿宋" w:cs="仿宋" w:hint="eastAsia"/>
            <w:lang w:eastAsia="zh-CN"/>
          </w:rPr>
          <w:t>二、城市园林绿化服务项目危机管理</w:t>
        </w:r>
        <w:r>
          <w:tab/>
        </w:r>
        <w:r>
          <w:fldChar w:fldCharType="begin"/>
        </w:r>
        <w:r>
          <w:instrText xml:space="preserve"> PAGEREF _Toc4807 \h </w:instrText>
        </w:r>
        <w:r>
          <w:fldChar w:fldCharType="separate"/>
        </w:r>
        <w:r>
          <w:t>5</w:t>
        </w:r>
        <w:r>
          <w:fldChar w:fldCharType="end"/>
        </w:r>
      </w:hyperlink>
    </w:p>
    <w:p>
      <w:pPr>
        <w:pStyle w:val="TOC2"/>
        <w:tabs>
          <w:tab w:val="right" w:leader="dot" w:pos="8306"/>
        </w:tabs>
      </w:pPr>
      <w:hyperlink w:anchor="_Toc9372" w:history="1">
        <w:r>
          <w:rPr>
            <w:rFonts w:ascii="仿宋" w:eastAsia="仿宋" w:hAnsi="仿宋" w:cs="仿宋" w:hint="eastAsia"/>
            <w:lang w:eastAsia="zh-CN"/>
          </w:rPr>
          <w:t>(一)、危机预警与识别</w:t>
        </w:r>
        <w:r>
          <w:tab/>
        </w:r>
        <w:r>
          <w:fldChar w:fldCharType="begin"/>
        </w:r>
        <w:r>
          <w:instrText xml:space="preserve"> PAGEREF _Toc9372 \h </w:instrText>
        </w:r>
        <w:r>
          <w:fldChar w:fldCharType="separate"/>
        </w:r>
        <w:r>
          <w:t>5</w:t>
        </w:r>
        <w:r>
          <w:fldChar w:fldCharType="end"/>
        </w:r>
      </w:hyperlink>
    </w:p>
    <w:p>
      <w:pPr>
        <w:pStyle w:val="TOC2"/>
        <w:tabs>
          <w:tab w:val="right" w:leader="dot" w:pos="8306"/>
        </w:tabs>
      </w:pPr>
      <w:hyperlink w:anchor="_Toc19015" w:history="1">
        <w:r>
          <w:rPr>
            <w:rFonts w:ascii="仿宋" w:eastAsia="仿宋" w:hAnsi="仿宋" w:cs="仿宋" w:hint="eastAsia"/>
            <w:lang w:eastAsia="zh-CN"/>
          </w:rPr>
          <w:t>(二)、危机应对与恢复</w:t>
        </w:r>
        <w:r>
          <w:tab/>
        </w:r>
        <w:r>
          <w:fldChar w:fldCharType="begin"/>
        </w:r>
        <w:r>
          <w:instrText xml:space="preserve"> PAGEREF _Toc19015 \h </w:instrText>
        </w:r>
        <w:r>
          <w:fldChar w:fldCharType="separate"/>
        </w:r>
        <w:r>
          <w:t>6</w:t>
        </w:r>
        <w:r>
          <w:fldChar w:fldCharType="end"/>
        </w:r>
      </w:hyperlink>
    </w:p>
    <w:p>
      <w:pPr>
        <w:pStyle w:val="TOC1"/>
        <w:tabs>
          <w:tab w:val="right" w:leader="dot" w:pos="8306"/>
        </w:tabs>
      </w:pPr>
      <w:hyperlink w:anchor="_Toc29299" w:history="1">
        <w:r>
          <w:rPr>
            <w:rFonts w:ascii="仿宋" w:eastAsia="仿宋" w:hAnsi="仿宋" w:cs="仿宋" w:hint="eastAsia"/>
            <w:lang w:eastAsia="zh-CN"/>
          </w:rPr>
          <w:t>三、城市园林绿化服务项目概论</w:t>
        </w:r>
        <w:r>
          <w:tab/>
        </w:r>
        <w:r>
          <w:fldChar w:fldCharType="begin"/>
        </w:r>
        <w:r>
          <w:instrText xml:space="preserve"> PAGEREF _Toc29299 \h </w:instrText>
        </w:r>
        <w:r>
          <w:fldChar w:fldCharType="separate"/>
        </w:r>
        <w:r>
          <w:t>8</w:t>
        </w:r>
        <w:r>
          <w:fldChar w:fldCharType="end"/>
        </w:r>
      </w:hyperlink>
    </w:p>
    <w:p>
      <w:pPr>
        <w:pStyle w:val="TOC2"/>
        <w:tabs>
          <w:tab w:val="right" w:leader="dot" w:pos="8306"/>
        </w:tabs>
      </w:pPr>
      <w:hyperlink w:anchor="_Toc28241" w:history="1">
        <w:r>
          <w:rPr>
            <w:rFonts w:ascii="仿宋" w:eastAsia="仿宋" w:hAnsi="仿宋" w:cs="仿宋" w:hint="eastAsia"/>
            <w:lang w:eastAsia="zh-CN"/>
          </w:rPr>
          <w:t>(一)、城市园林绿化服务项目概况</w:t>
        </w:r>
        <w:r>
          <w:tab/>
        </w:r>
        <w:r>
          <w:fldChar w:fldCharType="begin"/>
        </w:r>
        <w:r>
          <w:instrText xml:space="preserve"> PAGEREF _Toc28241 \h </w:instrText>
        </w:r>
        <w:r>
          <w:fldChar w:fldCharType="separate"/>
        </w:r>
        <w:r>
          <w:t>8</w:t>
        </w:r>
        <w:r>
          <w:fldChar w:fldCharType="end"/>
        </w:r>
      </w:hyperlink>
    </w:p>
    <w:p>
      <w:pPr>
        <w:pStyle w:val="TOC2"/>
        <w:tabs>
          <w:tab w:val="right" w:leader="dot" w:pos="8306"/>
        </w:tabs>
      </w:pPr>
      <w:hyperlink w:anchor="_Toc7617" w:history="1">
        <w:r>
          <w:rPr>
            <w:rFonts w:ascii="仿宋" w:eastAsia="仿宋" w:hAnsi="仿宋" w:cs="仿宋" w:hint="eastAsia"/>
            <w:lang w:eastAsia="zh-CN"/>
          </w:rPr>
          <w:t>(二)、城市园林绿化服务项目目标</w:t>
        </w:r>
        <w:r>
          <w:tab/>
        </w:r>
        <w:r>
          <w:fldChar w:fldCharType="begin"/>
        </w:r>
        <w:r>
          <w:instrText xml:space="preserve"> PAGEREF _Toc7617 \h </w:instrText>
        </w:r>
        <w:r>
          <w:fldChar w:fldCharType="separate"/>
        </w:r>
        <w:r>
          <w:t>10</w:t>
        </w:r>
        <w:r>
          <w:fldChar w:fldCharType="end"/>
        </w:r>
      </w:hyperlink>
    </w:p>
    <w:p>
      <w:pPr>
        <w:pStyle w:val="TOC2"/>
        <w:tabs>
          <w:tab w:val="right" w:leader="dot" w:pos="8306"/>
        </w:tabs>
      </w:pPr>
      <w:hyperlink w:anchor="_Toc26053" w:history="1">
        <w:r>
          <w:rPr>
            <w:rFonts w:ascii="仿宋" w:eastAsia="仿宋" w:hAnsi="仿宋" w:cs="仿宋" w:hint="eastAsia"/>
            <w:lang w:eastAsia="zh-CN"/>
          </w:rPr>
          <w:t>(三)、城市园林绿化服务项目提出的理由</w:t>
        </w:r>
        <w:r>
          <w:tab/>
        </w:r>
        <w:r>
          <w:fldChar w:fldCharType="begin"/>
        </w:r>
        <w:r>
          <w:instrText xml:space="preserve"> PAGEREF _Toc26053 \h </w:instrText>
        </w:r>
        <w:r>
          <w:fldChar w:fldCharType="separate"/>
        </w:r>
        <w:r>
          <w:t>11</w:t>
        </w:r>
        <w:r>
          <w:fldChar w:fldCharType="end"/>
        </w:r>
      </w:hyperlink>
    </w:p>
    <w:p>
      <w:pPr>
        <w:pStyle w:val="TOC2"/>
        <w:tabs>
          <w:tab w:val="right" w:leader="dot" w:pos="8306"/>
        </w:tabs>
      </w:pPr>
      <w:hyperlink w:anchor="_Toc3180" w:history="1">
        <w:r>
          <w:rPr>
            <w:rFonts w:ascii="仿宋" w:eastAsia="仿宋" w:hAnsi="仿宋" w:cs="仿宋" w:hint="eastAsia"/>
            <w:lang w:eastAsia="zh-CN"/>
          </w:rPr>
          <w:t>(四)、城市园林绿化服务项目意义</w:t>
        </w:r>
        <w:r>
          <w:tab/>
        </w:r>
        <w:r>
          <w:fldChar w:fldCharType="begin"/>
        </w:r>
        <w:r>
          <w:instrText xml:space="preserve"> PAGEREF _Toc3180 \h </w:instrText>
        </w:r>
        <w:r>
          <w:fldChar w:fldCharType="separate"/>
        </w:r>
        <w:r>
          <w:t>13</w:t>
        </w:r>
        <w:r>
          <w:fldChar w:fldCharType="end"/>
        </w:r>
      </w:hyperlink>
    </w:p>
    <w:p>
      <w:pPr>
        <w:pStyle w:val="TOC2"/>
        <w:tabs>
          <w:tab w:val="right" w:leader="dot" w:pos="8306"/>
        </w:tabs>
      </w:pPr>
      <w:hyperlink w:anchor="_Toc22353" w:history="1">
        <w:r>
          <w:rPr>
            <w:rFonts w:ascii="仿宋" w:eastAsia="仿宋" w:hAnsi="仿宋" w:cs="仿宋" w:hint="eastAsia"/>
            <w:lang w:eastAsia="zh-CN"/>
          </w:rPr>
          <w:t>(五)、城市园林绿化服务项目背景</w:t>
        </w:r>
        <w:r>
          <w:tab/>
        </w:r>
        <w:r>
          <w:fldChar w:fldCharType="begin"/>
        </w:r>
        <w:r>
          <w:instrText xml:space="preserve"> PAGEREF _Toc22353 \h </w:instrText>
        </w:r>
        <w:r>
          <w:fldChar w:fldCharType="separate"/>
        </w:r>
        <w:r>
          <w:t>14</w:t>
        </w:r>
        <w:r>
          <w:fldChar w:fldCharType="end"/>
        </w:r>
      </w:hyperlink>
    </w:p>
    <w:p>
      <w:pPr>
        <w:pStyle w:val="TOC1"/>
        <w:tabs>
          <w:tab w:val="right" w:leader="dot" w:pos="8306"/>
        </w:tabs>
      </w:pPr>
      <w:hyperlink w:anchor="_Toc18756" w:history="1">
        <w:r>
          <w:rPr>
            <w:rFonts w:ascii="仿宋" w:eastAsia="仿宋" w:hAnsi="仿宋" w:cs="仿宋" w:hint="eastAsia"/>
            <w:lang w:eastAsia="zh-CN"/>
          </w:rPr>
          <w:t>四、城市园林绿化服务项目文档管理</w:t>
        </w:r>
        <w:r>
          <w:tab/>
        </w:r>
        <w:r>
          <w:fldChar w:fldCharType="begin"/>
        </w:r>
        <w:r>
          <w:instrText xml:space="preserve"> PAGEREF _Toc18756 \h </w:instrText>
        </w:r>
        <w:r>
          <w:fldChar w:fldCharType="separate"/>
        </w:r>
        <w:r>
          <w:t>15</w:t>
        </w:r>
        <w:r>
          <w:fldChar w:fldCharType="end"/>
        </w:r>
      </w:hyperlink>
    </w:p>
    <w:p>
      <w:pPr>
        <w:pStyle w:val="TOC2"/>
        <w:tabs>
          <w:tab w:val="right" w:leader="dot" w:pos="8306"/>
        </w:tabs>
      </w:pPr>
      <w:hyperlink w:anchor="_Toc3575" w:history="1">
        <w:r>
          <w:rPr>
            <w:rFonts w:ascii="仿宋" w:eastAsia="仿宋" w:hAnsi="仿宋" w:cs="仿宋" w:hint="eastAsia"/>
            <w:lang w:eastAsia="zh-CN"/>
          </w:rPr>
          <w:t>(一)、文档编制与审查</w:t>
        </w:r>
        <w:r>
          <w:tab/>
        </w:r>
        <w:r>
          <w:fldChar w:fldCharType="begin"/>
        </w:r>
        <w:r>
          <w:instrText xml:space="preserve"> PAGEREF _Toc3575 \h </w:instrText>
        </w:r>
        <w:r>
          <w:fldChar w:fldCharType="separate"/>
        </w:r>
        <w:r>
          <w:t>15</w:t>
        </w:r>
        <w:r>
          <w:fldChar w:fldCharType="end"/>
        </w:r>
      </w:hyperlink>
    </w:p>
    <w:p>
      <w:pPr>
        <w:pStyle w:val="TOC2"/>
        <w:tabs>
          <w:tab w:val="right" w:leader="dot" w:pos="8306"/>
        </w:tabs>
      </w:pPr>
      <w:hyperlink w:anchor="_Toc30958" w:history="1">
        <w:r>
          <w:rPr>
            <w:rFonts w:ascii="仿宋" w:eastAsia="仿宋" w:hAnsi="仿宋" w:cs="仿宋" w:hint="eastAsia"/>
            <w:lang w:eastAsia="zh-CN"/>
          </w:rPr>
          <w:t>(二)、文档发布与分发</w:t>
        </w:r>
        <w:r>
          <w:tab/>
        </w:r>
        <w:r>
          <w:fldChar w:fldCharType="begin"/>
        </w:r>
        <w:r>
          <w:instrText xml:space="preserve"> PAGEREF _Toc30958 \h </w:instrText>
        </w:r>
        <w:r>
          <w:fldChar w:fldCharType="separate"/>
        </w:r>
        <w:r>
          <w:t>16</w:t>
        </w:r>
        <w:r>
          <w:fldChar w:fldCharType="end"/>
        </w:r>
      </w:hyperlink>
    </w:p>
    <w:p>
      <w:pPr>
        <w:pStyle w:val="TOC2"/>
        <w:tabs>
          <w:tab w:val="right" w:leader="dot" w:pos="8306"/>
        </w:tabs>
      </w:pPr>
      <w:hyperlink w:anchor="_Toc12998" w:history="1">
        <w:r>
          <w:rPr>
            <w:rFonts w:ascii="仿宋" w:eastAsia="仿宋" w:hAnsi="仿宋" w:cs="仿宋" w:hint="eastAsia"/>
            <w:lang w:eastAsia="zh-CN"/>
          </w:rPr>
          <w:t>(三)、文档存档与归档</w:t>
        </w:r>
        <w:r>
          <w:tab/>
        </w:r>
        <w:r>
          <w:fldChar w:fldCharType="begin"/>
        </w:r>
        <w:r>
          <w:instrText xml:space="preserve"> PAGEREF _Toc12998 \h </w:instrText>
        </w:r>
        <w:r>
          <w:fldChar w:fldCharType="separate"/>
        </w:r>
        <w:r>
          <w:t>17</w:t>
        </w:r>
        <w:r>
          <w:fldChar w:fldCharType="end"/>
        </w:r>
      </w:hyperlink>
    </w:p>
    <w:p>
      <w:pPr>
        <w:pStyle w:val="TOC1"/>
        <w:tabs>
          <w:tab w:val="right" w:leader="dot" w:pos="8306"/>
        </w:tabs>
      </w:pPr>
      <w:hyperlink w:anchor="_Toc25396" w:history="1">
        <w:r>
          <w:rPr>
            <w:rFonts w:ascii="仿宋" w:eastAsia="仿宋" w:hAnsi="仿宋" w:cs="仿宋" w:hint="eastAsia"/>
            <w:lang w:eastAsia="zh-CN"/>
          </w:rPr>
          <w:t>五、城市园林绿化服务项目选址可行性分析</w:t>
        </w:r>
        <w:r>
          <w:tab/>
        </w:r>
        <w:r>
          <w:fldChar w:fldCharType="begin"/>
        </w:r>
        <w:r>
          <w:instrText xml:space="preserve"> PAGEREF _Toc25396 \h </w:instrText>
        </w:r>
        <w:r>
          <w:fldChar w:fldCharType="separate"/>
        </w:r>
        <w:r>
          <w:t>18</w:t>
        </w:r>
        <w:r>
          <w:fldChar w:fldCharType="end"/>
        </w:r>
      </w:hyperlink>
    </w:p>
    <w:p>
      <w:pPr>
        <w:pStyle w:val="TOC2"/>
        <w:tabs>
          <w:tab w:val="right" w:leader="dot" w:pos="8306"/>
        </w:tabs>
      </w:pPr>
      <w:hyperlink w:anchor="_Toc3448" w:history="1">
        <w:r>
          <w:rPr>
            <w:rFonts w:ascii="仿宋" w:eastAsia="仿宋" w:hAnsi="仿宋" w:cs="仿宋" w:hint="eastAsia"/>
            <w:lang w:eastAsia="zh-CN"/>
          </w:rPr>
          <w:t>(一)、城市园林绿化服务项目选址</w:t>
        </w:r>
        <w:r>
          <w:tab/>
        </w:r>
        <w:r>
          <w:fldChar w:fldCharType="begin"/>
        </w:r>
        <w:r>
          <w:instrText xml:space="preserve"> PAGEREF _Toc3448 \h </w:instrText>
        </w:r>
        <w:r>
          <w:fldChar w:fldCharType="separate"/>
        </w:r>
        <w:r>
          <w:t>18</w:t>
        </w:r>
        <w:r>
          <w:fldChar w:fldCharType="end"/>
        </w:r>
      </w:hyperlink>
    </w:p>
    <w:p>
      <w:pPr>
        <w:pStyle w:val="TOC2"/>
        <w:tabs>
          <w:tab w:val="right" w:leader="dot" w:pos="8306"/>
        </w:tabs>
      </w:pPr>
      <w:hyperlink w:anchor="_Toc7094" w:history="1">
        <w:r>
          <w:rPr>
            <w:rFonts w:ascii="仿宋" w:eastAsia="仿宋" w:hAnsi="仿宋" w:cs="仿宋" w:hint="eastAsia"/>
            <w:lang w:eastAsia="zh-CN"/>
          </w:rPr>
          <w:t>(二)、用地控制指标</w:t>
        </w:r>
        <w:r>
          <w:tab/>
        </w:r>
        <w:r>
          <w:fldChar w:fldCharType="begin"/>
        </w:r>
        <w:r>
          <w:instrText xml:space="preserve"> PAGEREF _Toc7094 \h </w:instrText>
        </w:r>
        <w:r>
          <w:fldChar w:fldCharType="separate"/>
        </w:r>
        <w:r>
          <w:t>18</w:t>
        </w:r>
        <w:r>
          <w:fldChar w:fldCharType="end"/>
        </w:r>
      </w:hyperlink>
    </w:p>
    <w:p>
      <w:pPr>
        <w:pStyle w:val="TOC2"/>
        <w:tabs>
          <w:tab w:val="right" w:leader="dot" w:pos="8306"/>
        </w:tabs>
      </w:pPr>
      <w:hyperlink w:anchor="_Toc19145" w:history="1">
        <w:r>
          <w:rPr>
            <w:rFonts w:ascii="仿宋" w:eastAsia="仿宋" w:hAnsi="仿宋" w:cs="仿宋" w:hint="eastAsia"/>
            <w:lang w:eastAsia="zh-CN"/>
          </w:rPr>
          <w:t>(三)、节约用地措施</w:t>
        </w:r>
        <w:r>
          <w:tab/>
        </w:r>
        <w:r>
          <w:fldChar w:fldCharType="begin"/>
        </w:r>
        <w:r>
          <w:instrText xml:space="preserve"> PAGEREF _Toc19145 \h </w:instrText>
        </w:r>
        <w:r>
          <w:fldChar w:fldCharType="separate"/>
        </w:r>
        <w:r>
          <w:t>20</w:t>
        </w:r>
        <w:r>
          <w:fldChar w:fldCharType="end"/>
        </w:r>
      </w:hyperlink>
    </w:p>
    <w:p>
      <w:pPr>
        <w:pStyle w:val="TOC2"/>
        <w:tabs>
          <w:tab w:val="right" w:leader="dot" w:pos="8306"/>
        </w:tabs>
      </w:pPr>
      <w:hyperlink w:anchor="_Toc27991" w:history="1">
        <w:r>
          <w:rPr>
            <w:rFonts w:ascii="仿宋" w:eastAsia="仿宋" w:hAnsi="仿宋" w:cs="仿宋" w:hint="eastAsia"/>
            <w:lang w:eastAsia="zh-CN"/>
          </w:rPr>
          <w:t>(四)、总图布置方案</w:t>
        </w:r>
        <w:r>
          <w:tab/>
        </w:r>
        <w:r>
          <w:fldChar w:fldCharType="begin"/>
        </w:r>
        <w:r>
          <w:instrText xml:space="preserve"> PAGEREF _Toc27991 \h </w:instrText>
        </w:r>
        <w:r>
          <w:fldChar w:fldCharType="separate"/>
        </w:r>
        <w:r>
          <w:t>21</w:t>
        </w:r>
        <w:r>
          <w:fldChar w:fldCharType="end"/>
        </w:r>
      </w:hyperlink>
    </w:p>
    <w:p>
      <w:pPr>
        <w:pStyle w:val="TOC2"/>
        <w:tabs>
          <w:tab w:val="right" w:leader="dot" w:pos="8306"/>
        </w:tabs>
      </w:pPr>
      <w:hyperlink w:anchor="_Toc32456" w:history="1">
        <w:r>
          <w:rPr>
            <w:rFonts w:ascii="仿宋" w:eastAsia="仿宋" w:hAnsi="仿宋" w:cs="仿宋" w:hint="eastAsia"/>
            <w:lang w:eastAsia="zh-CN"/>
          </w:rPr>
          <w:t>(五)、选址综合评价</w:t>
        </w:r>
        <w:r>
          <w:tab/>
        </w:r>
        <w:r>
          <w:fldChar w:fldCharType="begin"/>
        </w:r>
        <w:r>
          <w:instrText xml:space="preserve"> PAGEREF _Toc32456 \h </w:instrText>
        </w:r>
        <w:r>
          <w:fldChar w:fldCharType="separate"/>
        </w:r>
        <w:r>
          <w:t>22</w:t>
        </w:r>
        <w:r>
          <w:fldChar w:fldCharType="end"/>
        </w:r>
      </w:hyperlink>
    </w:p>
    <w:p>
      <w:pPr>
        <w:pStyle w:val="TOC1"/>
        <w:tabs>
          <w:tab w:val="right" w:leader="dot" w:pos="8306"/>
        </w:tabs>
      </w:pPr>
      <w:hyperlink w:anchor="_Toc1496" w:history="1">
        <w:r>
          <w:rPr>
            <w:rFonts w:ascii="仿宋" w:eastAsia="仿宋" w:hAnsi="仿宋" w:cs="仿宋" w:hint="eastAsia"/>
            <w:lang w:eastAsia="zh-CN"/>
          </w:rPr>
          <w:t>六、市场分析、调研</w:t>
        </w:r>
        <w:r>
          <w:tab/>
        </w:r>
        <w:r>
          <w:fldChar w:fldCharType="begin"/>
        </w:r>
        <w:r>
          <w:instrText xml:space="preserve"> PAGEREF _Toc1496 \h </w:instrText>
        </w:r>
        <w:r>
          <w:fldChar w:fldCharType="separate"/>
        </w:r>
        <w:r>
          <w:t>24</w:t>
        </w:r>
        <w:r>
          <w:fldChar w:fldCharType="end"/>
        </w:r>
      </w:hyperlink>
    </w:p>
    <w:p>
      <w:pPr>
        <w:pStyle w:val="TOC2"/>
        <w:tabs>
          <w:tab w:val="right" w:leader="dot" w:pos="8306"/>
        </w:tabs>
      </w:pPr>
      <w:hyperlink w:anchor="_Toc2672" w:history="1">
        <w:r>
          <w:rPr>
            <w:rFonts w:ascii="仿宋" w:eastAsia="仿宋" w:hAnsi="仿宋" w:cs="仿宋" w:hint="eastAsia"/>
            <w:lang w:eastAsia="zh-CN"/>
          </w:rPr>
          <w:t>(一)、城市园林绿化服务行业分析</w:t>
        </w:r>
        <w:r>
          <w:tab/>
        </w:r>
        <w:r>
          <w:fldChar w:fldCharType="begin"/>
        </w:r>
        <w:r>
          <w:instrText xml:space="preserve"> PAGEREF _Toc2672 \h </w:instrText>
        </w:r>
        <w:r>
          <w:fldChar w:fldCharType="separate"/>
        </w:r>
        <w:r>
          <w:t>24</w:t>
        </w:r>
        <w:r>
          <w:fldChar w:fldCharType="end"/>
        </w:r>
      </w:hyperlink>
    </w:p>
    <w:p>
      <w:pPr>
        <w:pStyle w:val="TOC2"/>
        <w:tabs>
          <w:tab w:val="right" w:leader="dot" w:pos="8306"/>
        </w:tabs>
      </w:pPr>
      <w:hyperlink w:anchor="_Toc2940" w:history="1">
        <w:r>
          <w:rPr>
            <w:rFonts w:ascii="仿宋" w:eastAsia="仿宋" w:hAnsi="仿宋" w:cs="仿宋" w:hint="eastAsia"/>
            <w:lang w:eastAsia="zh-CN"/>
          </w:rPr>
          <w:t>(二)、城市园林绿化服务市场分析预测</w:t>
        </w:r>
        <w:r>
          <w:tab/>
        </w:r>
        <w:r>
          <w:fldChar w:fldCharType="begin"/>
        </w:r>
        <w:r>
          <w:instrText xml:space="preserve"> PAGEREF _Toc2940 \h </w:instrText>
        </w:r>
        <w:r>
          <w:fldChar w:fldCharType="separate"/>
        </w:r>
        <w:r>
          <w:t>24</w:t>
        </w:r>
        <w:r>
          <w:fldChar w:fldCharType="end"/>
        </w:r>
      </w:hyperlink>
    </w:p>
    <w:p>
      <w:pPr>
        <w:pStyle w:val="TOC1"/>
        <w:tabs>
          <w:tab w:val="right" w:leader="dot" w:pos="8306"/>
        </w:tabs>
      </w:pPr>
      <w:hyperlink w:anchor="_Toc1868" w:history="1">
        <w:r>
          <w:rPr>
            <w:rFonts w:ascii="仿宋" w:eastAsia="仿宋" w:hAnsi="仿宋" w:cs="仿宋" w:hint="eastAsia"/>
            <w:lang w:eastAsia="zh-CN"/>
          </w:rPr>
          <w:t>七、城市园林绿化服务项目创新与研发</w:t>
        </w:r>
        <w:r>
          <w:tab/>
        </w:r>
        <w:r>
          <w:fldChar w:fldCharType="begin"/>
        </w:r>
        <w:r>
          <w:instrText xml:space="preserve"> PAGEREF _Toc1868 \h </w:instrText>
        </w:r>
        <w:r>
          <w:fldChar w:fldCharType="separate"/>
        </w:r>
        <w:r>
          <w:t>25</w:t>
        </w:r>
        <w:r>
          <w:fldChar w:fldCharType="end"/>
        </w:r>
      </w:hyperlink>
    </w:p>
    <w:p>
      <w:pPr>
        <w:pStyle w:val="TOC2"/>
        <w:tabs>
          <w:tab w:val="right" w:leader="dot" w:pos="8306"/>
        </w:tabs>
      </w:pPr>
      <w:hyperlink w:anchor="_Toc21681" w:history="1">
        <w:r>
          <w:rPr>
            <w:rFonts w:ascii="仿宋" w:eastAsia="仿宋" w:hAnsi="仿宋" w:cs="仿宋" w:hint="eastAsia"/>
            <w:lang w:eastAsia="zh-CN"/>
          </w:rPr>
          <w:t>(一)、创新策略与方向</w:t>
        </w:r>
        <w:r>
          <w:tab/>
        </w:r>
        <w:r>
          <w:fldChar w:fldCharType="begin"/>
        </w:r>
        <w:r>
          <w:instrText xml:space="preserve"> PAGEREF _Toc21681 \h </w:instrText>
        </w:r>
        <w:r>
          <w:fldChar w:fldCharType="separate"/>
        </w:r>
        <w:r>
          <w:t>25</w:t>
        </w:r>
        <w:r>
          <w:fldChar w:fldCharType="end"/>
        </w:r>
      </w:hyperlink>
    </w:p>
    <w:p>
      <w:pPr>
        <w:pStyle w:val="TOC2"/>
        <w:tabs>
          <w:tab w:val="right" w:leader="dot" w:pos="8306"/>
        </w:tabs>
      </w:pPr>
      <w:hyperlink w:anchor="_Toc12530" w:history="1">
        <w:r>
          <w:rPr>
            <w:rFonts w:ascii="仿宋" w:eastAsia="仿宋" w:hAnsi="仿宋" w:cs="仿宋" w:hint="eastAsia"/>
            <w:lang w:eastAsia="zh-CN"/>
          </w:rPr>
          <w:t>(二)、研发规划与投入</w:t>
        </w:r>
        <w:r>
          <w:tab/>
        </w:r>
        <w:r>
          <w:fldChar w:fldCharType="begin"/>
        </w:r>
        <w:r>
          <w:instrText xml:space="preserve"> PAGEREF _Toc12530 \h </w:instrText>
        </w:r>
        <w:r>
          <w:fldChar w:fldCharType="separate"/>
        </w:r>
        <w:r>
          <w:t>27</w:t>
        </w:r>
        <w:r>
          <w:fldChar w:fldCharType="end"/>
        </w:r>
      </w:hyperlink>
    </w:p>
    <w:p>
      <w:pPr>
        <w:pStyle w:val="TOC1"/>
        <w:tabs>
          <w:tab w:val="right" w:leader="dot" w:pos="8306"/>
        </w:tabs>
      </w:pPr>
      <w:hyperlink w:anchor="_Toc31245" w:history="1">
        <w:r>
          <w:rPr>
            <w:rFonts w:ascii="仿宋" w:eastAsia="仿宋" w:hAnsi="仿宋" w:cs="仿宋" w:hint="eastAsia"/>
            <w:lang w:eastAsia="zh-CN"/>
          </w:rPr>
          <w:t>八、生产安全保护</w:t>
        </w:r>
        <w:r>
          <w:tab/>
        </w:r>
        <w:r>
          <w:fldChar w:fldCharType="begin"/>
        </w:r>
        <w:r>
          <w:instrText xml:space="preserve"> PAGEREF _Toc31245 \h </w:instrText>
        </w:r>
        <w:r>
          <w:fldChar w:fldCharType="separate"/>
        </w:r>
        <w:r>
          <w:t>28</w:t>
        </w:r>
        <w:r>
          <w:fldChar w:fldCharType="end"/>
        </w:r>
      </w:hyperlink>
    </w:p>
    <w:p>
      <w:pPr>
        <w:pStyle w:val="TOC2"/>
        <w:tabs>
          <w:tab w:val="right" w:leader="dot" w:pos="8306"/>
        </w:tabs>
      </w:pPr>
      <w:hyperlink w:anchor="_Toc17302" w:history="1">
        <w:r>
          <w:rPr>
            <w:rFonts w:ascii="仿宋" w:eastAsia="仿宋" w:hAnsi="仿宋" w:cs="仿宋" w:hint="eastAsia"/>
            <w:lang w:eastAsia="zh-CN"/>
          </w:rPr>
          <w:t>(一)、消防安全</w:t>
        </w:r>
        <w:r>
          <w:tab/>
        </w:r>
        <w:r>
          <w:fldChar w:fldCharType="begin"/>
        </w:r>
        <w:r>
          <w:instrText xml:space="preserve"> PAGEREF _Toc17302 \h </w:instrText>
        </w:r>
        <w:r>
          <w:fldChar w:fldCharType="separate"/>
        </w:r>
        <w:r>
          <w:t>28</w:t>
        </w:r>
        <w:r>
          <w:fldChar w:fldCharType="end"/>
        </w:r>
      </w:hyperlink>
    </w:p>
    <w:p>
      <w:pPr>
        <w:pStyle w:val="TOC2"/>
        <w:tabs>
          <w:tab w:val="right" w:leader="dot" w:pos="8306"/>
        </w:tabs>
      </w:pPr>
      <w:hyperlink w:anchor="_Toc32030" w:history="1">
        <w:r>
          <w:rPr>
            <w:rFonts w:ascii="仿宋" w:eastAsia="仿宋" w:hAnsi="仿宋" w:cs="仿宋" w:hint="eastAsia"/>
            <w:lang w:eastAsia="zh-CN"/>
          </w:rPr>
          <w:t>(二)、防火防爆总图布置措施</w:t>
        </w:r>
        <w:r>
          <w:tab/>
        </w:r>
        <w:r>
          <w:fldChar w:fldCharType="begin"/>
        </w:r>
        <w:r>
          <w:instrText xml:space="preserve"> PAGEREF _Toc32030 \h </w:instrText>
        </w:r>
        <w:r>
          <w:fldChar w:fldCharType="separate"/>
        </w:r>
        <w:r>
          <w:t>30</w:t>
        </w:r>
        <w:r>
          <w:fldChar w:fldCharType="end"/>
        </w:r>
      </w:hyperlink>
    </w:p>
    <w:p>
      <w:pPr>
        <w:pStyle w:val="TOC2"/>
        <w:tabs>
          <w:tab w:val="right" w:leader="dot" w:pos="8306"/>
        </w:tabs>
      </w:pPr>
      <w:hyperlink w:anchor="_Toc16396" w:history="1">
        <w:r>
          <w:rPr>
            <w:rFonts w:ascii="仿宋" w:eastAsia="仿宋" w:hAnsi="仿宋" w:cs="仿宋" w:hint="eastAsia"/>
            <w:lang w:eastAsia="zh-CN"/>
          </w:rPr>
          <w:t>(三)、自然灾害防范措施</w:t>
        </w:r>
        <w:r>
          <w:tab/>
        </w:r>
        <w:r>
          <w:fldChar w:fldCharType="begin"/>
        </w:r>
        <w:r>
          <w:instrText xml:space="preserve"> PAGEREF _Toc16396 \h </w:instrText>
        </w:r>
        <w:r>
          <w:fldChar w:fldCharType="separate"/>
        </w:r>
        <w:r>
          <w:t>31</w:t>
        </w:r>
        <w:r>
          <w:fldChar w:fldCharType="end"/>
        </w:r>
      </w:hyperlink>
    </w:p>
    <w:p>
      <w:pPr>
        <w:pStyle w:val="TOC2"/>
        <w:tabs>
          <w:tab w:val="right" w:leader="dot" w:pos="8306"/>
        </w:tabs>
      </w:pPr>
      <w:hyperlink w:anchor="_Toc21220" w:history="1">
        <w:r>
          <w:rPr>
            <w:rFonts w:ascii="仿宋" w:eastAsia="仿宋" w:hAnsi="仿宋" w:cs="仿宋" w:hint="eastAsia"/>
            <w:lang w:eastAsia="zh-CN"/>
          </w:rPr>
          <w:t>(四)、安全色及安全标志使用要求</w:t>
        </w:r>
        <w:r>
          <w:tab/>
        </w:r>
        <w:r>
          <w:fldChar w:fldCharType="begin"/>
        </w:r>
        <w:r>
          <w:instrText xml:space="preserve"> PAGEREF _Toc21220 \h </w:instrText>
        </w:r>
        <w:r>
          <w:fldChar w:fldCharType="separate"/>
        </w:r>
        <w:r>
          <w:t>32</w:t>
        </w:r>
        <w:r>
          <w:fldChar w:fldCharType="end"/>
        </w:r>
      </w:hyperlink>
    </w:p>
    <w:p>
      <w:pPr>
        <w:pStyle w:val="TOC2"/>
        <w:tabs>
          <w:tab w:val="right" w:leader="dot" w:pos="8306"/>
        </w:tabs>
      </w:pPr>
      <w:hyperlink w:anchor="_Toc18663" w:history="1">
        <w:r>
          <w:rPr>
            <w:rFonts w:ascii="仿宋" w:eastAsia="仿宋" w:hAnsi="仿宋" w:cs="仿宋" w:hint="eastAsia"/>
            <w:lang w:eastAsia="zh-CN"/>
          </w:rPr>
          <w:t>(五)、防尘防毒措施</w:t>
        </w:r>
        <w:r>
          <w:tab/>
        </w:r>
        <w:r>
          <w:fldChar w:fldCharType="begin"/>
        </w:r>
        <w:r>
          <w:instrText xml:space="preserve"> PAGEREF _Toc18663 \h </w:instrText>
        </w:r>
        <w:r>
          <w:fldChar w:fldCharType="separate"/>
        </w:r>
        <w:r>
          <w:t>33</w:t>
        </w:r>
        <w:r>
          <w:fldChar w:fldCharType="end"/>
        </w:r>
      </w:hyperlink>
    </w:p>
    <w:p>
      <w:pPr>
        <w:pStyle w:val="TOC2"/>
        <w:tabs>
          <w:tab w:val="right" w:leader="dot" w:pos="8306"/>
        </w:tabs>
      </w:pPr>
      <w:hyperlink w:anchor="_Toc22251" w:history="1">
        <w:r>
          <w:rPr>
            <w:rFonts w:ascii="仿宋" w:eastAsia="仿宋" w:hAnsi="仿宋" w:cs="仿宋" w:hint="eastAsia"/>
            <w:lang w:eastAsia="zh-CN"/>
          </w:rPr>
          <w:t>(六)、防静电、触电防护及防雷措施</w:t>
        </w:r>
        <w:r>
          <w:tab/>
        </w:r>
        <w:r>
          <w:fldChar w:fldCharType="begin"/>
        </w:r>
        <w:r>
          <w:instrText xml:space="preserve"> PAGEREF _Toc22251 \h </w:instrText>
        </w:r>
        <w:r>
          <w:fldChar w:fldCharType="separate"/>
        </w:r>
        <w:r>
          <w:t>34</w:t>
        </w:r>
        <w:r>
          <w:fldChar w:fldCharType="end"/>
        </w:r>
      </w:hyperlink>
    </w:p>
    <w:p>
      <w:pPr>
        <w:pStyle w:val="TOC2"/>
        <w:tabs>
          <w:tab w:val="right" w:leader="dot" w:pos="8306"/>
        </w:tabs>
      </w:pPr>
      <w:hyperlink w:anchor="_Toc10659" w:history="1">
        <w:r>
          <w:rPr>
            <w:rFonts w:ascii="仿宋" w:eastAsia="仿宋" w:hAnsi="仿宋" w:cs="仿宋" w:hint="eastAsia"/>
            <w:lang w:eastAsia="zh-CN"/>
          </w:rPr>
          <w:t>(七)、机械设备安全保障措施</w:t>
        </w:r>
        <w:r>
          <w:tab/>
        </w:r>
        <w:r>
          <w:fldChar w:fldCharType="begin"/>
        </w:r>
        <w:r>
          <w:instrText xml:space="preserve"> PAGEREF _Toc10659 \h </w:instrText>
        </w:r>
        <w:r>
          <w:fldChar w:fldCharType="separate"/>
        </w:r>
        <w:r>
          <w:t>35</w:t>
        </w:r>
        <w:r>
          <w:fldChar w:fldCharType="end"/>
        </w:r>
      </w:hyperlink>
    </w:p>
    <w:p>
      <w:pPr>
        <w:pStyle w:val="TOC1"/>
        <w:tabs>
          <w:tab w:val="right" w:leader="dot" w:pos="8306"/>
        </w:tabs>
      </w:pPr>
      <w:hyperlink w:anchor="_Toc5215" w:history="1">
        <w:r>
          <w:rPr>
            <w:rFonts w:ascii="仿宋" w:eastAsia="仿宋" w:hAnsi="仿宋" w:cs="仿宋" w:hint="eastAsia"/>
            <w:lang w:eastAsia="zh-CN"/>
          </w:rPr>
          <w:t>九、城市园林绿化服务项目经营效益</w:t>
        </w:r>
        <w:r>
          <w:tab/>
        </w:r>
        <w:r>
          <w:fldChar w:fldCharType="begin"/>
        </w:r>
        <w:r>
          <w:instrText xml:space="preserve"> PAGEREF _Toc5215 \h </w:instrText>
        </w:r>
        <w:r>
          <w:fldChar w:fldCharType="separate"/>
        </w:r>
        <w:r>
          <w:t>37</w:t>
        </w:r>
        <w:r>
          <w:fldChar w:fldCharType="end"/>
        </w:r>
      </w:hyperlink>
    </w:p>
    <w:p>
      <w:pPr>
        <w:pStyle w:val="TOC2"/>
        <w:tabs>
          <w:tab w:val="right" w:leader="dot" w:pos="8306"/>
        </w:tabs>
      </w:pPr>
      <w:hyperlink w:anchor="_Toc24562" w:history="1">
        <w:r>
          <w:rPr>
            <w:rFonts w:ascii="仿宋" w:eastAsia="仿宋" w:hAnsi="仿宋" w:cs="仿宋" w:hint="eastAsia"/>
            <w:lang w:eastAsia="zh-CN"/>
          </w:rPr>
          <w:t>(一)、经济评价财务测算</w:t>
        </w:r>
        <w:r>
          <w:tab/>
        </w:r>
        <w:r>
          <w:fldChar w:fldCharType="begin"/>
        </w:r>
        <w:r>
          <w:instrText xml:space="preserve"> PAGEREF _Toc24562 \h </w:instrText>
        </w:r>
        <w:r>
          <w:fldChar w:fldCharType="separate"/>
        </w:r>
        <w:r>
          <w:t>37</w:t>
        </w:r>
        <w:r>
          <w:fldChar w:fldCharType="end"/>
        </w:r>
      </w:hyperlink>
    </w:p>
    <w:p>
      <w:pPr>
        <w:pStyle w:val="TOC2"/>
        <w:tabs>
          <w:tab w:val="right" w:leader="dot" w:pos="8306"/>
        </w:tabs>
      </w:pPr>
      <w:hyperlink w:anchor="_Toc31887" w:history="1">
        <w:r>
          <w:rPr>
            <w:rFonts w:ascii="仿宋" w:eastAsia="仿宋" w:hAnsi="仿宋" w:cs="仿宋" w:hint="eastAsia"/>
            <w:lang w:eastAsia="zh-CN"/>
          </w:rPr>
          <w:t>(二)、城市园林绿化服务项目盈利能力分析</w:t>
        </w:r>
        <w:r>
          <w:tab/>
        </w:r>
        <w:r>
          <w:fldChar w:fldCharType="begin"/>
        </w:r>
        <w:r>
          <w:instrText xml:space="preserve"> PAGEREF _Toc31887 \h </w:instrText>
        </w:r>
        <w:r>
          <w:fldChar w:fldCharType="separate"/>
        </w:r>
        <w:r>
          <w:t>38</w:t>
        </w:r>
        <w:r>
          <w:fldChar w:fldCharType="end"/>
        </w:r>
      </w:hyperlink>
    </w:p>
    <w:p>
      <w:pPr>
        <w:pStyle w:val="TOC1"/>
        <w:tabs>
          <w:tab w:val="right" w:leader="dot" w:pos="8306"/>
        </w:tabs>
      </w:pPr>
      <w:hyperlink w:anchor="_Toc170" w:history="1">
        <w:r>
          <w:rPr>
            <w:rFonts w:ascii="仿宋" w:eastAsia="仿宋" w:hAnsi="仿宋" w:cs="仿宋" w:hint="eastAsia"/>
            <w:lang w:eastAsia="zh-CN"/>
          </w:rPr>
          <w:t>十、城市园林绿化服务项目计划安排</w:t>
        </w:r>
        <w:r>
          <w:tab/>
        </w:r>
        <w:r>
          <w:fldChar w:fldCharType="begin"/>
        </w:r>
        <w:r>
          <w:instrText xml:space="preserve"> PAGEREF _Toc170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63" w:history="1">
        <w:r>
          <w:rPr>
            <w:rFonts w:ascii="仿宋" w:eastAsia="仿宋" w:hAnsi="仿宋" w:cs="仿宋" w:hint="eastAsia"/>
            <w:lang w:eastAsia="zh-CN"/>
          </w:rPr>
          <w:t>(一)、建设周期</w:t>
        </w:r>
        <w:r>
          <w:tab/>
        </w:r>
        <w:r>
          <w:fldChar w:fldCharType="begin"/>
        </w:r>
        <w:r>
          <w:instrText xml:space="preserve"> PAGEREF _Toc7863 \h </w:instrText>
        </w:r>
        <w:r>
          <w:fldChar w:fldCharType="separate"/>
        </w:r>
        <w:r>
          <w:t>39</w:t>
        </w:r>
        <w:r>
          <w:fldChar w:fldCharType="end"/>
        </w:r>
      </w:hyperlink>
    </w:p>
    <w:p>
      <w:pPr>
        <w:pStyle w:val="TOC2"/>
        <w:tabs>
          <w:tab w:val="right" w:leader="dot" w:pos="8306"/>
        </w:tabs>
      </w:pPr>
      <w:hyperlink w:anchor="_Toc23779" w:history="1">
        <w:r>
          <w:rPr>
            <w:rFonts w:ascii="仿宋" w:eastAsia="仿宋" w:hAnsi="仿宋" w:cs="仿宋" w:hint="eastAsia"/>
            <w:lang w:eastAsia="zh-CN"/>
          </w:rPr>
          <w:t>(二)、建设进度</w:t>
        </w:r>
        <w:r>
          <w:tab/>
        </w:r>
        <w:r>
          <w:fldChar w:fldCharType="begin"/>
        </w:r>
        <w:r>
          <w:instrText xml:space="preserve"> PAGEREF _Toc23779 \h </w:instrText>
        </w:r>
        <w:r>
          <w:fldChar w:fldCharType="separate"/>
        </w:r>
        <w:r>
          <w:t>40</w:t>
        </w:r>
        <w:r>
          <w:fldChar w:fldCharType="end"/>
        </w:r>
      </w:hyperlink>
    </w:p>
    <w:p>
      <w:pPr>
        <w:pStyle w:val="TOC2"/>
        <w:tabs>
          <w:tab w:val="right" w:leader="dot" w:pos="8306"/>
        </w:tabs>
      </w:pPr>
      <w:hyperlink w:anchor="_Toc21270" w:history="1">
        <w:r>
          <w:rPr>
            <w:rFonts w:ascii="仿宋" w:eastAsia="仿宋" w:hAnsi="仿宋" w:cs="仿宋" w:hint="eastAsia"/>
            <w:lang w:eastAsia="zh-CN"/>
          </w:rPr>
          <w:t>(三)、进度安排注意事项</w:t>
        </w:r>
        <w:r>
          <w:tab/>
        </w:r>
        <w:r>
          <w:fldChar w:fldCharType="begin"/>
        </w:r>
        <w:r>
          <w:instrText xml:space="preserve"> PAGEREF _Toc21270 \h </w:instrText>
        </w:r>
        <w:r>
          <w:fldChar w:fldCharType="separate"/>
        </w:r>
        <w:r>
          <w:t>41</w:t>
        </w:r>
        <w:r>
          <w:fldChar w:fldCharType="end"/>
        </w:r>
      </w:hyperlink>
    </w:p>
    <w:p>
      <w:pPr>
        <w:pStyle w:val="TOC2"/>
        <w:tabs>
          <w:tab w:val="right" w:leader="dot" w:pos="8306"/>
        </w:tabs>
      </w:pPr>
      <w:hyperlink w:anchor="_Toc12614" w:history="1">
        <w:r>
          <w:rPr>
            <w:rFonts w:ascii="仿宋" w:eastAsia="仿宋" w:hAnsi="仿宋" w:cs="仿宋" w:hint="eastAsia"/>
            <w:lang w:eastAsia="zh-CN"/>
          </w:rPr>
          <w:t>(四)、人力资源配置</w:t>
        </w:r>
        <w:r>
          <w:tab/>
        </w:r>
        <w:r>
          <w:fldChar w:fldCharType="begin"/>
        </w:r>
        <w:r>
          <w:instrText xml:space="preserve"> PAGEREF _Toc12614 \h </w:instrText>
        </w:r>
        <w:r>
          <w:fldChar w:fldCharType="separate"/>
        </w:r>
        <w:r>
          <w:t>42</w:t>
        </w:r>
        <w:r>
          <w:fldChar w:fldCharType="end"/>
        </w:r>
      </w:hyperlink>
    </w:p>
    <w:p>
      <w:pPr>
        <w:pStyle w:val="TOC1"/>
        <w:tabs>
          <w:tab w:val="right" w:leader="dot" w:pos="8306"/>
        </w:tabs>
      </w:pPr>
      <w:hyperlink w:anchor="_Toc7053" w:history="1">
        <w:r>
          <w:rPr>
            <w:rFonts w:ascii="仿宋" w:eastAsia="仿宋" w:hAnsi="仿宋" w:cs="仿宋" w:hint="eastAsia"/>
            <w:lang w:eastAsia="zh-CN"/>
          </w:rPr>
          <w:t>十一、城市园林绿化服务项目社会影响</w:t>
        </w:r>
        <w:r>
          <w:tab/>
        </w:r>
        <w:r>
          <w:fldChar w:fldCharType="begin"/>
        </w:r>
        <w:r>
          <w:instrText xml:space="preserve"> PAGEREF _Toc7053 \h </w:instrText>
        </w:r>
        <w:r>
          <w:fldChar w:fldCharType="separate"/>
        </w:r>
        <w:r>
          <w:t>43</w:t>
        </w:r>
        <w:r>
          <w:fldChar w:fldCharType="end"/>
        </w:r>
      </w:hyperlink>
    </w:p>
    <w:p>
      <w:pPr>
        <w:pStyle w:val="TOC2"/>
        <w:tabs>
          <w:tab w:val="right" w:leader="dot" w:pos="8306"/>
        </w:tabs>
      </w:pPr>
      <w:hyperlink w:anchor="_Toc14496" w:history="1">
        <w:r>
          <w:rPr>
            <w:rFonts w:ascii="仿宋" w:eastAsia="仿宋" w:hAnsi="仿宋" w:cs="仿宋" w:hint="eastAsia"/>
            <w:lang w:eastAsia="zh-CN"/>
          </w:rPr>
          <w:t>(一)、社会责任与义务</w:t>
        </w:r>
        <w:r>
          <w:tab/>
        </w:r>
        <w:r>
          <w:fldChar w:fldCharType="begin"/>
        </w:r>
        <w:r>
          <w:instrText xml:space="preserve"> PAGEREF _Toc14496 \h </w:instrText>
        </w:r>
        <w:r>
          <w:fldChar w:fldCharType="separate"/>
        </w:r>
        <w:r>
          <w:t>43</w:t>
        </w:r>
        <w:r>
          <w:fldChar w:fldCharType="end"/>
        </w:r>
      </w:hyperlink>
    </w:p>
    <w:p>
      <w:pPr>
        <w:pStyle w:val="TOC2"/>
        <w:tabs>
          <w:tab w:val="right" w:leader="dot" w:pos="8306"/>
        </w:tabs>
      </w:pPr>
      <w:hyperlink w:anchor="_Toc20062" w:history="1">
        <w:r>
          <w:rPr>
            <w:rFonts w:ascii="仿宋" w:eastAsia="仿宋" w:hAnsi="仿宋" w:cs="仿宋" w:hint="eastAsia"/>
            <w:lang w:eastAsia="zh-CN"/>
          </w:rPr>
          <w:t>(二)、社会参与与沟通</w:t>
        </w:r>
        <w:r>
          <w:tab/>
        </w:r>
        <w:r>
          <w:fldChar w:fldCharType="begin"/>
        </w:r>
        <w:r>
          <w:instrText xml:space="preserve"> PAGEREF _Toc20062 \h </w:instrText>
        </w:r>
        <w:r>
          <w:fldChar w:fldCharType="separate"/>
        </w:r>
        <w:r>
          <w:t>44</w:t>
        </w:r>
        <w:r>
          <w:fldChar w:fldCharType="end"/>
        </w:r>
      </w:hyperlink>
    </w:p>
    <w:p>
      <w:pPr>
        <w:pStyle w:val="TOC1"/>
        <w:tabs>
          <w:tab w:val="right" w:leader="dot" w:pos="8306"/>
        </w:tabs>
      </w:pPr>
      <w:hyperlink w:anchor="_Toc1072" w:history="1">
        <w:r>
          <w:rPr>
            <w:rFonts w:ascii="仿宋" w:eastAsia="仿宋" w:hAnsi="仿宋" w:cs="仿宋" w:hint="eastAsia"/>
            <w:lang w:eastAsia="zh-CN"/>
          </w:rPr>
          <w:t>十二、城市园林绿化服务项目财务管理</w:t>
        </w:r>
        <w:r>
          <w:tab/>
        </w:r>
        <w:r>
          <w:fldChar w:fldCharType="begin"/>
        </w:r>
        <w:r>
          <w:instrText xml:space="preserve"> PAGEREF _Toc1072 \h </w:instrText>
        </w:r>
        <w:r>
          <w:fldChar w:fldCharType="separate"/>
        </w:r>
        <w:r>
          <w:t>45</w:t>
        </w:r>
        <w:r>
          <w:fldChar w:fldCharType="end"/>
        </w:r>
      </w:hyperlink>
    </w:p>
    <w:p>
      <w:pPr>
        <w:pStyle w:val="TOC2"/>
        <w:tabs>
          <w:tab w:val="right" w:leader="dot" w:pos="8306"/>
        </w:tabs>
      </w:pPr>
      <w:hyperlink w:anchor="_Toc966" w:history="1">
        <w:r>
          <w:rPr>
            <w:rFonts w:ascii="仿宋" w:eastAsia="仿宋" w:hAnsi="仿宋" w:cs="仿宋" w:hint="eastAsia"/>
            <w:lang w:eastAsia="zh-CN"/>
          </w:rPr>
          <w:t>(一)、资金需求大</w:t>
        </w:r>
        <w:r>
          <w:tab/>
        </w:r>
        <w:r>
          <w:fldChar w:fldCharType="begin"/>
        </w:r>
        <w:r>
          <w:instrText xml:space="preserve"> PAGEREF _Toc966 \h </w:instrText>
        </w:r>
        <w:r>
          <w:fldChar w:fldCharType="separate"/>
        </w:r>
        <w:r>
          <w:t>45</w:t>
        </w:r>
        <w:r>
          <w:fldChar w:fldCharType="end"/>
        </w:r>
      </w:hyperlink>
    </w:p>
    <w:p>
      <w:pPr>
        <w:pStyle w:val="TOC2"/>
        <w:tabs>
          <w:tab w:val="right" w:leader="dot" w:pos="8306"/>
        </w:tabs>
      </w:pPr>
      <w:hyperlink w:anchor="_Toc20303" w:history="1">
        <w:r>
          <w:rPr>
            <w:rFonts w:ascii="仿宋" w:eastAsia="仿宋" w:hAnsi="仿宋" w:cs="仿宋" w:hint="eastAsia"/>
            <w:lang w:eastAsia="zh-CN"/>
          </w:rPr>
          <w:t>(二)、研发周期长</w:t>
        </w:r>
        <w:r>
          <w:tab/>
        </w:r>
        <w:r>
          <w:fldChar w:fldCharType="begin"/>
        </w:r>
        <w:r>
          <w:instrText xml:space="preserve"> PAGEREF _Toc20303 \h </w:instrText>
        </w:r>
        <w:r>
          <w:fldChar w:fldCharType="separate"/>
        </w:r>
        <w:r>
          <w:t>46</w:t>
        </w:r>
        <w:r>
          <w:fldChar w:fldCharType="end"/>
        </w:r>
      </w:hyperlink>
    </w:p>
    <w:p>
      <w:pPr>
        <w:pStyle w:val="TOC2"/>
        <w:tabs>
          <w:tab w:val="right" w:leader="dot" w:pos="8306"/>
        </w:tabs>
      </w:pPr>
      <w:hyperlink w:anchor="_Toc17798" w:history="1">
        <w:r>
          <w:rPr>
            <w:rFonts w:ascii="仿宋" w:eastAsia="仿宋" w:hAnsi="仿宋" w:cs="仿宋" w:hint="eastAsia"/>
            <w:lang w:eastAsia="zh-CN"/>
          </w:rPr>
          <w:t>(三)、市场风险大</w:t>
        </w:r>
        <w:r>
          <w:tab/>
        </w:r>
        <w:r>
          <w:fldChar w:fldCharType="begin"/>
        </w:r>
        <w:r>
          <w:instrText xml:space="preserve"> PAGEREF _Toc17798 \h </w:instrText>
        </w:r>
        <w:r>
          <w:fldChar w:fldCharType="separate"/>
        </w:r>
        <w:r>
          <w:t>47</w:t>
        </w:r>
        <w:r>
          <w:fldChar w:fldCharType="end"/>
        </w:r>
      </w:hyperlink>
    </w:p>
    <w:p>
      <w:pPr>
        <w:pStyle w:val="TOC2"/>
        <w:tabs>
          <w:tab w:val="right" w:leader="dot" w:pos="8306"/>
        </w:tabs>
      </w:pPr>
      <w:hyperlink w:anchor="_Toc29020" w:history="1">
        <w:r>
          <w:rPr>
            <w:rFonts w:ascii="仿宋" w:eastAsia="仿宋" w:hAnsi="仿宋" w:cs="仿宋" w:hint="eastAsia"/>
            <w:lang w:eastAsia="zh-CN"/>
          </w:rPr>
          <w:t>(四)、利润率高</w:t>
        </w:r>
        <w:r>
          <w:tab/>
        </w:r>
        <w:r>
          <w:fldChar w:fldCharType="begin"/>
        </w:r>
        <w:r>
          <w:instrText xml:space="preserve"> PAGEREF _Toc29020 \h </w:instrText>
        </w:r>
        <w:r>
          <w:fldChar w:fldCharType="separate"/>
        </w:r>
        <w:r>
          <w:t>50</w:t>
        </w:r>
        <w:r>
          <w:fldChar w:fldCharType="end"/>
        </w:r>
      </w:hyperlink>
    </w:p>
    <w:p>
      <w:pPr>
        <w:pStyle w:val="TOC1"/>
        <w:tabs>
          <w:tab w:val="right" w:leader="dot" w:pos="8306"/>
        </w:tabs>
      </w:pPr>
      <w:hyperlink w:anchor="_Toc14233" w:history="1">
        <w:r>
          <w:rPr>
            <w:rFonts w:ascii="仿宋" w:eastAsia="仿宋" w:hAnsi="仿宋" w:cs="仿宋" w:hint="eastAsia"/>
            <w:lang w:eastAsia="zh-CN"/>
          </w:rPr>
          <w:t>十三、营销与推广策略</w:t>
        </w:r>
        <w:r>
          <w:tab/>
        </w:r>
        <w:r>
          <w:fldChar w:fldCharType="begin"/>
        </w:r>
        <w:r>
          <w:instrText xml:space="preserve"> PAGEREF _Toc14233 \h </w:instrText>
        </w:r>
        <w:r>
          <w:fldChar w:fldCharType="separate"/>
        </w:r>
        <w:r>
          <w:t>52</w:t>
        </w:r>
        <w:r>
          <w:fldChar w:fldCharType="end"/>
        </w:r>
      </w:hyperlink>
    </w:p>
    <w:p>
      <w:pPr>
        <w:pStyle w:val="TOC2"/>
        <w:tabs>
          <w:tab w:val="right" w:leader="dot" w:pos="8306"/>
        </w:tabs>
      </w:pPr>
      <w:hyperlink w:anchor="_Toc26648" w:history="1">
        <w:r>
          <w:rPr>
            <w:rFonts w:ascii="仿宋" w:eastAsia="仿宋" w:hAnsi="仿宋" w:cs="仿宋" w:hint="eastAsia"/>
            <w:lang w:eastAsia="zh-CN"/>
          </w:rPr>
          <w:t>(一)、产品/服务定位与特点</w:t>
        </w:r>
        <w:r>
          <w:tab/>
        </w:r>
        <w:r>
          <w:fldChar w:fldCharType="begin"/>
        </w:r>
        <w:r>
          <w:instrText xml:space="preserve"> PAGEREF _Toc26648 \h </w:instrText>
        </w:r>
        <w:r>
          <w:fldChar w:fldCharType="separate"/>
        </w:r>
        <w:r>
          <w:t>52</w:t>
        </w:r>
        <w:r>
          <w:fldChar w:fldCharType="end"/>
        </w:r>
      </w:hyperlink>
    </w:p>
    <w:p>
      <w:pPr>
        <w:pStyle w:val="TOC2"/>
        <w:tabs>
          <w:tab w:val="right" w:leader="dot" w:pos="8306"/>
        </w:tabs>
      </w:pPr>
      <w:hyperlink w:anchor="_Toc27556" w:history="1">
        <w:r>
          <w:rPr>
            <w:rFonts w:ascii="仿宋" w:eastAsia="仿宋" w:hAnsi="仿宋" w:cs="仿宋" w:hint="eastAsia"/>
            <w:lang w:eastAsia="zh-CN"/>
          </w:rPr>
          <w:t>(二)、市场定位与竞争分析</w:t>
        </w:r>
        <w:r>
          <w:tab/>
        </w:r>
        <w:r>
          <w:fldChar w:fldCharType="begin"/>
        </w:r>
        <w:r>
          <w:instrText xml:space="preserve"> PAGEREF _Toc27556 \h </w:instrText>
        </w:r>
        <w:r>
          <w:fldChar w:fldCharType="separate"/>
        </w:r>
        <w:r>
          <w:t>54</w:t>
        </w:r>
        <w:r>
          <w:fldChar w:fldCharType="end"/>
        </w:r>
      </w:hyperlink>
    </w:p>
    <w:p>
      <w:pPr>
        <w:pStyle w:val="TOC2"/>
        <w:tabs>
          <w:tab w:val="right" w:leader="dot" w:pos="8306"/>
        </w:tabs>
      </w:pPr>
      <w:hyperlink w:anchor="_Toc23782" w:history="1">
        <w:r>
          <w:rPr>
            <w:rFonts w:ascii="仿宋" w:eastAsia="仿宋" w:hAnsi="仿宋" w:cs="仿宋" w:hint="eastAsia"/>
            <w:lang w:eastAsia="zh-CN"/>
          </w:rPr>
          <w:t>(三)、营销渠道与策略</w:t>
        </w:r>
        <w:r>
          <w:tab/>
        </w:r>
        <w:r>
          <w:fldChar w:fldCharType="begin"/>
        </w:r>
        <w:r>
          <w:instrText xml:space="preserve"> PAGEREF _Toc23782 \h </w:instrText>
        </w:r>
        <w:r>
          <w:fldChar w:fldCharType="separate"/>
        </w:r>
        <w:r>
          <w:t>55</w:t>
        </w:r>
        <w:r>
          <w:fldChar w:fldCharType="end"/>
        </w:r>
      </w:hyperlink>
    </w:p>
    <w:p>
      <w:pPr>
        <w:pStyle w:val="TOC2"/>
        <w:tabs>
          <w:tab w:val="right" w:leader="dot" w:pos="8306"/>
        </w:tabs>
      </w:pPr>
      <w:hyperlink w:anchor="_Toc27180" w:history="1">
        <w:r>
          <w:rPr>
            <w:rFonts w:ascii="仿宋" w:eastAsia="仿宋" w:hAnsi="仿宋" w:cs="仿宋" w:hint="eastAsia"/>
            <w:lang w:eastAsia="zh-CN"/>
          </w:rPr>
          <w:t>(四)、推广与宣传活动</w:t>
        </w:r>
        <w:r>
          <w:tab/>
        </w:r>
        <w:r>
          <w:fldChar w:fldCharType="begin"/>
        </w:r>
        <w:r>
          <w:instrText xml:space="preserve"> PAGEREF _Toc27180 \h </w:instrText>
        </w:r>
        <w:r>
          <w:fldChar w:fldCharType="separate"/>
        </w:r>
        <w:r>
          <w:t>56</w:t>
        </w:r>
        <w:r>
          <w:fldChar w:fldCharType="end"/>
        </w:r>
      </w:hyperlink>
    </w:p>
    <w:p>
      <w:pPr>
        <w:pStyle w:val="TOC1"/>
        <w:tabs>
          <w:tab w:val="right" w:leader="dot" w:pos="8306"/>
        </w:tabs>
      </w:pPr>
      <w:hyperlink w:anchor="_Toc16566" w:history="1">
        <w:r>
          <w:rPr>
            <w:rFonts w:ascii="仿宋" w:eastAsia="仿宋" w:hAnsi="仿宋" w:cs="仿宋" w:hint="eastAsia"/>
            <w:lang w:eastAsia="zh-CN"/>
          </w:rPr>
          <w:t>十四、供应链管理</w:t>
        </w:r>
        <w:r>
          <w:tab/>
        </w:r>
        <w:r>
          <w:fldChar w:fldCharType="begin"/>
        </w:r>
        <w:r>
          <w:instrText xml:space="preserve"> PAGEREF _Toc16566 \h </w:instrText>
        </w:r>
        <w:r>
          <w:fldChar w:fldCharType="separate"/>
        </w:r>
        <w:r>
          <w:t>61</w:t>
        </w:r>
        <w:r>
          <w:fldChar w:fldCharType="end"/>
        </w:r>
      </w:hyperlink>
    </w:p>
    <w:p>
      <w:pPr>
        <w:pStyle w:val="TOC2"/>
        <w:tabs>
          <w:tab w:val="right" w:leader="dot" w:pos="8306"/>
        </w:tabs>
      </w:pPr>
      <w:hyperlink w:anchor="_Toc24822" w:history="1">
        <w:r>
          <w:rPr>
            <w:rFonts w:ascii="仿宋" w:eastAsia="仿宋" w:hAnsi="仿宋" w:cs="仿宋" w:hint="eastAsia"/>
            <w:lang w:eastAsia="zh-CN"/>
          </w:rPr>
          <w:t>(一)、供应链战略规划</w:t>
        </w:r>
        <w:r>
          <w:tab/>
        </w:r>
        <w:r>
          <w:fldChar w:fldCharType="begin"/>
        </w:r>
        <w:r>
          <w:instrText xml:space="preserve"> PAGEREF _Toc24822 \h </w:instrText>
        </w:r>
        <w:r>
          <w:fldChar w:fldCharType="separate"/>
        </w:r>
        <w:r>
          <w:t>61</w:t>
        </w:r>
        <w:r>
          <w:fldChar w:fldCharType="end"/>
        </w:r>
      </w:hyperlink>
    </w:p>
    <w:p>
      <w:pPr>
        <w:pStyle w:val="TOC2"/>
        <w:tabs>
          <w:tab w:val="right" w:leader="dot" w:pos="8306"/>
        </w:tabs>
      </w:pPr>
      <w:hyperlink w:anchor="_Toc30666" w:history="1">
        <w:r>
          <w:rPr>
            <w:rFonts w:ascii="仿宋" w:eastAsia="仿宋" w:hAnsi="仿宋" w:cs="仿宋" w:hint="eastAsia"/>
            <w:lang w:eastAsia="zh-CN"/>
          </w:rPr>
          <w:t>(二)、供应商选择与合作</w:t>
        </w:r>
        <w:r>
          <w:tab/>
        </w:r>
        <w:r>
          <w:fldChar w:fldCharType="begin"/>
        </w:r>
        <w:r>
          <w:instrText xml:space="preserve"> PAGEREF _Toc30666 \h </w:instrText>
        </w:r>
        <w:r>
          <w:fldChar w:fldCharType="separate"/>
        </w:r>
        <w:r>
          <w:t>63</w:t>
        </w:r>
        <w:r>
          <w:fldChar w:fldCharType="end"/>
        </w:r>
      </w:hyperlink>
    </w:p>
    <w:p>
      <w:pPr>
        <w:pStyle w:val="TOC2"/>
        <w:tabs>
          <w:tab w:val="right" w:leader="dot" w:pos="8306"/>
        </w:tabs>
      </w:pPr>
      <w:hyperlink w:anchor="_Toc25350" w:history="1">
        <w:r>
          <w:rPr>
            <w:rFonts w:ascii="仿宋" w:eastAsia="仿宋" w:hAnsi="仿宋" w:cs="仿宋" w:hint="eastAsia"/>
            <w:lang w:eastAsia="zh-CN"/>
          </w:rPr>
          <w:t>(三)、物流与库存管理</w:t>
        </w:r>
        <w:r>
          <w:tab/>
        </w:r>
        <w:r>
          <w:fldChar w:fldCharType="begin"/>
        </w:r>
        <w:r>
          <w:instrText xml:space="preserve"> PAGEREF _Toc25350 \h </w:instrText>
        </w:r>
        <w:r>
          <w:fldChar w:fldCharType="separate"/>
        </w:r>
        <w:r>
          <w:t>64</w:t>
        </w:r>
        <w:r>
          <w:fldChar w:fldCharType="end"/>
        </w:r>
      </w:hyperlink>
    </w:p>
    <w:p>
      <w:pPr>
        <w:pStyle w:val="TOC1"/>
        <w:tabs>
          <w:tab w:val="right" w:leader="dot" w:pos="8306"/>
        </w:tabs>
      </w:pPr>
      <w:hyperlink w:anchor="_Toc3804" w:history="1">
        <w:r>
          <w:rPr>
            <w:rFonts w:ascii="仿宋" w:eastAsia="仿宋" w:hAnsi="仿宋" w:cs="仿宋" w:hint="eastAsia"/>
            <w:lang w:eastAsia="zh-CN"/>
          </w:rPr>
          <w:t>十五、城市园林绿化服务项目实施时间节点</w:t>
        </w:r>
        <w:r>
          <w:tab/>
        </w:r>
        <w:r>
          <w:fldChar w:fldCharType="begin"/>
        </w:r>
        <w:r>
          <w:instrText xml:space="preserve"> PAGEREF _Toc3804 \h </w:instrText>
        </w:r>
        <w:r>
          <w:fldChar w:fldCharType="separate"/>
        </w:r>
        <w:r>
          <w:t>66</w:t>
        </w:r>
        <w:r>
          <w:fldChar w:fldCharType="end"/>
        </w:r>
      </w:hyperlink>
    </w:p>
    <w:p>
      <w:pPr>
        <w:pStyle w:val="TOC2"/>
        <w:tabs>
          <w:tab w:val="right" w:leader="dot" w:pos="8306"/>
        </w:tabs>
      </w:pPr>
      <w:hyperlink w:anchor="_Toc3245" w:history="1">
        <w:r>
          <w:rPr>
            <w:rFonts w:ascii="仿宋" w:eastAsia="仿宋" w:hAnsi="仿宋" w:cs="仿宋" w:hint="eastAsia"/>
            <w:lang w:eastAsia="zh-CN"/>
          </w:rPr>
          <w:t>(一)、城市园林绿化服务项目启动阶段时间节点</w:t>
        </w:r>
        <w:r>
          <w:tab/>
        </w:r>
        <w:r>
          <w:fldChar w:fldCharType="begin"/>
        </w:r>
        <w:r>
          <w:instrText xml:space="preserve"> PAGEREF _Toc3245 \h </w:instrText>
        </w:r>
        <w:r>
          <w:fldChar w:fldCharType="separate"/>
        </w:r>
        <w:r>
          <w:t>66</w:t>
        </w:r>
        <w:r>
          <w:fldChar w:fldCharType="end"/>
        </w:r>
      </w:hyperlink>
    </w:p>
    <w:p>
      <w:pPr>
        <w:pStyle w:val="TOC2"/>
        <w:tabs>
          <w:tab w:val="right" w:leader="dot" w:pos="8306"/>
        </w:tabs>
      </w:pPr>
      <w:hyperlink w:anchor="_Toc29040" w:history="1">
        <w:r>
          <w:rPr>
            <w:rFonts w:ascii="仿宋" w:eastAsia="仿宋" w:hAnsi="仿宋" w:cs="仿宋" w:hint="eastAsia"/>
            <w:lang w:eastAsia="zh-CN"/>
          </w:rPr>
          <w:t>(二)、城市园林绿化服务项目执行阶段时间节点</w:t>
        </w:r>
        <w:r>
          <w:tab/>
        </w:r>
        <w:r>
          <w:fldChar w:fldCharType="begin"/>
        </w:r>
        <w:r>
          <w:instrText xml:space="preserve"> PAGEREF _Toc29040 \h </w:instrText>
        </w:r>
        <w:r>
          <w:fldChar w:fldCharType="separate"/>
        </w:r>
        <w:r>
          <w:t>67</w:t>
        </w:r>
        <w:r>
          <w:fldChar w:fldCharType="end"/>
        </w:r>
      </w:hyperlink>
    </w:p>
    <w:p>
      <w:pPr>
        <w:pStyle w:val="TOC2"/>
        <w:tabs>
          <w:tab w:val="right" w:leader="dot" w:pos="8306"/>
        </w:tabs>
      </w:pPr>
      <w:hyperlink w:anchor="_Toc16881" w:history="1">
        <w:r>
          <w:rPr>
            <w:rFonts w:ascii="仿宋" w:eastAsia="仿宋" w:hAnsi="仿宋" w:cs="仿宋" w:hint="eastAsia"/>
            <w:lang w:eastAsia="zh-CN"/>
          </w:rPr>
          <w:t>(三)、城市园林绿化服务项目完成阶段时间节点</w:t>
        </w:r>
        <w:r>
          <w:tab/>
        </w:r>
        <w:r>
          <w:fldChar w:fldCharType="begin"/>
        </w:r>
        <w:r>
          <w:instrText xml:space="preserve"> PAGEREF _Toc16881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64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86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城市园林绿化服务项目的主要产品是XXXX，预计年产值为XXX万元。这一产品在市场中占据着重要的地位，其广泛的应用范围使得该城市园林绿化服务项目的市场前景非常广阔。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城市园林绿化服务项目的xxx产品作为重要的原材料之一，将在多个领域发挥关键作用。其在建筑、交通、能源等方面的广泛应用将为整个产业链提供强大的支持，形成产业协同效应。城市园林绿化服务项目的年产值XXX万XXX万XXX万万元不仅反映了其在市场上的巨大潜力，更预示着它对国民经济的积极贡献。这种关联度高、涉及面广的产业关系，使得该城市园林绿化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13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总征地面积为XXXX平方米，相当于约XX.XX亩，其中净用地面积为XXXX平方米，红线范围内相当于约XX.XX亩。这一用地规模充分考虑了城市园林绿化服务项目的建设需求，保障了城市园林绿化服务项目在合适的空间内得以充分发展。城市园林绿化服务项目规划的总建筑面积为XXXX平方米，其中主体工程建设占XXXX平方米，计容建筑面积达XXXX平方米。预计建筑工程的投资将达到XXXX万元，为城市园林绿化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计划购置的设备共计XXXX台（套），设备购置费用为XXXX万元。这一设备购置计划充分考虑到城市园林绿化服务项目的生产需求和技术要求，确保了城市园林绿化服务项目在生产运营中具备先进的技术装备和高效的生产能力。设备的合理配置将为城市园林绿化服务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计划总投资为XXXX万元，预计年实现营业收入为XXXX万元。这一产能规模的设定旨在确保城市园林绿化服务项目能够在投资与回报之间取得平衡，实现长期可持续的发展。城市园林绿化服务项目的总投资充分考虑到各个方面的需求，包括用地建设、设备购置等多个环节，以确保城市园林绿化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807"/>
      <w:r>
        <w:rPr>
          <w:rFonts w:ascii="仿宋" w:eastAsia="仿宋" w:hAnsi="仿宋" w:cs="仿宋" w:hint="eastAsia"/>
          <w:sz w:val="28"/>
          <w:lang w:eastAsia="zh-CN"/>
        </w:rPr>
        <w:t>二、城市园林绿化服务项目危机管理</w:t>
      </w:r>
      <w:bookmarkEnd w:id="5"/>
    </w:p>
    <w:p>
      <w:pPr>
        <w:pStyle w:val="Heading2"/>
        <w:rPr>
          <w:rFonts w:ascii="仿宋" w:eastAsia="仿宋" w:hAnsi="仿宋" w:cs="仿宋" w:hint="eastAsia"/>
          <w:lang w:eastAsia="zh-CN"/>
        </w:rPr>
      </w:pPr>
      <w:bookmarkStart w:id="6" w:name="_Toc937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城市园林绿化服务项目危机管理中，危机预警与识别是确保城市园林绿化服务项目稳健运行的核心步骤。通过建立全面的监测机制，城市园林绿化服务项目团队旨在及时发现和理解潜在的风险和危机因素，以便采取及时的预防和应对措施，确保城市园林绿化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城市园林绿化服务项目团队全面分析了整个城市园林绿化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城市园林绿化服务项目团队着重于明确定义城市园林绿化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城市园林绿化服务项目进展的持续监控，团队能够及时发现潜在问题并作出迅速反应。城市园林绿化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在这一阶段，团队的专业素养和反应速度将发挥至关重要的作用，以确保潜在危机能够在初期得到有效的处理，最大程度地减轻负面影响。通过危机预警与识别，城市园林绿化服务项目得以更有序、可控地推进。</w:t>
      </w:r>
    </w:p>
    <w:p>
      <w:pPr>
        <w:pStyle w:val="Heading2"/>
        <w:ind w:firstLine="560" w:firstLineChars="200"/>
        <w:rPr>
          <w:rFonts w:ascii="仿宋" w:eastAsia="仿宋" w:hAnsi="仿宋" w:cs="仿宋" w:hint="eastAsia"/>
          <w:sz w:val="28"/>
          <w:lang w:eastAsia="zh-CN"/>
        </w:rPr>
      </w:pPr>
      <w:bookmarkStart w:id="7" w:name="_Toc1901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在危机发生时，城市园林绿化服务项目团队立即行动，成立了应急小组。该小组的任务是迅速制定并实施紧急应对措施，以最小化潜在损失。以下是采取的主要措施：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暂停城市园林绿化服务项目进度：为遏制危机蔓延，城市园林绿化服务项目暂时停止进行，以便全面评估当前状况。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资源重新分配：重新评估城市园林绿化服务项目资源的分配，确保最大限度地减小损失。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实时沟通：与关键利益相关者建立实时沟通机制，向他们传递城市园林绿化服务项目危机的实际状况，保障城市园林绿化服务项目核心利益。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在紧急应对的同时，城市园林绿化服务项目团队强调了团队协作和有效沟通的重要性。以下是团队协作的关键举措：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信息共享机制：建立了信息共享平台，确保团队成员能够及时获取城市园林绿化服务项目危机的实时信息。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领导者沟通：城市园林绿化服务项目领导者通过定期会议和即时沟通工具，指导团队应对危机，保持团队稳定运行。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随着危机得到初步控制，城市园林绿化服务项目团队转向制定恢复计划，以确保城市园林绿化服务项目能够从中迅速恢复。主要恢复计划包括：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修复受损的进度计划：重新评估城市园林绿化服务项目进度，制定修复计划，确保城市园林绿化服务项目尽快回归正常进程。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重新调整资源分配：优化资源分配，确保城市园林绿化服务项目在有限资源下高效运转。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风险管理机制加强：对城市园林绿化服务项目风险进行全面评估，制定更强化的风险管理策略，以预防未来可能的危机。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9299"/>
      <w:r>
        <w:rPr>
          <w:rFonts w:ascii="仿宋" w:eastAsia="仿宋" w:hAnsi="仿宋" w:cs="仿宋" w:hint="eastAsia"/>
          <w:sz w:val="28"/>
          <w:lang w:eastAsia="zh-CN"/>
        </w:rPr>
        <w:t>三、城市园林绿化服务项目概论</w:t>
      </w:r>
      <w:bookmarkEnd w:id="8"/>
    </w:p>
    <w:p>
      <w:pPr>
        <w:pStyle w:val="Heading2"/>
        <w:rPr>
          <w:rFonts w:ascii="仿宋" w:eastAsia="仿宋" w:hAnsi="仿宋" w:cs="仿宋" w:hint="eastAsia"/>
          <w:lang w:eastAsia="zh-CN"/>
        </w:rPr>
      </w:pPr>
      <w:bookmarkStart w:id="9" w:name="_Toc28241"/>
      <w:r>
        <w:rPr>
          <w:rFonts w:ascii="仿宋" w:eastAsia="仿宋" w:hAnsi="仿宋" w:cs="仿宋" w:hint="eastAsia"/>
          <w:lang w:eastAsia="zh-CN"/>
        </w:rPr>
        <w:t>(一)、城市园林绿化服务项目概况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起源追溯至对市场的深入洞察。市场的不断演变与变革为城市园林绿化服务项目提供了难得的机遇。当前市场存在的需求缺口和变革的大环境共同构成了城市园林绿化服务项目的背景。这个城市园林绿化服务项目旨在充分利用市场机遇，填补行业中尚未满足的需求，为客户提供全新的解决方案。市场的变革和需求的增长使得这个城市园林绿化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城市园林绿化服务项目名称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正式命名为城市园林绿化服务。这个名称不仅仅是一个标识，更代表了城市园林绿化服务项目的核心理念和愿景。它蕴含着城市园林绿化服务项目所要解决问题的关键字，具有强烈的表达和辨识度，为城市园林绿化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城市园林绿化服务项目目标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核心目标是提供一种全新、高效的解决方案，满足客户日益增长的需求。城市园林绿化服务项目追求的不仅仅是满足市场需求，更是在市场中获得卓越的竞争优势。通过不断提升产品或服务的质量和创新水平，城市园林绿化服务项目旨在成为行业中的领军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1.4 城市园林绿化服务项目范围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全面涵盖了产品研发、制造、市场推广和售后服务，确保从产品设计到最终用户体验的全方位关注。这一全面的城市园林绿化服务项目范围是为了确保城市园林绿化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城市园林绿化服务项目时间表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城市园林绿化服务项目计划在未来18个月内完成，包括研发、测试、市场试点和正式推出等不同阶段。这个时间表的合理设计是为了确保城市园林绿化服务项目各个阶段的顺利推进，以便按时交付高质量的成果。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城市园林绿化服务项目预算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总预算估算为XX百万美元，主要分配在研发、市场推广、人员培训和运营等方面。这一充足的预算为城市园林绿化服务项目提供了充足的资源，确保城市园林绿化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城市园林绿化服务项目风险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可能面临的风险包括市场接受度低、技术难题、竞争激烈等。城市园林绿化服务项目团队已经制定了相应的风险应对计划，通过前瞻性的风险管理，确保城市园林绿化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城市园林绿化服务项目团队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城市园林绿化服务项目汇聚了一支经验丰富、多领域专业素养的核心团队，确保城市园林绿化服务项目在各个方面都能拥有高水平的执行力。团队的协同作战是城市园林绿化服务项目成功的关键因素之一。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城市园林绿化服务项目背景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城市园林绿化服务项目的背景根植于市场对更高效、创新产品的渴望，同时也受到科技发展对行业格局的深刻改变的影响。这为城市园林绿化服务项目提供了广阔的发展空间和市场需求。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城市园林绿化服务项目现状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截至目前，城市园林绿化服务项目已完成市场调研和技术验证，取得了初步的成功。这为城市园林绿化服务项目在未来的发展奠定了坚实的基础，为更远大的目标打下了坚实的基石。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7617"/>
      <w:r>
        <w:rPr>
          <w:rFonts w:ascii="仿宋" w:eastAsia="仿宋" w:hAnsi="仿宋" w:cs="仿宋" w:hint="eastAsia"/>
          <w:sz w:val="28"/>
          <w:lang w:eastAsia="zh-CN"/>
        </w:rPr>
        <w:t>(二)、城市园林绿化服务项目目标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城市园林绿化服务项目首要业务目标是在市场中占据有利地位，实现产品/服务的成功推广和销售。通过不断提升产品质量、创新性，城市园林绿化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在科技迅速发展的时代，城市园林绿化服务项目着眼于技术创新。通过持续的研发和技术升级，城市园林绿化服务项目旨在推出更具创新性的产品或服务，以满足市场对新鲜、先进解决方案的需求。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城市园林绿化服务项目设定了客户满意度目标。通过提供卓越的产品质量和优质的客户服务，城市园林绿化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城市园林绿化服务项目注重社会责任和可持续发展。通过实施环保、社会责任城市园林绿化服务项目，城市园林绿化服务项目致力于在经济发展的同时保护环境，促进社会公平，实现可持续经营。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城市园林绿化服务项目的团队是实现目标的核心驱动力。因此，城市园林绿化服务项目设定了团队发展目标，包括提升团队成员的专业技能、培养领导力，以及搭建协同高效的团队工作氛围。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6053"/>
      <w:r>
        <w:rPr>
          <w:rFonts w:ascii="仿宋" w:eastAsia="仿宋" w:hAnsi="仿宋" w:cs="仿宋" w:hint="eastAsia"/>
          <w:sz w:val="28"/>
          <w:lang w:eastAsia="zh-CN"/>
        </w:rPr>
        <w:t>(三)、城市园林绿化服务项目提出的理由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城市园林绿化服务项目提出的理由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提出源于对市场机遇的深刻洞察。当前市场中存在的需求缺口和行业发展趋势表明，有巨大的商业机会等待被开发。通过准确捕捉市场机遇，城市园林绿化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理念基于对技术创新的信仰。通过持续的研发和技术投入，城市园林绿化服务项目有望推出更具创新性的产品或服务。在科技飞速发展的当下，城市园林绿化服务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提出是为了增强企业的行业竞争力。通过提升产品或服务的质量和独特性，城市园林绿化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响应了消费者需求的变化。随着社会和科技的不断发展，消费者对产品和服务的需求也在发生变化。通过深入了解并及时回应消费者的新需求，城市园林绿化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提出是企业战略发展规划的一部分。在面对日益激烈的市场竞争和不断变化的商业环境中，城市园林绿化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提出不仅仅是基于商业考量，还注重社会责任。通过推出环保、社会责任等方面的城市园林绿化服务项目，城市园林绿化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城市园林绿化服务项目的提出反映了对利益相关者期望的关注。包括客户、员工、投资者等利益相关者在企业发展中都有着各自的期望，城市园林绿化服务项目力求在满足这些期望的同时，取得更大的共赢。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180"/>
      <w:r>
        <w:rPr>
          <w:rFonts w:ascii="仿宋" w:eastAsia="仿宋" w:hAnsi="仿宋" w:cs="仿宋" w:hint="eastAsia"/>
          <w:sz w:val="28"/>
          <w:lang w:eastAsia="zh-CN"/>
        </w:rPr>
        <w:t>(四)、城市园林绿化服务项目意义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在实施城市园林绿化服务项目的过程中，我们不仅仅是在追逐商业成功，更是为企业和社会的多个层面创造了深远的意义。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首要意义在于提升企业的市场竞争力。通过持续的创新和对产品质量的高标准要求，城市园林绿化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城市园林绿化服务项目的推进将促使行业技术水平的提升。通过引入先进技术和创新性解决方案，城市园林绿化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城市园林绿化服务项目不仅创造了大量就业机会，提高了就业水平，还注重社会责任和环保。通过参与社会公益事业和推动环保城市园林绿化服务项目，城市园林绿化服务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综合而言，城市园林绿化服务项目意义重大，不仅推动了企业的发展，也为行业和社会的进步贡献了积极力量。这是一个全面而深刻的影响，将在未来产生可持续的正面效应。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2353"/>
      <w:r>
        <w:rPr>
          <w:rFonts w:ascii="仿宋" w:eastAsia="仿宋" w:hAnsi="仿宋" w:cs="仿宋" w:hint="eastAsia"/>
          <w:sz w:val="28"/>
          <w:lang w:eastAsia="zh-CN"/>
        </w:rPr>
        <w:t>(五)、城市园林绿化服务项目背景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在当今迅猛发展的商业环境中，城市园林绿化服务项目的动因根植于对多方面因素的审慎考量。这个城市园林绿化服务项目的提出并非孤立的决策，而是对企业所处背景深入思考的产物。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城市园林绿化服务项目背后的首要原因。科技的迅速发展和全球市场的快速变化使得企业必须灵活应对。城市园林绿化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竞争的激烈程度也是城市园林绿化服务项目背景中不可忽视的一环。企业需要在激烈竞争中脱颖而出，为此，城市园林绿化服务项目致力于打破常规，提供独特的价值主张，以吸引客户并确保市场份额的增长。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技术的迅速发展为企业带来了机遇与挑战。作为城市园林绿化服务项目启动的背景之一，对新兴技术的应用将有助于提升企业的技术水平，使其在不断演进的商业环境中保持竞争优势。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此外，社会对企业责任的期望也在逐渐升高。城市园林绿化服务项目充分融入了社会责任的理念，通过可持续经营和社会公益城市园林绿化服务项目，企图为社会贡献一份力量，在商业成功的同时关注社会价值。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8756"/>
      <w:r>
        <w:rPr>
          <w:rFonts w:ascii="仿宋" w:eastAsia="仿宋" w:hAnsi="仿宋" w:cs="仿宋" w:hint="eastAsia"/>
          <w:sz w:val="28"/>
          <w:lang w:eastAsia="zh-CN"/>
        </w:rPr>
        <w:t>四、城市园林绿化服务项目文档管理</w:t>
      </w:r>
      <w:bookmarkEnd w:id="14"/>
    </w:p>
    <w:p>
      <w:pPr>
        <w:pStyle w:val="Heading2"/>
        <w:rPr>
          <w:rFonts w:ascii="仿宋" w:eastAsia="仿宋" w:hAnsi="仿宋" w:cs="仿宋" w:hint="eastAsia"/>
          <w:lang w:eastAsia="zh-CN"/>
        </w:rPr>
      </w:pPr>
      <w:bookmarkStart w:id="15" w:name="_Toc357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城市园林绿化服务项目高度重视文档的质量和准确性，以支持城市园林绿化服务项目的各项活动和决策。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文档的编制始于城市园林绿化服务项目计划的初期，我们制定了详细的文档编制计划，明确了每个文档的内容、格式和编写责任人。在城市园林绿化服务项目启动阶段，我们首先编制了城市园林绿化服务项目章程，明确定义了城市园林绿化服务项目的目标、范围、风险等关键要素。随后，城市园林绿化服务项目团队根据计划陆续编制了需求文档、设计文档、测试文档等各类文档，确保城市园林绿化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城市园林绿化服务项目管理中的重要环节，旨在确保城市园林绿化服务项目文档符合质量标准和城市园林绿化服务项目需求。在城市园林绿化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城市园林绿化服务项目相关利益方和专业领域的专家对文档进行独立审查。这有助于获取更全面、客观的反馈，确保城市园林绿化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在文档编制与审查方面建立了严格的管理机制，通过规范的流程和多维度的审查，确保城市园林绿化服务项目文档的质量、准确性和可靠性，为城市园林绿化服务项目的顺利推进提供了有力支持。</w:t>
      </w:r>
    </w:p>
    <w:p>
      <w:pPr>
        <w:pStyle w:val="Heading2"/>
        <w:ind w:firstLine="560" w:firstLineChars="200"/>
        <w:rPr>
          <w:rFonts w:ascii="仿宋" w:eastAsia="仿宋" w:hAnsi="仿宋" w:cs="仿宋" w:hint="eastAsia"/>
          <w:sz w:val="28"/>
          <w:lang w:eastAsia="zh-CN"/>
        </w:rPr>
      </w:pPr>
      <w:bookmarkStart w:id="16" w:name="_Toc3095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在城市园林绿化服务项目中，我们致力于优化文档发布与分发过程，以确保信息的高效传递和团队间协作的顺畅进行。以下是我们采取的关键优化策略：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我们通过多渠道发布文档，包括电子邮件、城市园林绿化服务项目管理平台、内部网站等，以满足不同团队成员的偏好和需求。多渠道发布确保了信息的全面覆盖。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https://d.book118.com/337125065134006052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49425C"/>
    <w:rsid w:val="2A4942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12506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2024-03-01T11:33:00Z</dcterms:created>
  <dcterms:modified xsi:type="dcterms:W3CDTF">2024-03-01T11:34:09Z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78C4613421D84AB3A84B47BAA084D81E_11</vt:lpwstr>
  </property>
  <property fmtid="{D5CDD505-2E9C-101B-9397-08002B2CF9AE}" pid="3" name="KSOProductBuildVer">
    <vt:lpwstr>2052-12.1.0.16388</vt:lpwstr>
  </property>
</Properties>
</file>