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养猪业项目规划设计纲要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88" w:history="1">
        <w:r>
          <w:rPr>
            <w:rFonts w:ascii="仿宋" w:eastAsia="仿宋" w:hAnsi="仿宋" w:cs="仿宋" w:hint="eastAsia"/>
            <w:lang w:eastAsia="zh-CN"/>
          </w:rPr>
          <w:t>前言</w:t>
        </w:r>
        <w:r>
          <w:tab/>
        </w:r>
        <w:r>
          <w:fldChar w:fldCharType="begin"/>
        </w:r>
        <w:r>
          <w:instrText xml:space="preserve"> PAGEREF _Toc25988 \h </w:instrText>
        </w:r>
        <w:r>
          <w:fldChar w:fldCharType="separate"/>
        </w:r>
        <w:r>
          <w:t>3</w:t>
        </w:r>
        <w:r>
          <w:fldChar w:fldCharType="end"/>
        </w:r>
      </w:hyperlink>
    </w:p>
    <w:p>
      <w:pPr>
        <w:pStyle w:val="TOC1"/>
        <w:tabs>
          <w:tab w:val="right" w:leader="dot" w:pos="8306"/>
        </w:tabs>
      </w:pPr>
      <w:hyperlink w:anchor="_Toc7756" w:history="1">
        <w:r>
          <w:rPr>
            <w:rFonts w:ascii="仿宋" w:eastAsia="仿宋" w:hAnsi="仿宋" w:cs="仿宋" w:hint="eastAsia"/>
            <w:lang w:eastAsia="zh-CN"/>
          </w:rPr>
          <w:t>一、养猪业项目建设单位说明</w:t>
        </w:r>
        <w:r>
          <w:tab/>
        </w:r>
        <w:r>
          <w:fldChar w:fldCharType="begin"/>
        </w:r>
        <w:r>
          <w:instrText xml:space="preserve"> PAGEREF _Toc7756 \h </w:instrText>
        </w:r>
        <w:r>
          <w:fldChar w:fldCharType="separate"/>
        </w:r>
        <w:r>
          <w:t>3</w:t>
        </w:r>
        <w:r>
          <w:fldChar w:fldCharType="end"/>
        </w:r>
      </w:hyperlink>
    </w:p>
    <w:p>
      <w:pPr>
        <w:pStyle w:val="TOC2"/>
        <w:tabs>
          <w:tab w:val="right" w:leader="dot" w:pos="8306"/>
        </w:tabs>
      </w:pPr>
      <w:hyperlink w:anchor="_Toc26828" w:history="1">
        <w:r>
          <w:rPr>
            <w:rFonts w:ascii="仿宋" w:eastAsia="仿宋" w:hAnsi="仿宋" w:cs="仿宋" w:hint="eastAsia"/>
            <w:lang w:eastAsia="zh-CN"/>
          </w:rPr>
          <w:t>(一)、养猪业项目承办单位基本情况</w:t>
        </w:r>
        <w:r>
          <w:tab/>
        </w:r>
        <w:r>
          <w:fldChar w:fldCharType="begin"/>
        </w:r>
        <w:r>
          <w:instrText xml:space="preserve"> PAGEREF _Toc26828 \h </w:instrText>
        </w:r>
        <w:r>
          <w:fldChar w:fldCharType="separate"/>
        </w:r>
        <w:r>
          <w:t>3</w:t>
        </w:r>
        <w:r>
          <w:fldChar w:fldCharType="end"/>
        </w:r>
      </w:hyperlink>
    </w:p>
    <w:p>
      <w:pPr>
        <w:pStyle w:val="TOC2"/>
        <w:tabs>
          <w:tab w:val="right" w:leader="dot" w:pos="8306"/>
        </w:tabs>
      </w:pPr>
      <w:hyperlink w:anchor="_Toc4141" w:history="1">
        <w:r>
          <w:rPr>
            <w:rFonts w:ascii="仿宋" w:eastAsia="仿宋" w:hAnsi="仿宋" w:cs="仿宋" w:hint="eastAsia"/>
            <w:lang w:eastAsia="zh-CN"/>
          </w:rPr>
          <w:t>(二)、公司经济效益分析</w:t>
        </w:r>
        <w:r>
          <w:tab/>
        </w:r>
        <w:r>
          <w:fldChar w:fldCharType="begin"/>
        </w:r>
        <w:r>
          <w:instrText xml:space="preserve"> PAGEREF _Toc4141 \h </w:instrText>
        </w:r>
        <w:r>
          <w:fldChar w:fldCharType="separate"/>
        </w:r>
        <w:r>
          <w:t>4</w:t>
        </w:r>
        <w:r>
          <w:fldChar w:fldCharType="end"/>
        </w:r>
      </w:hyperlink>
    </w:p>
    <w:p>
      <w:pPr>
        <w:pStyle w:val="TOC1"/>
        <w:tabs>
          <w:tab w:val="right" w:leader="dot" w:pos="8306"/>
        </w:tabs>
      </w:pPr>
      <w:hyperlink w:anchor="_Toc5404" w:history="1">
        <w:r>
          <w:rPr>
            <w:rFonts w:ascii="仿宋" w:eastAsia="仿宋" w:hAnsi="仿宋" w:cs="仿宋" w:hint="eastAsia"/>
            <w:lang w:eastAsia="zh-CN"/>
          </w:rPr>
          <w:t>二、养猪业项目土建工程</w:t>
        </w:r>
        <w:r>
          <w:tab/>
        </w:r>
        <w:r>
          <w:fldChar w:fldCharType="begin"/>
        </w:r>
        <w:r>
          <w:instrText xml:space="preserve"> PAGEREF _Toc5404 \h </w:instrText>
        </w:r>
        <w:r>
          <w:fldChar w:fldCharType="separate"/>
        </w:r>
        <w:r>
          <w:t>5</w:t>
        </w:r>
        <w:r>
          <w:fldChar w:fldCharType="end"/>
        </w:r>
      </w:hyperlink>
    </w:p>
    <w:p>
      <w:pPr>
        <w:pStyle w:val="TOC2"/>
        <w:tabs>
          <w:tab w:val="right" w:leader="dot" w:pos="8306"/>
        </w:tabs>
      </w:pPr>
      <w:hyperlink w:anchor="_Toc9744" w:history="1">
        <w:r>
          <w:rPr>
            <w:rFonts w:ascii="仿宋" w:eastAsia="仿宋" w:hAnsi="仿宋" w:cs="仿宋" w:hint="eastAsia"/>
            <w:lang w:eastAsia="zh-CN"/>
          </w:rPr>
          <w:t>(一)、建筑工程设计原则</w:t>
        </w:r>
        <w:r>
          <w:tab/>
        </w:r>
        <w:r>
          <w:fldChar w:fldCharType="begin"/>
        </w:r>
        <w:r>
          <w:instrText xml:space="preserve"> PAGEREF _Toc9744 \h </w:instrText>
        </w:r>
        <w:r>
          <w:fldChar w:fldCharType="separate"/>
        </w:r>
        <w:r>
          <w:t>5</w:t>
        </w:r>
        <w:r>
          <w:fldChar w:fldCharType="end"/>
        </w:r>
      </w:hyperlink>
    </w:p>
    <w:p>
      <w:pPr>
        <w:pStyle w:val="TOC2"/>
        <w:tabs>
          <w:tab w:val="right" w:leader="dot" w:pos="8306"/>
        </w:tabs>
      </w:pPr>
      <w:hyperlink w:anchor="_Toc8478" w:history="1">
        <w:r>
          <w:rPr>
            <w:rFonts w:ascii="仿宋" w:eastAsia="仿宋" w:hAnsi="仿宋" w:cs="仿宋" w:hint="eastAsia"/>
            <w:lang w:eastAsia="zh-CN"/>
          </w:rPr>
          <w:t>(二)、土建工程设计年限及安全等级</w:t>
        </w:r>
        <w:r>
          <w:tab/>
        </w:r>
        <w:r>
          <w:fldChar w:fldCharType="begin"/>
        </w:r>
        <w:r>
          <w:instrText xml:space="preserve"> PAGEREF _Toc8478 \h </w:instrText>
        </w:r>
        <w:r>
          <w:fldChar w:fldCharType="separate"/>
        </w:r>
        <w:r>
          <w:t>6</w:t>
        </w:r>
        <w:r>
          <w:fldChar w:fldCharType="end"/>
        </w:r>
      </w:hyperlink>
    </w:p>
    <w:p>
      <w:pPr>
        <w:pStyle w:val="TOC2"/>
        <w:tabs>
          <w:tab w:val="right" w:leader="dot" w:pos="8306"/>
        </w:tabs>
      </w:pPr>
      <w:hyperlink w:anchor="_Toc16034" w:history="1">
        <w:r>
          <w:rPr>
            <w:rFonts w:ascii="仿宋" w:eastAsia="仿宋" w:hAnsi="仿宋" w:cs="仿宋" w:hint="eastAsia"/>
            <w:lang w:eastAsia="zh-CN"/>
          </w:rPr>
          <w:t>(三)、建筑工程设计总体要求</w:t>
        </w:r>
        <w:r>
          <w:tab/>
        </w:r>
        <w:r>
          <w:fldChar w:fldCharType="begin"/>
        </w:r>
        <w:r>
          <w:instrText xml:space="preserve"> PAGEREF _Toc16034 \h </w:instrText>
        </w:r>
        <w:r>
          <w:fldChar w:fldCharType="separate"/>
        </w:r>
        <w:r>
          <w:t>7</w:t>
        </w:r>
        <w:r>
          <w:fldChar w:fldCharType="end"/>
        </w:r>
      </w:hyperlink>
    </w:p>
    <w:p>
      <w:pPr>
        <w:pStyle w:val="TOC2"/>
        <w:tabs>
          <w:tab w:val="right" w:leader="dot" w:pos="8306"/>
        </w:tabs>
      </w:pPr>
      <w:hyperlink w:anchor="_Toc12477" w:history="1">
        <w:r>
          <w:rPr>
            <w:rFonts w:ascii="仿宋" w:eastAsia="仿宋" w:hAnsi="仿宋" w:cs="仿宋" w:hint="eastAsia"/>
            <w:lang w:eastAsia="zh-CN"/>
          </w:rPr>
          <w:t>(四)、土建工程建设指标</w:t>
        </w:r>
        <w:r>
          <w:tab/>
        </w:r>
        <w:r>
          <w:fldChar w:fldCharType="begin"/>
        </w:r>
        <w:r>
          <w:instrText xml:space="preserve"> PAGEREF _Toc12477 \h </w:instrText>
        </w:r>
        <w:r>
          <w:fldChar w:fldCharType="separate"/>
        </w:r>
        <w:r>
          <w:t>8</w:t>
        </w:r>
        <w:r>
          <w:fldChar w:fldCharType="end"/>
        </w:r>
      </w:hyperlink>
    </w:p>
    <w:p>
      <w:pPr>
        <w:pStyle w:val="TOC1"/>
        <w:tabs>
          <w:tab w:val="right" w:leader="dot" w:pos="8306"/>
        </w:tabs>
      </w:pPr>
      <w:hyperlink w:anchor="_Toc22120" w:history="1">
        <w:r>
          <w:rPr>
            <w:rFonts w:ascii="仿宋" w:eastAsia="仿宋" w:hAnsi="仿宋" w:cs="仿宋" w:hint="eastAsia"/>
            <w:lang w:eastAsia="zh-CN"/>
          </w:rPr>
          <w:t>三、养猪业项目概论</w:t>
        </w:r>
        <w:r>
          <w:tab/>
        </w:r>
        <w:r>
          <w:fldChar w:fldCharType="begin"/>
        </w:r>
        <w:r>
          <w:instrText xml:space="preserve"> PAGEREF _Toc22120 \h </w:instrText>
        </w:r>
        <w:r>
          <w:fldChar w:fldCharType="separate"/>
        </w:r>
        <w:r>
          <w:t>8</w:t>
        </w:r>
        <w:r>
          <w:fldChar w:fldCharType="end"/>
        </w:r>
      </w:hyperlink>
    </w:p>
    <w:p>
      <w:pPr>
        <w:pStyle w:val="TOC2"/>
        <w:tabs>
          <w:tab w:val="right" w:leader="dot" w:pos="8306"/>
        </w:tabs>
      </w:pPr>
      <w:hyperlink w:anchor="_Toc7583" w:history="1">
        <w:r>
          <w:rPr>
            <w:rFonts w:ascii="仿宋" w:eastAsia="仿宋" w:hAnsi="仿宋" w:cs="仿宋" w:hint="eastAsia"/>
            <w:lang w:eastAsia="zh-CN"/>
          </w:rPr>
          <w:t>(一)、养猪业项目概况</w:t>
        </w:r>
        <w:r>
          <w:tab/>
        </w:r>
        <w:r>
          <w:fldChar w:fldCharType="begin"/>
        </w:r>
        <w:r>
          <w:instrText xml:space="preserve"> PAGEREF _Toc7583 \h </w:instrText>
        </w:r>
        <w:r>
          <w:fldChar w:fldCharType="separate"/>
        </w:r>
        <w:r>
          <w:t>8</w:t>
        </w:r>
        <w:r>
          <w:fldChar w:fldCharType="end"/>
        </w:r>
      </w:hyperlink>
    </w:p>
    <w:p>
      <w:pPr>
        <w:pStyle w:val="TOC2"/>
        <w:tabs>
          <w:tab w:val="right" w:leader="dot" w:pos="8306"/>
        </w:tabs>
      </w:pPr>
      <w:hyperlink w:anchor="_Toc23234" w:history="1">
        <w:r>
          <w:rPr>
            <w:rFonts w:ascii="仿宋" w:eastAsia="仿宋" w:hAnsi="仿宋" w:cs="仿宋" w:hint="eastAsia"/>
            <w:lang w:eastAsia="zh-CN"/>
          </w:rPr>
          <w:t>(二)、养猪业项目目标</w:t>
        </w:r>
        <w:r>
          <w:tab/>
        </w:r>
        <w:r>
          <w:fldChar w:fldCharType="begin"/>
        </w:r>
        <w:r>
          <w:instrText xml:space="preserve"> PAGEREF _Toc23234 \h </w:instrText>
        </w:r>
        <w:r>
          <w:fldChar w:fldCharType="separate"/>
        </w:r>
        <w:r>
          <w:t>10</w:t>
        </w:r>
        <w:r>
          <w:fldChar w:fldCharType="end"/>
        </w:r>
      </w:hyperlink>
    </w:p>
    <w:p>
      <w:pPr>
        <w:pStyle w:val="TOC2"/>
        <w:tabs>
          <w:tab w:val="right" w:leader="dot" w:pos="8306"/>
        </w:tabs>
      </w:pPr>
      <w:hyperlink w:anchor="_Toc30898" w:history="1">
        <w:r>
          <w:rPr>
            <w:rFonts w:ascii="仿宋" w:eastAsia="仿宋" w:hAnsi="仿宋" w:cs="仿宋" w:hint="eastAsia"/>
            <w:lang w:eastAsia="zh-CN"/>
          </w:rPr>
          <w:t>(三)、养猪业项目提出的理由</w:t>
        </w:r>
        <w:r>
          <w:tab/>
        </w:r>
        <w:r>
          <w:fldChar w:fldCharType="begin"/>
        </w:r>
        <w:r>
          <w:instrText xml:space="preserve"> PAGEREF _Toc30898 \h </w:instrText>
        </w:r>
        <w:r>
          <w:fldChar w:fldCharType="separate"/>
        </w:r>
        <w:r>
          <w:t>11</w:t>
        </w:r>
        <w:r>
          <w:fldChar w:fldCharType="end"/>
        </w:r>
      </w:hyperlink>
    </w:p>
    <w:p>
      <w:pPr>
        <w:pStyle w:val="TOC2"/>
        <w:tabs>
          <w:tab w:val="right" w:leader="dot" w:pos="8306"/>
        </w:tabs>
      </w:pPr>
      <w:hyperlink w:anchor="_Toc13768" w:history="1">
        <w:r>
          <w:rPr>
            <w:rFonts w:ascii="仿宋" w:eastAsia="仿宋" w:hAnsi="仿宋" w:cs="仿宋" w:hint="eastAsia"/>
            <w:lang w:eastAsia="zh-CN"/>
          </w:rPr>
          <w:t>(四)、养猪业项目意义</w:t>
        </w:r>
        <w:r>
          <w:tab/>
        </w:r>
        <w:r>
          <w:fldChar w:fldCharType="begin"/>
        </w:r>
        <w:r>
          <w:instrText xml:space="preserve"> PAGEREF _Toc13768 \h </w:instrText>
        </w:r>
        <w:r>
          <w:fldChar w:fldCharType="separate"/>
        </w:r>
        <w:r>
          <w:t>13</w:t>
        </w:r>
        <w:r>
          <w:fldChar w:fldCharType="end"/>
        </w:r>
      </w:hyperlink>
    </w:p>
    <w:p>
      <w:pPr>
        <w:pStyle w:val="TOC2"/>
        <w:tabs>
          <w:tab w:val="right" w:leader="dot" w:pos="8306"/>
        </w:tabs>
      </w:pPr>
      <w:hyperlink w:anchor="_Toc13573" w:history="1">
        <w:r>
          <w:rPr>
            <w:rFonts w:ascii="仿宋" w:eastAsia="仿宋" w:hAnsi="仿宋" w:cs="仿宋" w:hint="eastAsia"/>
            <w:lang w:eastAsia="zh-CN"/>
          </w:rPr>
          <w:t>(五)、养猪业项目背景</w:t>
        </w:r>
        <w:r>
          <w:tab/>
        </w:r>
        <w:r>
          <w:fldChar w:fldCharType="begin"/>
        </w:r>
        <w:r>
          <w:instrText xml:space="preserve"> PAGEREF _Toc13573 \h </w:instrText>
        </w:r>
        <w:r>
          <w:fldChar w:fldCharType="separate"/>
        </w:r>
        <w:r>
          <w:t>13</w:t>
        </w:r>
        <w:r>
          <w:fldChar w:fldCharType="end"/>
        </w:r>
      </w:hyperlink>
    </w:p>
    <w:p>
      <w:pPr>
        <w:pStyle w:val="TOC1"/>
        <w:tabs>
          <w:tab w:val="right" w:leader="dot" w:pos="8306"/>
        </w:tabs>
      </w:pPr>
      <w:hyperlink w:anchor="_Toc25147" w:history="1">
        <w:r>
          <w:rPr>
            <w:rFonts w:ascii="仿宋" w:eastAsia="仿宋" w:hAnsi="仿宋" w:cs="仿宋" w:hint="eastAsia"/>
            <w:lang w:eastAsia="zh-CN"/>
          </w:rPr>
          <w:t>四、养猪业项目建设背景及必要性分析</w:t>
        </w:r>
        <w:r>
          <w:tab/>
        </w:r>
        <w:r>
          <w:fldChar w:fldCharType="begin"/>
        </w:r>
        <w:r>
          <w:instrText xml:space="preserve"> PAGEREF _Toc25147 \h </w:instrText>
        </w:r>
        <w:r>
          <w:fldChar w:fldCharType="separate"/>
        </w:r>
        <w:r>
          <w:t>14</w:t>
        </w:r>
        <w:r>
          <w:fldChar w:fldCharType="end"/>
        </w:r>
      </w:hyperlink>
    </w:p>
    <w:p>
      <w:pPr>
        <w:pStyle w:val="TOC2"/>
        <w:tabs>
          <w:tab w:val="right" w:leader="dot" w:pos="8306"/>
        </w:tabs>
      </w:pPr>
      <w:hyperlink w:anchor="_Toc11905" w:history="1">
        <w:r>
          <w:rPr>
            <w:rFonts w:ascii="仿宋" w:eastAsia="仿宋" w:hAnsi="仿宋" w:cs="仿宋" w:hint="eastAsia"/>
            <w:lang w:eastAsia="zh-CN"/>
          </w:rPr>
          <w:t>(一)、养猪业项目背景分析</w:t>
        </w:r>
        <w:r>
          <w:tab/>
        </w:r>
        <w:r>
          <w:fldChar w:fldCharType="begin"/>
        </w:r>
        <w:r>
          <w:instrText xml:space="preserve"> PAGEREF _Toc11905 \h </w:instrText>
        </w:r>
        <w:r>
          <w:fldChar w:fldCharType="separate"/>
        </w:r>
        <w:r>
          <w:t>14</w:t>
        </w:r>
        <w:r>
          <w:fldChar w:fldCharType="end"/>
        </w:r>
      </w:hyperlink>
    </w:p>
    <w:p>
      <w:pPr>
        <w:pStyle w:val="TOC2"/>
        <w:tabs>
          <w:tab w:val="right" w:leader="dot" w:pos="8306"/>
        </w:tabs>
      </w:pPr>
      <w:hyperlink w:anchor="_Toc4073" w:history="1">
        <w:r>
          <w:rPr>
            <w:rFonts w:ascii="仿宋" w:eastAsia="仿宋" w:hAnsi="仿宋" w:cs="仿宋" w:hint="eastAsia"/>
            <w:lang w:eastAsia="zh-CN"/>
          </w:rPr>
          <w:t>(二)、养猪业项目建设必要性分析</w:t>
        </w:r>
        <w:r>
          <w:tab/>
        </w:r>
        <w:r>
          <w:fldChar w:fldCharType="begin"/>
        </w:r>
        <w:r>
          <w:instrText xml:space="preserve"> PAGEREF _Toc4073 \h </w:instrText>
        </w:r>
        <w:r>
          <w:fldChar w:fldCharType="separate"/>
        </w:r>
        <w:r>
          <w:t>16</w:t>
        </w:r>
        <w:r>
          <w:fldChar w:fldCharType="end"/>
        </w:r>
      </w:hyperlink>
    </w:p>
    <w:p>
      <w:pPr>
        <w:pStyle w:val="TOC1"/>
        <w:tabs>
          <w:tab w:val="right" w:leader="dot" w:pos="8306"/>
        </w:tabs>
      </w:pPr>
      <w:hyperlink w:anchor="_Toc4920" w:history="1">
        <w:r>
          <w:rPr>
            <w:rFonts w:ascii="仿宋" w:eastAsia="仿宋" w:hAnsi="仿宋" w:cs="仿宋" w:hint="eastAsia"/>
            <w:lang w:eastAsia="zh-CN"/>
          </w:rPr>
          <w:t>五、市场分析、调研</w:t>
        </w:r>
        <w:r>
          <w:tab/>
        </w:r>
        <w:r>
          <w:fldChar w:fldCharType="begin"/>
        </w:r>
        <w:r>
          <w:instrText xml:space="preserve"> PAGEREF _Toc4920 \h </w:instrText>
        </w:r>
        <w:r>
          <w:fldChar w:fldCharType="separate"/>
        </w:r>
        <w:r>
          <w:t>17</w:t>
        </w:r>
        <w:r>
          <w:fldChar w:fldCharType="end"/>
        </w:r>
      </w:hyperlink>
    </w:p>
    <w:p>
      <w:pPr>
        <w:pStyle w:val="TOC2"/>
        <w:tabs>
          <w:tab w:val="right" w:leader="dot" w:pos="8306"/>
        </w:tabs>
      </w:pPr>
      <w:hyperlink w:anchor="_Toc25642" w:history="1">
        <w:r>
          <w:rPr>
            <w:rFonts w:ascii="仿宋" w:eastAsia="仿宋" w:hAnsi="仿宋" w:cs="仿宋" w:hint="eastAsia"/>
            <w:lang w:eastAsia="zh-CN"/>
          </w:rPr>
          <w:t>(一)、养猪业行业分析</w:t>
        </w:r>
        <w:r>
          <w:tab/>
        </w:r>
        <w:r>
          <w:fldChar w:fldCharType="begin"/>
        </w:r>
        <w:r>
          <w:instrText xml:space="preserve"> PAGEREF _Toc25642 \h </w:instrText>
        </w:r>
        <w:r>
          <w:fldChar w:fldCharType="separate"/>
        </w:r>
        <w:r>
          <w:t>17</w:t>
        </w:r>
        <w:r>
          <w:fldChar w:fldCharType="end"/>
        </w:r>
      </w:hyperlink>
    </w:p>
    <w:p>
      <w:pPr>
        <w:pStyle w:val="TOC2"/>
        <w:tabs>
          <w:tab w:val="right" w:leader="dot" w:pos="8306"/>
        </w:tabs>
      </w:pPr>
      <w:hyperlink w:anchor="_Toc11366" w:history="1">
        <w:r>
          <w:rPr>
            <w:rFonts w:ascii="仿宋" w:eastAsia="仿宋" w:hAnsi="仿宋" w:cs="仿宋" w:hint="eastAsia"/>
            <w:lang w:eastAsia="zh-CN"/>
          </w:rPr>
          <w:t>(二)、养猪业市场分析预测</w:t>
        </w:r>
        <w:r>
          <w:tab/>
        </w:r>
        <w:r>
          <w:fldChar w:fldCharType="begin"/>
        </w:r>
        <w:r>
          <w:instrText xml:space="preserve"> PAGEREF _Toc11366 \h </w:instrText>
        </w:r>
        <w:r>
          <w:fldChar w:fldCharType="separate"/>
        </w:r>
        <w:r>
          <w:t>18</w:t>
        </w:r>
        <w:r>
          <w:fldChar w:fldCharType="end"/>
        </w:r>
      </w:hyperlink>
    </w:p>
    <w:p>
      <w:pPr>
        <w:pStyle w:val="TOC1"/>
        <w:tabs>
          <w:tab w:val="right" w:leader="dot" w:pos="8306"/>
        </w:tabs>
      </w:pPr>
      <w:hyperlink w:anchor="_Toc32619" w:history="1">
        <w:r>
          <w:rPr>
            <w:rFonts w:ascii="仿宋" w:eastAsia="仿宋" w:hAnsi="仿宋" w:cs="仿宋" w:hint="eastAsia"/>
            <w:lang w:eastAsia="zh-CN"/>
          </w:rPr>
          <w:t>六、产品规划分析</w:t>
        </w:r>
        <w:r>
          <w:tab/>
        </w:r>
        <w:r>
          <w:fldChar w:fldCharType="begin"/>
        </w:r>
        <w:r>
          <w:instrText xml:space="preserve"> PAGEREF _Toc32619 \h </w:instrText>
        </w:r>
        <w:r>
          <w:fldChar w:fldCharType="separate"/>
        </w:r>
        <w:r>
          <w:t>19</w:t>
        </w:r>
        <w:r>
          <w:fldChar w:fldCharType="end"/>
        </w:r>
      </w:hyperlink>
    </w:p>
    <w:p>
      <w:pPr>
        <w:pStyle w:val="TOC2"/>
        <w:tabs>
          <w:tab w:val="right" w:leader="dot" w:pos="8306"/>
        </w:tabs>
      </w:pPr>
      <w:hyperlink w:anchor="_Toc11361" w:history="1">
        <w:r>
          <w:rPr>
            <w:rFonts w:ascii="仿宋" w:eastAsia="仿宋" w:hAnsi="仿宋" w:cs="仿宋" w:hint="eastAsia"/>
            <w:lang w:eastAsia="zh-CN"/>
          </w:rPr>
          <w:t>(一)、产品规划</w:t>
        </w:r>
        <w:r>
          <w:tab/>
        </w:r>
        <w:r>
          <w:fldChar w:fldCharType="begin"/>
        </w:r>
        <w:r>
          <w:instrText xml:space="preserve"> PAGEREF _Toc11361 \h </w:instrText>
        </w:r>
        <w:r>
          <w:fldChar w:fldCharType="separate"/>
        </w:r>
        <w:r>
          <w:t>19</w:t>
        </w:r>
        <w:r>
          <w:fldChar w:fldCharType="end"/>
        </w:r>
      </w:hyperlink>
    </w:p>
    <w:p>
      <w:pPr>
        <w:pStyle w:val="TOC2"/>
        <w:tabs>
          <w:tab w:val="right" w:leader="dot" w:pos="8306"/>
        </w:tabs>
      </w:pPr>
      <w:hyperlink w:anchor="_Toc30686" w:history="1">
        <w:r>
          <w:rPr>
            <w:rFonts w:ascii="仿宋" w:eastAsia="仿宋" w:hAnsi="仿宋" w:cs="仿宋" w:hint="eastAsia"/>
            <w:lang w:eastAsia="zh-CN"/>
          </w:rPr>
          <w:t>(二)、建设规模</w:t>
        </w:r>
        <w:r>
          <w:tab/>
        </w:r>
        <w:r>
          <w:fldChar w:fldCharType="begin"/>
        </w:r>
        <w:r>
          <w:instrText xml:space="preserve"> PAGEREF _Toc30686 \h </w:instrText>
        </w:r>
        <w:r>
          <w:fldChar w:fldCharType="separate"/>
        </w:r>
        <w:r>
          <w:t>20</w:t>
        </w:r>
        <w:r>
          <w:fldChar w:fldCharType="end"/>
        </w:r>
      </w:hyperlink>
    </w:p>
    <w:p>
      <w:pPr>
        <w:pStyle w:val="TOC1"/>
        <w:tabs>
          <w:tab w:val="right" w:leader="dot" w:pos="8306"/>
        </w:tabs>
      </w:pPr>
      <w:hyperlink w:anchor="_Toc4351" w:history="1">
        <w:r>
          <w:rPr>
            <w:rFonts w:ascii="仿宋" w:eastAsia="仿宋" w:hAnsi="仿宋" w:cs="仿宋" w:hint="eastAsia"/>
            <w:lang w:eastAsia="zh-CN"/>
          </w:rPr>
          <w:t>七、生产安全保护</w:t>
        </w:r>
        <w:r>
          <w:tab/>
        </w:r>
        <w:r>
          <w:fldChar w:fldCharType="begin"/>
        </w:r>
        <w:r>
          <w:instrText xml:space="preserve"> PAGEREF _Toc4351 \h </w:instrText>
        </w:r>
        <w:r>
          <w:fldChar w:fldCharType="separate"/>
        </w:r>
        <w:r>
          <w:t>21</w:t>
        </w:r>
        <w:r>
          <w:fldChar w:fldCharType="end"/>
        </w:r>
      </w:hyperlink>
    </w:p>
    <w:p>
      <w:pPr>
        <w:pStyle w:val="TOC2"/>
        <w:tabs>
          <w:tab w:val="right" w:leader="dot" w:pos="8306"/>
        </w:tabs>
      </w:pPr>
      <w:hyperlink w:anchor="_Toc15039" w:history="1">
        <w:r>
          <w:rPr>
            <w:rFonts w:ascii="仿宋" w:eastAsia="仿宋" w:hAnsi="仿宋" w:cs="仿宋" w:hint="eastAsia"/>
            <w:lang w:eastAsia="zh-CN"/>
          </w:rPr>
          <w:t>(一)、消防安全</w:t>
        </w:r>
        <w:r>
          <w:tab/>
        </w:r>
        <w:r>
          <w:fldChar w:fldCharType="begin"/>
        </w:r>
        <w:r>
          <w:instrText xml:space="preserve"> PAGEREF _Toc15039 \h </w:instrText>
        </w:r>
        <w:r>
          <w:fldChar w:fldCharType="separate"/>
        </w:r>
        <w:r>
          <w:t>21</w:t>
        </w:r>
        <w:r>
          <w:fldChar w:fldCharType="end"/>
        </w:r>
      </w:hyperlink>
    </w:p>
    <w:p>
      <w:pPr>
        <w:pStyle w:val="TOC2"/>
        <w:tabs>
          <w:tab w:val="right" w:leader="dot" w:pos="8306"/>
        </w:tabs>
      </w:pPr>
      <w:hyperlink w:anchor="_Toc26179" w:history="1">
        <w:r>
          <w:rPr>
            <w:rFonts w:ascii="仿宋" w:eastAsia="仿宋" w:hAnsi="仿宋" w:cs="仿宋" w:hint="eastAsia"/>
            <w:lang w:eastAsia="zh-CN"/>
          </w:rPr>
          <w:t>(二)、防火防爆总图布置措施</w:t>
        </w:r>
        <w:r>
          <w:tab/>
        </w:r>
        <w:r>
          <w:fldChar w:fldCharType="begin"/>
        </w:r>
        <w:r>
          <w:instrText xml:space="preserve"> PAGEREF _Toc26179 \h </w:instrText>
        </w:r>
        <w:r>
          <w:fldChar w:fldCharType="separate"/>
        </w:r>
        <w:r>
          <w:t>22</w:t>
        </w:r>
        <w:r>
          <w:fldChar w:fldCharType="end"/>
        </w:r>
      </w:hyperlink>
    </w:p>
    <w:p>
      <w:pPr>
        <w:pStyle w:val="TOC2"/>
        <w:tabs>
          <w:tab w:val="right" w:leader="dot" w:pos="8306"/>
        </w:tabs>
      </w:pPr>
      <w:hyperlink w:anchor="_Toc4318" w:history="1">
        <w:r>
          <w:rPr>
            <w:rFonts w:ascii="仿宋" w:eastAsia="仿宋" w:hAnsi="仿宋" w:cs="仿宋" w:hint="eastAsia"/>
            <w:lang w:eastAsia="zh-CN"/>
          </w:rPr>
          <w:t>(三)、自然灾害防范措施</w:t>
        </w:r>
        <w:r>
          <w:tab/>
        </w:r>
        <w:r>
          <w:fldChar w:fldCharType="begin"/>
        </w:r>
        <w:r>
          <w:instrText xml:space="preserve"> PAGEREF _Toc4318 \h </w:instrText>
        </w:r>
        <w:r>
          <w:fldChar w:fldCharType="separate"/>
        </w:r>
        <w:r>
          <w:t>23</w:t>
        </w:r>
        <w:r>
          <w:fldChar w:fldCharType="end"/>
        </w:r>
      </w:hyperlink>
    </w:p>
    <w:p>
      <w:pPr>
        <w:pStyle w:val="TOC2"/>
        <w:tabs>
          <w:tab w:val="right" w:leader="dot" w:pos="8306"/>
        </w:tabs>
      </w:pPr>
      <w:hyperlink w:anchor="_Toc21321" w:history="1">
        <w:r>
          <w:rPr>
            <w:rFonts w:ascii="仿宋" w:eastAsia="仿宋" w:hAnsi="仿宋" w:cs="仿宋" w:hint="eastAsia"/>
            <w:lang w:eastAsia="zh-CN"/>
          </w:rPr>
          <w:t>(四)、安全色及安全标志使用要求</w:t>
        </w:r>
        <w:r>
          <w:tab/>
        </w:r>
        <w:r>
          <w:fldChar w:fldCharType="begin"/>
        </w:r>
        <w:r>
          <w:instrText xml:space="preserve"> PAGEREF _Toc21321 \h </w:instrText>
        </w:r>
        <w:r>
          <w:fldChar w:fldCharType="separate"/>
        </w:r>
        <w:r>
          <w:t>24</w:t>
        </w:r>
        <w:r>
          <w:fldChar w:fldCharType="end"/>
        </w:r>
      </w:hyperlink>
    </w:p>
    <w:p>
      <w:pPr>
        <w:pStyle w:val="TOC2"/>
        <w:tabs>
          <w:tab w:val="right" w:leader="dot" w:pos="8306"/>
        </w:tabs>
      </w:pPr>
      <w:hyperlink w:anchor="_Toc10308" w:history="1">
        <w:r>
          <w:rPr>
            <w:rFonts w:ascii="仿宋" w:eastAsia="仿宋" w:hAnsi="仿宋" w:cs="仿宋" w:hint="eastAsia"/>
            <w:lang w:eastAsia="zh-CN"/>
          </w:rPr>
          <w:t>(五)、防尘防毒措施</w:t>
        </w:r>
        <w:r>
          <w:tab/>
        </w:r>
        <w:r>
          <w:fldChar w:fldCharType="begin"/>
        </w:r>
        <w:r>
          <w:instrText xml:space="preserve"> PAGEREF _Toc10308 \h </w:instrText>
        </w:r>
        <w:r>
          <w:fldChar w:fldCharType="separate"/>
        </w:r>
        <w:r>
          <w:t>25</w:t>
        </w:r>
        <w:r>
          <w:fldChar w:fldCharType="end"/>
        </w:r>
      </w:hyperlink>
    </w:p>
    <w:p>
      <w:pPr>
        <w:pStyle w:val="TOC2"/>
        <w:tabs>
          <w:tab w:val="right" w:leader="dot" w:pos="8306"/>
        </w:tabs>
      </w:pPr>
      <w:hyperlink w:anchor="_Toc27598" w:history="1">
        <w:r>
          <w:rPr>
            <w:rFonts w:ascii="仿宋" w:eastAsia="仿宋" w:hAnsi="仿宋" w:cs="仿宋" w:hint="eastAsia"/>
            <w:lang w:eastAsia="zh-CN"/>
          </w:rPr>
          <w:t>(六)、防静电、触电防护及防雷措施</w:t>
        </w:r>
        <w:r>
          <w:tab/>
        </w:r>
        <w:r>
          <w:fldChar w:fldCharType="begin"/>
        </w:r>
        <w:r>
          <w:instrText xml:space="preserve"> PAGEREF _Toc27598 \h </w:instrText>
        </w:r>
        <w:r>
          <w:fldChar w:fldCharType="separate"/>
        </w:r>
        <w:r>
          <w:t>26</w:t>
        </w:r>
        <w:r>
          <w:fldChar w:fldCharType="end"/>
        </w:r>
      </w:hyperlink>
    </w:p>
    <w:p>
      <w:pPr>
        <w:pStyle w:val="TOC2"/>
        <w:tabs>
          <w:tab w:val="right" w:leader="dot" w:pos="8306"/>
        </w:tabs>
      </w:pPr>
      <w:hyperlink w:anchor="_Toc21549" w:history="1">
        <w:r>
          <w:rPr>
            <w:rFonts w:ascii="仿宋" w:eastAsia="仿宋" w:hAnsi="仿宋" w:cs="仿宋" w:hint="eastAsia"/>
            <w:lang w:eastAsia="zh-CN"/>
          </w:rPr>
          <w:t>(七)、机械设备安全保障措施</w:t>
        </w:r>
        <w:r>
          <w:tab/>
        </w:r>
        <w:r>
          <w:fldChar w:fldCharType="begin"/>
        </w:r>
        <w:r>
          <w:instrText xml:space="preserve"> PAGEREF _Toc21549 \h </w:instrText>
        </w:r>
        <w:r>
          <w:fldChar w:fldCharType="separate"/>
        </w:r>
        <w:r>
          <w:t>27</w:t>
        </w:r>
        <w:r>
          <w:fldChar w:fldCharType="end"/>
        </w:r>
      </w:hyperlink>
    </w:p>
    <w:p>
      <w:pPr>
        <w:pStyle w:val="TOC1"/>
        <w:tabs>
          <w:tab w:val="right" w:leader="dot" w:pos="8306"/>
        </w:tabs>
      </w:pPr>
      <w:hyperlink w:anchor="_Toc21195" w:history="1">
        <w:r>
          <w:rPr>
            <w:rFonts w:ascii="仿宋" w:eastAsia="仿宋" w:hAnsi="仿宋" w:cs="仿宋" w:hint="eastAsia"/>
            <w:lang w:eastAsia="zh-CN"/>
          </w:rPr>
          <w:t>八、养猪业项目技术管理</w:t>
        </w:r>
        <w:r>
          <w:tab/>
        </w:r>
        <w:r>
          <w:fldChar w:fldCharType="begin"/>
        </w:r>
        <w:r>
          <w:instrText xml:space="preserve"> PAGEREF _Toc21195 \h </w:instrText>
        </w:r>
        <w:r>
          <w:fldChar w:fldCharType="separate"/>
        </w:r>
        <w:r>
          <w:t>28</w:t>
        </w:r>
        <w:r>
          <w:fldChar w:fldCharType="end"/>
        </w:r>
      </w:hyperlink>
    </w:p>
    <w:p>
      <w:pPr>
        <w:pStyle w:val="TOC2"/>
        <w:tabs>
          <w:tab w:val="right" w:leader="dot" w:pos="8306"/>
        </w:tabs>
      </w:pPr>
      <w:hyperlink w:anchor="_Toc32176" w:history="1">
        <w:r>
          <w:rPr>
            <w:rFonts w:ascii="仿宋" w:eastAsia="仿宋" w:hAnsi="仿宋" w:cs="仿宋" w:hint="eastAsia"/>
            <w:lang w:eastAsia="zh-CN"/>
          </w:rPr>
          <w:t>(一)、技术方案选用方向</w:t>
        </w:r>
        <w:r>
          <w:tab/>
        </w:r>
        <w:r>
          <w:fldChar w:fldCharType="begin"/>
        </w:r>
        <w:r>
          <w:instrText xml:space="preserve"> PAGEREF _Toc32176 \h </w:instrText>
        </w:r>
        <w:r>
          <w:fldChar w:fldCharType="separate"/>
        </w:r>
        <w:r>
          <w:t>28</w:t>
        </w:r>
        <w:r>
          <w:fldChar w:fldCharType="end"/>
        </w:r>
      </w:hyperlink>
    </w:p>
    <w:p>
      <w:pPr>
        <w:pStyle w:val="TOC2"/>
        <w:tabs>
          <w:tab w:val="right" w:leader="dot" w:pos="8306"/>
        </w:tabs>
      </w:pPr>
      <w:hyperlink w:anchor="_Toc24305" w:history="1">
        <w:r>
          <w:rPr>
            <w:rFonts w:ascii="仿宋" w:eastAsia="仿宋" w:hAnsi="仿宋" w:cs="仿宋" w:hint="eastAsia"/>
            <w:lang w:eastAsia="zh-CN"/>
          </w:rPr>
          <w:t>(二)、工艺技术方案选用原则</w:t>
        </w:r>
        <w:r>
          <w:tab/>
        </w:r>
        <w:r>
          <w:fldChar w:fldCharType="begin"/>
        </w:r>
        <w:r>
          <w:instrText xml:space="preserve"> PAGEREF _Toc24305 \h </w:instrText>
        </w:r>
        <w:r>
          <w:fldChar w:fldCharType="separate"/>
        </w:r>
        <w:r>
          <w:t>30</w:t>
        </w:r>
        <w:r>
          <w:fldChar w:fldCharType="end"/>
        </w:r>
      </w:hyperlink>
    </w:p>
    <w:p>
      <w:pPr>
        <w:pStyle w:val="TOC2"/>
        <w:tabs>
          <w:tab w:val="right" w:leader="dot" w:pos="8306"/>
        </w:tabs>
      </w:pPr>
      <w:hyperlink w:anchor="_Toc21196" w:history="1">
        <w:r>
          <w:rPr>
            <w:rFonts w:ascii="仿宋" w:eastAsia="仿宋" w:hAnsi="仿宋" w:cs="仿宋" w:hint="eastAsia"/>
            <w:lang w:eastAsia="zh-CN"/>
          </w:rPr>
          <w:t>(三)、工艺技术方案要求</w:t>
        </w:r>
        <w:r>
          <w:tab/>
        </w:r>
        <w:r>
          <w:fldChar w:fldCharType="begin"/>
        </w:r>
        <w:r>
          <w:instrText xml:space="preserve"> PAGEREF _Toc21196 \h </w:instrText>
        </w:r>
        <w:r>
          <w:fldChar w:fldCharType="separate"/>
        </w:r>
        <w:r>
          <w:t>32</w:t>
        </w:r>
        <w:r>
          <w:fldChar w:fldCharType="end"/>
        </w:r>
      </w:hyperlink>
    </w:p>
    <w:p>
      <w:pPr>
        <w:pStyle w:val="TOC1"/>
        <w:tabs>
          <w:tab w:val="right" w:leader="dot" w:pos="8306"/>
        </w:tabs>
      </w:pPr>
      <w:hyperlink w:anchor="_Toc14353" w:history="1">
        <w:r>
          <w:rPr>
            <w:rFonts w:ascii="仿宋" w:eastAsia="仿宋" w:hAnsi="仿宋" w:cs="仿宋" w:hint="eastAsia"/>
            <w:lang w:eastAsia="zh-CN"/>
          </w:rPr>
          <w:t>九、养猪业项目人力资源培养与发展</w:t>
        </w:r>
        <w:r>
          <w:tab/>
        </w:r>
        <w:r>
          <w:fldChar w:fldCharType="begin"/>
        </w:r>
        <w:r>
          <w:instrText xml:space="preserve"> PAGEREF _Toc14353 \h </w:instrText>
        </w:r>
        <w:r>
          <w:fldChar w:fldCharType="separate"/>
        </w:r>
        <w:r>
          <w:t>34</w:t>
        </w:r>
        <w:r>
          <w:fldChar w:fldCharType="end"/>
        </w:r>
      </w:hyperlink>
    </w:p>
    <w:p>
      <w:pPr>
        <w:pStyle w:val="TOC2"/>
        <w:tabs>
          <w:tab w:val="right" w:leader="dot" w:pos="8306"/>
        </w:tabs>
      </w:pPr>
      <w:hyperlink w:anchor="_Toc28338" w:history="1">
        <w:r>
          <w:rPr>
            <w:rFonts w:ascii="仿宋" w:eastAsia="仿宋" w:hAnsi="仿宋" w:cs="仿宋" w:hint="eastAsia"/>
            <w:lang w:eastAsia="zh-CN"/>
          </w:rPr>
          <w:t>(一)、人才需求与规划</w:t>
        </w:r>
        <w:r>
          <w:tab/>
        </w:r>
        <w:r>
          <w:fldChar w:fldCharType="begin"/>
        </w:r>
        <w:r>
          <w:instrText xml:space="preserve"> PAGEREF _Toc28338 \h </w:instrText>
        </w:r>
        <w:r>
          <w:fldChar w:fldCharType="separate"/>
        </w:r>
        <w:r>
          <w:t>34</w:t>
        </w:r>
        <w:r>
          <w:fldChar w:fldCharType="end"/>
        </w:r>
      </w:hyperlink>
    </w:p>
    <w:p>
      <w:pPr>
        <w:pStyle w:val="TOC2"/>
        <w:tabs>
          <w:tab w:val="right" w:leader="dot" w:pos="8306"/>
        </w:tabs>
      </w:pPr>
      <w:hyperlink w:anchor="_Toc23729" w:history="1">
        <w:r>
          <w:rPr>
            <w:rFonts w:ascii="仿宋" w:eastAsia="仿宋" w:hAnsi="仿宋" w:cs="仿宋" w:hint="eastAsia"/>
            <w:lang w:eastAsia="zh-CN"/>
          </w:rPr>
          <w:t>(二)、培训与发展计划</w:t>
        </w:r>
        <w:r>
          <w:tab/>
        </w:r>
        <w:r>
          <w:fldChar w:fldCharType="begin"/>
        </w:r>
        <w:r>
          <w:instrText xml:space="preserve"> PAGEREF _Toc23729 \h </w:instrText>
        </w:r>
        <w:r>
          <w:fldChar w:fldCharType="separate"/>
        </w:r>
        <w:r>
          <w:t>35</w:t>
        </w:r>
        <w:r>
          <w:fldChar w:fldCharType="end"/>
        </w:r>
      </w:hyperlink>
    </w:p>
    <w:p>
      <w:pPr>
        <w:pStyle w:val="TOC1"/>
        <w:tabs>
          <w:tab w:val="right" w:leader="dot" w:pos="8306"/>
        </w:tabs>
      </w:pPr>
      <w:hyperlink w:anchor="_Toc19841" w:history="1">
        <w:r>
          <w:rPr>
            <w:rFonts w:ascii="仿宋" w:eastAsia="仿宋" w:hAnsi="仿宋" w:cs="仿宋" w:hint="eastAsia"/>
            <w:lang w:eastAsia="zh-CN"/>
          </w:rPr>
          <w:t>十、养猪业项目经营效益</w:t>
        </w:r>
        <w:r>
          <w:tab/>
        </w:r>
        <w:r>
          <w:fldChar w:fldCharType="begin"/>
        </w:r>
        <w:r>
          <w:instrText xml:space="preserve"> PAGEREF _Toc19841 \h </w:instrText>
        </w:r>
        <w:r>
          <w:fldChar w:fldCharType="separate"/>
        </w:r>
        <w:r>
          <w:t>35</w:t>
        </w:r>
        <w:r>
          <w:fldChar w:fldCharType="end"/>
        </w:r>
      </w:hyperlink>
    </w:p>
    <w:p>
      <w:pPr>
        <w:pStyle w:val="TOC2"/>
        <w:tabs>
          <w:tab w:val="right" w:leader="dot" w:pos="8306"/>
        </w:tabs>
      </w:pPr>
      <w:hyperlink w:anchor="_Toc14684" w:history="1">
        <w:r>
          <w:rPr>
            <w:rFonts w:ascii="仿宋" w:eastAsia="仿宋" w:hAnsi="仿宋" w:cs="仿宋" w:hint="eastAsia"/>
            <w:lang w:eastAsia="zh-CN"/>
          </w:rPr>
          <w:t>(一)、经济评价财务测算</w:t>
        </w:r>
        <w:r>
          <w:tab/>
        </w:r>
        <w:r>
          <w:fldChar w:fldCharType="begin"/>
        </w:r>
        <w:r>
          <w:instrText xml:space="preserve"> PAGEREF _Toc14684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90" w:history="1">
        <w:r>
          <w:rPr>
            <w:rFonts w:ascii="仿宋" w:eastAsia="仿宋" w:hAnsi="仿宋" w:cs="仿宋" w:hint="eastAsia"/>
            <w:lang w:eastAsia="zh-CN"/>
          </w:rPr>
          <w:t>(二)、养猪业项目盈利能力分析</w:t>
        </w:r>
        <w:r>
          <w:tab/>
        </w:r>
        <w:r>
          <w:fldChar w:fldCharType="begin"/>
        </w:r>
        <w:r>
          <w:instrText xml:space="preserve"> PAGEREF _Toc11990 \h </w:instrText>
        </w:r>
        <w:r>
          <w:fldChar w:fldCharType="separate"/>
        </w:r>
        <w:r>
          <w:t>37</w:t>
        </w:r>
        <w:r>
          <w:fldChar w:fldCharType="end"/>
        </w:r>
      </w:hyperlink>
    </w:p>
    <w:p>
      <w:pPr>
        <w:pStyle w:val="TOC1"/>
        <w:tabs>
          <w:tab w:val="right" w:leader="dot" w:pos="8306"/>
        </w:tabs>
      </w:pPr>
      <w:hyperlink w:anchor="_Toc1912" w:history="1">
        <w:r>
          <w:rPr>
            <w:rFonts w:ascii="仿宋" w:eastAsia="仿宋" w:hAnsi="仿宋" w:cs="仿宋" w:hint="eastAsia"/>
            <w:lang w:eastAsia="zh-CN"/>
          </w:rPr>
          <w:t>十一、养猪业项目风险管理</w:t>
        </w:r>
        <w:r>
          <w:tab/>
        </w:r>
        <w:r>
          <w:fldChar w:fldCharType="begin"/>
        </w:r>
        <w:r>
          <w:instrText xml:space="preserve"> PAGEREF _Toc1912 \h </w:instrText>
        </w:r>
        <w:r>
          <w:fldChar w:fldCharType="separate"/>
        </w:r>
        <w:r>
          <w:t>37</w:t>
        </w:r>
        <w:r>
          <w:fldChar w:fldCharType="end"/>
        </w:r>
      </w:hyperlink>
    </w:p>
    <w:p>
      <w:pPr>
        <w:pStyle w:val="TOC2"/>
        <w:tabs>
          <w:tab w:val="right" w:leader="dot" w:pos="8306"/>
        </w:tabs>
      </w:pPr>
      <w:hyperlink w:anchor="_Toc26071" w:history="1">
        <w:r>
          <w:rPr>
            <w:rFonts w:ascii="仿宋" w:eastAsia="仿宋" w:hAnsi="仿宋" w:cs="仿宋" w:hint="eastAsia"/>
            <w:lang w:eastAsia="zh-CN"/>
          </w:rPr>
          <w:t>(一)、风险识别与评估</w:t>
        </w:r>
        <w:r>
          <w:tab/>
        </w:r>
        <w:r>
          <w:fldChar w:fldCharType="begin"/>
        </w:r>
        <w:r>
          <w:instrText xml:space="preserve"> PAGEREF _Toc26071 \h </w:instrText>
        </w:r>
        <w:r>
          <w:fldChar w:fldCharType="separate"/>
        </w:r>
        <w:r>
          <w:t>37</w:t>
        </w:r>
        <w:r>
          <w:fldChar w:fldCharType="end"/>
        </w:r>
      </w:hyperlink>
    </w:p>
    <w:p>
      <w:pPr>
        <w:pStyle w:val="TOC2"/>
        <w:tabs>
          <w:tab w:val="right" w:leader="dot" w:pos="8306"/>
        </w:tabs>
      </w:pPr>
      <w:hyperlink w:anchor="_Toc6040" w:history="1">
        <w:r>
          <w:rPr>
            <w:rFonts w:ascii="仿宋" w:eastAsia="仿宋" w:hAnsi="仿宋" w:cs="仿宋" w:hint="eastAsia"/>
            <w:lang w:eastAsia="zh-CN"/>
          </w:rPr>
          <w:t>(二)、风险应对策略</w:t>
        </w:r>
        <w:r>
          <w:tab/>
        </w:r>
        <w:r>
          <w:fldChar w:fldCharType="begin"/>
        </w:r>
        <w:r>
          <w:instrText xml:space="preserve"> PAGEREF _Toc6040 \h </w:instrText>
        </w:r>
        <w:r>
          <w:fldChar w:fldCharType="separate"/>
        </w:r>
        <w:r>
          <w:t>39</w:t>
        </w:r>
        <w:r>
          <w:fldChar w:fldCharType="end"/>
        </w:r>
      </w:hyperlink>
    </w:p>
    <w:p>
      <w:pPr>
        <w:pStyle w:val="TOC2"/>
        <w:tabs>
          <w:tab w:val="right" w:leader="dot" w:pos="8306"/>
        </w:tabs>
      </w:pPr>
      <w:hyperlink w:anchor="_Toc19112" w:history="1">
        <w:r>
          <w:rPr>
            <w:rFonts w:ascii="仿宋" w:eastAsia="仿宋" w:hAnsi="仿宋" w:cs="仿宋" w:hint="eastAsia"/>
            <w:lang w:eastAsia="zh-CN"/>
          </w:rPr>
          <w:t>(三)、风险监控与控制</w:t>
        </w:r>
        <w:r>
          <w:tab/>
        </w:r>
        <w:r>
          <w:fldChar w:fldCharType="begin"/>
        </w:r>
        <w:r>
          <w:instrText xml:space="preserve"> PAGEREF _Toc19112 \h </w:instrText>
        </w:r>
        <w:r>
          <w:fldChar w:fldCharType="separate"/>
        </w:r>
        <w:r>
          <w:t>40</w:t>
        </w:r>
        <w:r>
          <w:fldChar w:fldCharType="end"/>
        </w:r>
      </w:hyperlink>
    </w:p>
    <w:p>
      <w:pPr>
        <w:pStyle w:val="TOC1"/>
        <w:tabs>
          <w:tab w:val="right" w:leader="dot" w:pos="8306"/>
        </w:tabs>
      </w:pPr>
      <w:hyperlink w:anchor="_Toc2991" w:history="1">
        <w:r>
          <w:rPr>
            <w:rFonts w:ascii="仿宋" w:eastAsia="仿宋" w:hAnsi="仿宋" w:cs="仿宋" w:hint="eastAsia"/>
            <w:lang w:eastAsia="zh-CN"/>
          </w:rPr>
          <w:t>十二、养猪业项目财务管理</w:t>
        </w:r>
        <w:r>
          <w:tab/>
        </w:r>
        <w:r>
          <w:fldChar w:fldCharType="begin"/>
        </w:r>
        <w:r>
          <w:instrText xml:space="preserve"> PAGEREF _Toc2991 \h </w:instrText>
        </w:r>
        <w:r>
          <w:fldChar w:fldCharType="separate"/>
        </w:r>
        <w:r>
          <w:t>41</w:t>
        </w:r>
        <w:r>
          <w:fldChar w:fldCharType="end"/>
        </w:r>
      </w:hyperlink>
    </w:p>
    <w:p>
      <w:pPr>
        <w:pStyle w:val="TOC2"/>
        <w:tabs>
          <w:tab w:val="right" w:leader="dot" w:pos="8306"/>
        </w:tabs>
      </w:pPr>
      <w:hyperlink w:anchor="_Toc24678" w:history="1">
        <w:r>
          <w:rPr>
            <w:rFonts w:ascii="仿宋" w:eastAsia="仿宋" w:hAnsi="仿宋" w:cs="仿宋" w:hint="eastAsia"/>
            <w:lang w:eastAsia="zh-CN"/>
          </w:rPr>
          <w:t>(一)、资金需求大</w:t>
        </w:r>
        <w:r>
          <w:tab/>
        </w:r>
        <w:r>
          <w:fldChar w:fldCharType="begin"/>
        </w:r>
        <w:r>
          <w:instrText xml:space="preserve"> PAGEREF _Toc24678 \h </w:instrText>
        </w:r>
        <w:r>
          <w:fldChar w:fldCharType="separate"/>
        </w:r>
        <w:r>
          <w:t>41</w:t>
        </w:r>
        <w:r>
          <w:fldChar w:fldCharType="end"/>
        </w:r>
      </w:hyperlink>
    </w:p>
    <w:p>
      <w:pPr>
        <w:pStyle w:val="TOC2"/>
        <w:tabs>
          <w:tab w:val="right" w:leader="dot" w:pos="8306"/>
        </w:tabs>
      </w:pPr>
      <w:hyperlink w:anchor="_Toc26510" w:history="1">
        <w:r>
          <w:rPr>
            <w:rFonts w:ascii="仿宋" w:eastAsia="仿宋" w:hAnsi="仿宋" w:cs="仿宋" w:hint="eastAsia"/>
            <w:lang w:eastAsia="zh-CN"/>
          </w:rPr>
          <w:t>(二)、研发周期长</w:t>
        </w:r>
        <w:r>
          <w:tab/>
        </w:r>
        <w:r>
          <w:fldChar w:fldCharType="begin"/>
        </w:r>
        <w:r>
          <w:instrText xml:space="preserve"> PAGEREF _Toc26510 \h </w:instrText>
        </w:r>
        <w:r>
          <w:fldChar w:fldCharType="separate"/>
        </w:r>
        <w:r>
          <w:t>42</w:t>
        </w:r>
        <w:r>
          <w:fldChar w:fldCharType="end"/>
        </w:r>
      </w:hyperlink>
    </w:p>
    <w:p>
      <w:pPr>
        <w:pStyle w:val="TOC2"/>
        <w:tabs>
          <w:tab w:val="right" w:leader="dot" w:pos="8306"/>
        </w:tabs>
      </w:pPr>
      <w:hyperlink w:anchor="_Toc7196" w:history="1">
        <w:r>
          <w:rPr>
            <w:rFonts w:ascii="仿宋" w:eastAsia="仿宋" w:hAnsi="仿宋" w:cs="仿宋" w:hint="eastAsia"/>
            <w:lang w:eastAsia="zh-CN"/>
          </w:rPr>
          <w:t>(三)、市场风险大</w:t>
        </w:r>
        <w:r>
          <w:tab/>
        </w:r>
        <w:r>
          <w:fldChar w:fldCharType="begin"/>
        </w:r>
        <w:r>
          <w:instrText xml:space="preserve"> PAGEREF _Toc7196 \h </w:instrText>
        </w:r>
        <w:r>
          <w:fldChar w:fldCharType="separate"/>
        </w:r>
        <w:r>
          <w:t>44</w:t>
        </w:r>
        <w:r>
          <w:fldChar w:fldCharType="end"/>
        </w:r>
      </w:hyperlink>
    </w:p>
    <w:p>
      <w:pPr>
        <w:pStyle w:val="TOC2"/>
        <w:tabs>
          <w:tab w:val="right" w:leader="dot" w:pos="8306"/>
        </w:tabs>
      </w:pPr>
      <w:hyperlink w:anchor="_Toc21134" w:history="1">
        <w:r>
          <w:rPr>
            <w:rFonts w:ascii="仿宋" w:eastAsia="仿宋" w:hAnsi="仿宋" w:cs="仿宋" w:hint="eastAsia"/>
            <w:lang w:eastAsia="zh-CN"/>
          </w:rPr>
          <w:t>(四)、利润率高</w:t>
        </w:r>
        <w:r>
          <w:tab/>
        </w:r>
        <w:r>
          <w:fldChar w:fldCharType="begin"/>
        </w:r>
        <w:r>
          <w:instrText xml:space="preserve"> PAGEREF _Toc21134 \h </w:instrText>
        </w:r>
        <w:r>
          <w:fldChar w:fldCharType="separate"/>
        </w:r>
        <w:r>
          <w:t>46</w:t>
        </w:r>
        <w:r>
          <w:fldChar w:fldCharType="end"/>
        </w:r>
      </w:hyperlink>
    </w:p>
    <w:p>
      <w:pPr>
        <w:pStyle w:val="TOC1"/>
        <w:tabs>
          <w:tab w:val="right" w:leader="dot" w:pos="8306"/>
        </w:tabs>
      </w:pPr>
      <w:hyperlink w:anchor="_Toc23636" w:history="1">
        <w:r>
          <w:rPr>
            <w:rFonts w:ascii="仿宋" w:eastAsia="仿宋" w:hAnsi="仿宋" w:cs="仿宋" w:hint="eastAsia"/>
            <w:lang w:eastAsia="zh-CN"/>
          </w:rPr>
          <w:t>十三、养猪业项目实施时间节点</w:t>
        </w:r>
        <w:r>
          <w:tab/>
        </w:r>
        <w:r>
          <w:fldChar w:fldCharType="begin"/>
        </w:r>
        <w:r>
          <w:instrText xml:space="preserve"> PAGEREF _Toc23636 \h </w:instrText>
        </w:r>
        <w:r>
          <w:fldChar w:fldCharType="separate"/>
        </w:r>
        <w:r>
          <w:t>48</w:t>
        </w:r>
        <w:r>
          <w:fldChar w:fldCharType="end"/>
        </w:r>
      </w:hyperlink>
    </w:p>
    <w:p>
      <w:pPr>
        <w:pStyle w:val="TOC2"/>
        <w:tabs>
          <w:tab w:val="right" w:leader="dot" w:pos="8306"/>
        </w:tabs>
      </w:pPr>
      <w:hyperlink w:anchor="_Toc31579" w:history="1">
        <w:r>
          <w:rPr>
            <w:rFonts w:ascii="仿宋" w:eastAsia="仿宋" w:hAnsi="仿宋" w:cs="仿宋" w:hint="eastAsia"/>
            <w:lang w:eastAsia="zh-CN"/>
          </w:rPr>
          <w:t>(一)、养猪业项目启动阶段时间节点</w:t>
        </w:r>
        <w:r>
          <w:tab/>
        </w:r>
        <w:r>
          <w:fldChar w:fldCharType="begin"/>
        </w:r>
        <w:r>
          <w:instrText xml:space="preserve"> PAGEREF _Toc31579 \h </w:instrText>
        </w:r>
        <w:r>
          <w:fldChar w:fldCharType="separate"/>
        </w:r>
        <w:r>
          <w:t>48</w:t>
        </w:r>
        <w:r>
          <w:fldChar w:fldCharType="end"/>
        </w:r>
      </w:hyperlink>
    </w:p>
    <w:p>
      <w:pPr>
        <w:pStyle w:val="TOC2"/>
        <w:tabs>
          <w:tab w:val="right" w:leader="dot" w:pos="8306"/>
        </w:tabs>
      </w:pPr>
      <w:hyperlink w:anchor="_Toc24109" w:history="1">
        <w:r>
          <w:rPr>
            <w:rFonts w:ascii="仿宋" w:eastAsia="仿宋" w:hAnsi="仿宋" w:cs="仿宋" w:hint="eastAsia"/>
            <w:lang w:eastAsia="zh-CN"/>
          </w:rPr>
          <w:t>(二)、养猪业项目执行阶段时间节点</w:t>
        </w:r>
        <w:r>
          <w:tab/>
        </w:r>
        <w:r>
          <w:fldChar w:fldCharType="begin"/>
        </w:r>
        <w:r>
          <w:instrText xml:space="preserve"> PAGEREF _Toc24109 \h </w:instrText>
        </w:r>
        <w:r>
          <w:fldChar w:fldCharType="separate"/>
        </w:r>
        <w:r>
          <w:t>49</w:t>
        </w:r>
        <w:r>
          <w:fldChar w:fldCharType="end"/>
        </w:r>
      </w:hyperlink>
    </w:p>
    <w:p>
      <w:pPr>
        <w:pStyle w:val="TOC2"/>
        <w:tabs>
          <w:tab w:val="right" w:leader="dot" w:pos="8306"/>
        </w:tabs>
      </w:pPr>
      <w:hyperlink w:anchor="_Toc22323" w:history="1">
        <w:r>
          <w:rPr>
            <w:rFonts w:ascii="仿宋" w:eastAsia="仿宋" w:hAnsi="仿宋" w:cs="仿宋" w:hint="eastAsia"/>
            <w:lang w:eastAsia="zh-CN"/>
          </w:rPr>
          <w:t>(三)、养猪业项目完成阶段时间节点</w:t>
        </w:r>
        <w:r>
          <w:tab/>
        </w:r>
        <w:r>
          <w:fldChar w:fldCharType="begin"/>
        </w:r>
        <w:r>
          <w:instrText xml:space="preserve"> PAGEREF _Toc22323 \h </w:instrText>
        </w:r>
        <w:r>
          <w:fldChar w:fldCharType="separate"/>
        </w:r>
        <w:r>
          <w:t>50</w:t>
        </w:r>
        <w:r>
          <w:fldChar w:fldCharType="end"/>
        </w:r>
      </w:hyperlink>
    </w:p>
    <w:p>
      <w:pPr>
        <w:pStyle w:val="TOC1"/>
        <w:tabs>
          <w:tab w:val="right" w:leader="dot" w:pos="8306"/>
        </w:tabs>
      </w:pPr>
      <w:hyperlink w:anchor="_Toc9244" w:history="1">
        <w:r>
          <w:rPr>
            <w:rFonts w:ascii="仿宋" w:eastAsia="仿宋" w:hAnsi="仿宋" w:cs="仿宋" w:hint="eastAsia"/>
            <w:lang w:eastAsia="zh-CN"/>
          </w:rPr>
          <w:t>十四、养猪业项目变更管理</w:t>
        </w:r>
        <w:r>
          <w:tab/>
        </w:r>
        <w:r>
          <w:fldChar w:fldCharType="begin"/>
        </w:r>
        <w:r>
          <w:instrText xml:space="preserve"> PAGEREF _Toc9244 \h </w:instrText>
        </w:r>
        <w:r>
          <w:fldChar w:fldCharType="separate"/>
        </w:r>
        <w:r>
          <w:t>51</w:t>
        </w:r>
        <w:r>
          <w:fldChar w:fldCharType="end"/>
        </w:r>
      </w:hyperlink>
    </w:p>
    <w:p>
      <w:pPr>
        <w:pStyle w:val="TOC2"/>
        <w:tabs>
          <w:tab w:val="right" w:leader="dot" w:pos="8306"/>
        </w:tabs>
      </w:pPr>
      <w:hyperlink w:anchor="_Toc33" w:history="1">
        <w:r>
          <w:rPr>
            <w:rFonts w:ascii="仿宋" w:eastAsia="仿宋" w:hAnsi="仿宋" w:cs="仿宋" w:hint="eastAsia"/>
            <w:lang w:eastAsia="zh-CN"/>
          </w:rPr>
          <w:t>(一)、变更申请与评估</w:t>
        </w:r>
        <w:r>
          <w:tab/>
        </w:r>
        <w:r>
          <w:fldChar w:fldCharType="begin"/>
        </w:r>
        <w:r>
          <w:instrText xml:space="preserve"> PAGEREF _Toc33 \h </w:instrText>
        </w:r>
        <w:r>
          <w:fldChar w:fldCharType="separate"/>
        </w:r>
        <w:r>
          <w:t>51</w:t>
        </w:r>
        <w:r>
          <w:fldChar w:fldCharType="end"/>
        </w:r>
      </w:hyperlink>
    </w:p>
    <w:p>
      <w:pPr>
        <w:pStyle w:val="TOC2"/>
        <w:tabs>
          <w:tab w:val="right" w:leader="dot" w:pos="8306"/>
        </w:tabs>
      </w:pPr>
      <w:hyperlink w:anchor="_Toc9157" w:history="1">
        <w:r>
          <w:rPr>
            <w:rFonts w:ascii="仿宋" w:eastAsia="仿宋" w:hAnsi="仿宋" w:cs="仿宋" w:hint="eastAsia"/>
            <w:lang w:eastAsia="zh-CN"/>
          </w:rPr>
          <w:t>(二)、变更实施与控制</w:t>
        </w:r>
        <w:r>
          <w:tab/>
        </w:r>
        <w:r>
          <w:fldChar w:fldCharType="begin"/>
        </w:r>
        <w:r>
          <w:instrText xml:space="preserve"> PAGEREF _Toc9157 \h </w:instrText>
        </w:r>
        <w:r>
          <w:fldChar w:fldCharType="separate"/>
        </w:r>
        <w:r>
          <w:t>52</w:t>
        </w:r>
        <w:r>
          <w:fldChar w:fldCharType="end"/>
        </w:r>
      </w:hyperlink>
    </w:p>
    <w:p>
      <w:pPr>
        <w:pStyle w:val="TOC1"/>
        <w:tabs>
          <w:tab w:val="right" w:leader="dot" w:pos="8306"/>
        </w:tabs>
      </w:pPr>
      <w:hyperlink w:anchor="_Toc20978" w:history="1">
        <w:r>
          <w:rPr>
            <w:rFonts w:ascii="仿宋" w:eastAsia="仿宋" w:hAnsi="仿宋" w:cs="仿宋" w:hint="eastAsia"/>
            <w:lang w:eastAsia="zh-CN"/>
          </w:rPr>
          <w:t>十五、质量管理体系</w:t>
        </w:r>
        <w:r>
          <w:tab/>
        </w:r>
        <w:r>
          <w:fldChar w:fldCharType="begin"/>
        </w:r>
        <w:r>
          <w:instrText xml:space="preserve"> PAGEREF _Toc20978 \h </w:instrText>
        </w:r>
        <w:r>
          <w:fldChar w:fldCharType="separate"/>
        </w:r>
        <w:r>
          <w:t>52</w:t>
        </w:r>
        <w:r>
          <w:fldChar w:fldCharType="end"/>
        </w:r>
      </w:hyperlink>
    </w:p>
    <w:p>
      <w:pPr>
        <w:pStyle w:val="TOC2"/>
        <w:tabs>
          <w:tab w:val="right" w:leader="dot" w:pos="8306"/>
        </w:tabs>
      </w:pPr>
      <w:hyperlink w:anchor="_Toc31630" w:history="1">
        <w:r>
          <w:rPr>
            <w:rFonts w:ascii="仿宋" w:eastAsia="仿宋" w:hAnsi="仿宋" w:cs="仿宋" w:hint="eastAsia"/>
            <w:lang w:eastAsia="zh-CN"/>
          </w:rPr>
          <w:t>(一)、质量目标与方针</w:t>
        </w:r>
        <w:r>
          <w:tab/>
        </w:r>
        <w:r>
          <w:fldChar w:fldCharType="begin"/>
        </w:r>
        <w:r>
          <w:instrText xml:space="preserve"> PAGEREF _Toc31630 \h </w:instrText>
        </w:r>
        <w:r>
          <w:fldChar w:fldCharType="separate"/>
        </w:r>
        <w:r>
          <w:t>52</w:t>
        </w:r>
        <w:r>
          <w:fldChar w:fldCharType="end"/>
        </w:r>
      </w:hyperlink>
    </w:p>
    <w:p>
      <w:pPr>
        <w:pStyle w:val="TOC2"/>
        <w:tabs>
          <w:tab w:val="right" w:leader="dot" w:pos="8306"/>
        </w:tabs>
      </w:pPr>
      <w:hyperlink w:anchor="_Toc9212" w:history="1">
        <w:r>
          <w:rPr>
            <w:rFonts w:ascii="仿宋" w:eastAsia="仿宋" w:hAnsi="仿宋" w:cs="仿宋" w:hint="eastAsia"/>
            <w:lang w:eastAsia="zh-CN"/>
          </w:rPr>
          <w:t>(二)、质量管理责任</w:t>
        </w:r>
        <w:r>
          <w:tab/>
        </w:r>
        <w:r>
          <w:fldChar w:fldCharType="begin"/>
        </w:r>
        <w:r>
          <w:instrText xml:space="preserve"> PAGEREF _Toc9212 \h </w:instrText>
        </w:r>
        <w:r>
          <w:fldChar w:fldCharType="separate"/>
        </w:r>
        <w:r>
          <w:t>53</w:t>
        </w:r>
        <w:r>
          <w:fldChar w:fldCharType="end"/>
        </w:r>
      </w:hyperlink>
    </w:p>
    <w:p>
      <w:pPr>
        <w:pStyle w:val="TOC2"/>
        <w:tabs>
          <w:tab w:val="right" w:leader="dot" w:pos="8306"/>
        </w:tabs>
      </w:pPr>
      <w:hyperlink w:anchor="_Toc13789" w:history="1">
        <w:r>
          <w:rPr>
            <w:rFonts w:ascii="仿宋" w:eastAsia="仿宋" w:hAnsi="仿宋" w:cs="仿宋" w:hint="eastAsia"/>
            <w:lang w:eastAsia="zh-CN"/>
          </w:rPr>
          <w:t>(三)、质量管理体系文件</w:t>
        </w:r>
        <w:r>
          <w:tab/>
        </w:r>
        <w:r>
          <w:fldChar w:fldCharType="begin"/>
        </w:r>
        <w:r>
          <w:instrText xml:space="preserve"> PAGEREF _Toc13789 \h </w:instrText>
        </w:r>
        <w:r>
          <w:fldChar w:fldCharType="separate"/>
        </w:r>
        <w:r>
          <w:t>55</w:t>
        </w:r>
        <w:r>
          <w:fldChar w:fldCharType="end"/>
        </w:r>
      </w:hyperlink>
    </w:p>
    <w:p>
      <w:pPr>
        <w:pStyle w:val="TOC2"/>
        <w:tabs>
          <w:tab w:val="right" w:leader="dot" w:pos="8306"/>
        </w:tabs>
      </w:pPr>
      <w:hyperlink w:anchor="_Toc11757" w:history="1">
        <w:r>
          <w:rPr>
            <w:rFonts w:ascii="仿宋" w:eastAsia="仿宋" w:hAnsi="仿宋" w:cs="仿宋" w:hint="eastAsia"/>
            <w:lang w:eastAsia="zh-CN"/>
          </w:rPr>
          <w:t>(四)、质量培训与教育</w:t>
        </w:r>
        <w:r>
          <w:tab/>
        </w:r>
        <w:r>
          <w:fldChar w:fldCharType="begin"/>
        </w:r>
        <w:r>
          <w:instrText xml:space="preserve"> PAGEREF _Toc11757 \h </w:instrText>
        </w:r>
        <w:r>
          <w:fldChar w:fldCharType="separate"/>
        </w:r>
        <w:r>
          <w:t>57</w:t>
        </w:r>
        <w:r>
          <w:fldChar w:fldCharType="end"/>
        </w:r>
      </w:hyperlink>
    </w:p>
    <w:p>
      <w:pPr>
        <w:pStyle w:val="TOC2"/>
        <w:tabs>
          <w:tab w:val="right" w:leader="dot" w:pos="8306"/>
        </w:tabs>
      </w:pPr>
      <w:hyperlink w:anchor="_Toc3864" w:history="1">
        <w:r>
          <w:rPr>
            <w:rFonts w:ascii="仿宋" w:eastAsia="仿宋" w:hAnsi="仿宋" w:cs="仿宋" w:hint="eastAsia"/>
            <w:lang w:eastAsia="zh-CN"/>
          </w:rPr>
          <w:t>(五)、质量审核与评价</w:t>
        </w:r>
        <w:r>
          <w:tab/>
        </w:r>
        <w:r>
          <w:fldChar w:fldCharType="begin"/>
        </w:r>
        <w:r>
          <w:instrText xml:space="preserve"> PAGEREF _Toc3864 \h </w:instrText>
        </w:r>
        <w:r>
          <w:fldChar w:fldCharType="separate"/>
        </w:r>
        <w:r>
          <w:t>58</w:t>
        </w:r>
        <w:r>
          <w:fldChar w:fldCharType="end"/>
        </w:r>
      </w:hyperlink>
    </w:p>
    <w:p>
      <w:pPr>
        <w:pStyle w:val="TOC2"/>
        <w:tabs>
          <w:tab w:val="right" w:leader="dot" w:pos="8306"/>
        </w:tabs>
      </w:pPr>
      <w:hyperlink w:anchor="_Toc22584" w:history="1">
        <w:r>
          <w:rPr>
            <w:rFonts w:ascii="仿宋" w:eastAsia="仿宋" w:hAnsi="仿宋" w:cs="仿宋" w:hint="eastAsia"/>
            <w:lang w:eastAsia="zh-CN"/>
          </w:rPr>
          <w:t>(六)、不符合与纠正措施</w:t>
        </w:r>
        <w:r>
          <w:tab/>
        </w:r>
        <w:r>
          <w:fldChar w:fldCharType="begin"/>
        </w:r>
        <w:r>
          <w:instrText xml:space="preserve"> PAGEREF _Toc22584 \h </w:instrText>
        </w:r>
        <w:r>
          <w:fldChar w:fldCharType="separate"/>
        </w:r>
        <w:r>
          <w:t>59</w:t>
        </w:r>
        <w:r>
          <w:fldChar w:fldCharType="end"/>
        </w:r>
      </w:hyperlink>
    </w:p>
    <w:p>
      <w:pPr>
        <w:pStyle w:val="TOC1"/>
        <w:tabs>
          <w:tab w:val="right" w:leader="dot" w:pos="8306"/>
        </w:tabs>
      </w:pPr>
      <w:hyperlink w:anchor="_Toc7397" w:history="1">
        <w:r>
          <w:rPr>
            <w:rFonts w:ascii="仿宋" w:eastAsia="仿宋" w:hAnsi="仿宋" w:cs="仿宋" w:hint="eastAsia"/>
            <w:lang w:eastAsia="zh-CN"/>
          </w:rPr>
          <w:t>十六、养猪业项目工程方案分析</w:t>
        </w:r>
        <w:r>
          <w:tab/>
        </w:r>
        <w:r>
          <w:fldChar w:fldCharType="begin"/>
        </w:r>
        <w:r>
          <w:instrText xml:space="preserve"> PAGEREF _Toc7397 \h </w:instrText>
        </w:r>
        <w:r>
          <w:fldChar w:fldCharType="separate"/>
        </w:r>
        <w:r>
          <w:t>60</w:t>
        </w:r>
        <w:r>
          <w:fldChar w:fldCharType="end"/>
        </w:r>
      </w:hyperlink>
    </w:p>
    <w:p>
      <w:pPr>
        <w:pStyle w:val="TOC2"/>
        <w:tabs>
          <w:tab w:val="right" w:leader="dot" w:pos="8306"/>
        </w:tabs>
      </w:pPr>
      <w:hyperlink w:anchor="_Toc31972" w:history="1">
        <w:r>
          <w:rPr>
            <w:rFonts w:ascii="仿宋" w:eastAsia="仿宋" w:hAnsi="仿宋" w:cs="仿宋" w:hint="eastAsia"/>
            <w:lang w:eastAsia="zh-CN"/>
          </w:rPr>
          <w:t>(一)、建筑工程设计原则</w:t>
        </w:r>
        <w:r>
          <w:tab/>
        </w:r>
        <w:r>
          <w:fldChar w:fldCharType="begin"/>
        </w:r>
        <w:r>
          <w:instrText xml:space="preserve"> PAGEREF _Toc31972 \h </w:instrText>
        </w:r>
        <w:r>
          <w:fldChar w:fldCharType="separate"/>
        </w:r>
        <w:r>
          <w:t>60</w:t>
        </w:r>
        <w:r>
          <w:fldChar w:fldCharType="end"/>
        </w:r>
      </w:hyperlink>
    </w:p>
    <w:p>
      <w:pPr>
        <w:pStyle w:val="TOC2"/>
        <w:tabs>
          <w:tab w:val="right" w:leader="dot" w:pos="8306"/>
        </w:tabs>
      </w:pPr>
      <w:hyperlink w:anchor="_Toc26691" w:history="1">
        <w:r>
          <w:rPr>
            <w:rFonts w:ascii="仿宋" w:eastAsia="仿宋" w:hAnsi="仿宋" w:cs="仿宋" w:hint="eastAsia"/>
            <w:lang w:eastAsia="zh-CN"/>
          </w:rPr>
          <w:t>(二)、土建工程建设指标</w:t>
        </w:r>
        <w:r>
          <w:tab/>
        </w:r>
        <w:r>
          <w:fldChar w:fldCharType="begin"/>
        </w:r>
        <w:r>
          <w:instrText xml:space="preserve"> PAGEREF _Toc26691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56"/>
      <w:r>
        <w:rPr>
          <w:rFonts w:ascii="仿宋" w:eastAsia="仿宋" w:hAnsi="仿宋" w:cs="仿宋" w:hint="eastAsia"/>
          <w:sz w:val="28"/>
          <w:lang w:eastAsia="zh-CN"/>
        </w:rPr>
        <w:t>一、养猪业项目建设单位说明</w:t>
      </w:r>
      <w:bookmarkEnd w:id="2"/>
    </w:p>
    <w:p>
      <w:pPr>
        <w:pStyle w:val="Heading2"/>
        <w:rPr>
          <w:rFonts w:ascii="仿宋" w:eastAsia="仿宋" w:hAnsi="仿宋" w:cs="仿宋" w:hint="eastAsia"/>
          <w:lang w:eastAsia="zh-CN"/>
        </w:rPr>
      </w:pPr>
      <w:bookmarkStart w:id="3" w:name="_Toc26828"/>
      <w:r>
        <w:rPr>
          <w:rFonts w:ascii="仿宋" w:eastAsia="仿宋" w:hAnsi="仿宋" w:cs="仿宋" w:hint="eastAsia"/>
          <w:lang w:eastAsia="zh-CN"/>
        </w:rPr>
        <w:t>(一)、养猪业项目承办单位基本情况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14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养猪业项目承办单位的XXXX，我们着眼于实现可持续的经济效益。通过技术创新和解决方案的提供，公司预计在养猪业项目执行期间将获得可观的收入增长。这一收入来源主要包括养猪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同时，我们注重成本控制和效率提升，以确保养猪业项目的可持续盈利。透过精细的管理和资源优化，公司期望实现养猪业项目利润最大化。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养猪业项目实施进行全面的投资评估，包括养猪业项目启动阶段的资金投入和后续运营成本。通过对养猪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养猪业项目实施过程中具备足够的资金流动性，公司将进行详尽的现金流分析。这包括资金需求的合理预测、养猪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404"/>
      <w:r>
        <w:rPr>
          <w:rFonts w:ascii="仿宋" w:eastAsia="仿宋" w:hAnsi="仿宋" w:cs="仿宋" w:hint="eastAsia"/>
          <w:sz w:val="28"/>
          <w:lang w:eastAsia="zh-CN"/>
        </w:rPr>
        <w:t>二、养猪业项目土建工程</w:t>
      </w:r>
      <w:bookmarkEnd w:id="5"/>
    </w:p>
    <w:p>
      <w:pPr>
        <w:pStyle w:val="Heading2"/>
        <w:rPr>
          <w:rFonts w:ascii="仿宋" w:eastAsia="仿宋" w:hAnsi="仿宋" w:cs="仿宋" w:hint="eastAsia"/>
          <w:lang w:eastAsia="zh-CN"/>
        </w:rPr>
      </w:pPr>
      <w:bookmarkStart w:id="6" w:name="_Toc974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在养猪业项目的建筑工程设计中，我们将秉承一系列重要的设计原则，以确保养猪业项目建筑在功能、美观、可持续性等方面达到最佳效果。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首要原则是确保建筑的功能性得到最大化的发挥。我们将充分理解养猪业项目的实际需求，合理布局各个功能区域，保证建筑在满足业务需求的同时，提供高效的工作环境。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在建筑设计中，我们将综合考虑建设和运营成本。通过精细的经济效益分析，确保设计方案在高效利用资源的同时，对养猪业项目的长期盈利能力有积极的贡献。</w:t>
      </w:r>
    </w:p>
    <w:p>
      <w:pPr>
        <w:pStyle w:val="Heading2"/>
        <w:ind w:firstLine="560" w:firstLineChars="200"/>
        <w:rPr>
          <w:rFonts w:ascii="仿宋" w:eastAsia="仿宋" w:hAnsi="仿宋" w:cs="仿宋" w:hint="eastAsia"/>
          <w:sz w:val="28"/>
          <w:lang w:eastAsia="zh-CN"/>
        </w:rPr>
      </w:pPr>
      <w:bookmarkStart w:id="7" w:name="_Toc847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养猪业项目的土建工程设计中，我们将精准设定设计年限，结合养猪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养猪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03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养猪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养猪业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养猪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47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本期工程养猪业项目预计总建筑面积XXX平方米，其中：计容建筑面积XXX平方米，计划建筑工程投资XX万元，占养猪业项目总投资的XX%。</w:t>
      </w:r>
    </w:p>
    <w:p>
      <w:pPr>
        <w:pStyle w:val="Heading1"/>
        <w:ind w:firstLine="560" w:firstLineChars="200"/>
        <w:rPr>
          <w:rFonts w:ascii="仿宋" w:eastAsia="仿宋" w:hAnsi="仿宋" w:cs="仿宋" w:hint="eastAsia"/>
          <w:sz w:val="28"/>
          <w:lang w:eastAsia="zh-CN"/>
        </w:rPr>
      </w:pPr>
      <w:bookmarkStart w:id="10" w:name="_Toc22120"/>
      <w:r>
        <w:rPr>
          <w:rFonts w:ascii="仿宋" w:eastAsia="仿宋" w:hAnsi="仿宋" w:cs="仿宋" w:hint="eastAsia"/>
          <w:sz w:val="28"/>
          <w:lang w:eastAsia="zh-CN"/>
        </w:rPr>
        <w:t>三、养猪业项目概论</w:t>
      </w:r>
      <w:bookmarkEnd w:id="10"/>
    </w:p>
    <w:p>
      <w:pPr>
        <w:pStyle w:val="Heading2"/>
        <w:rPr>
          <w:rFonts w:ascii="仿宋" w:eastAsia="仿宋" w:hAnsi="仿宋" w:cs="仿宋" w:hint="eastAsia"/>
          <w:lang w:eastAsia="zh-CN"/>
        </w:rPr>
      </w:pPr>
      <w:bookmarkStart w:id="11" w:name="_Toc7583"/>
      <w:r>
        <w:rPr>
          <w:rFonts w:ascii="仿宋" w:eastAsia="仿宋" w:hAnsi="仿宋" w:cs="仿宋" w:hint="eastAsia"/>
          <w:lang w:eastAsia="zh-CN"/>
        </w:rPr>
        <w:t>(一)、养猪业项目概况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起源追溯至对市场的深入洞察。市场的不断演变与变革为养猪业项目提供了难得的机遇。当前市场存在的需求缺口和变革的大环境共同构成了养猪业项目的背景。这个养猪业项目旨在充分利用市场机遇，填补行业中尚未满足的需求，为客户提供全新的解决方案。市场的变革和需求的增长使得这个养猪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养猪业项目名称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正式命名为养猪业。这个名称不仅仅是一个标识，更代表了养猪业项目的核心理念和愿景。它蕴含着养猪业项目所要解决问题的关键字，具有强烈的表达和辨识度，为养猪业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养猪业项目目标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核心目标是提供一种全新、高效的解决方案，满足客户日益增长的需求。养猪业项目追求的不仅仅是满足市场需求，更是在市场中获得卓越的竞争优势。通过不断提升产品或服务的质量和创新水平，养猪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养猪业项目范围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全面涵盖了产品研发、制造、市场推广和售后服务，确保从产品设计到最终用户体验的全方位关注。这一全面的养猪业项目范围是为了确保养猪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养猪业项目时间表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养猪业项目计划在未来18个月内完成，包括研发、测试、市场试点和正式推出等不同阶段。这个时间表的合理设计是为了确保养猪业项目各个阶段的顺利推进，以便按时交付高质量的成果。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养猪业项目预算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养猪业项目总预算估算为XX百万美元，主要分配在研发、市场推广、人员培训和运营等方面。这一充足的预算为养猪业项目提供了充足的资源，确保养猪业项目在各个方面都能取得优异的表现。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养猪业项目风险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养猪业项目可能面临的风险包括市场接受度低、技术难题、竞争激烈等。养猪业项目团队已经制定了相应的风险应对计划，通过前瞻性的风险管理，确保养猪业项目在面对不确定性时能够迅速做出应对。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养猪业项目团队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养猪业项目汇聚了一支经验丰富、多领域专业素养的核心团队，确保养猪业项目在各个方面都能拥有高水平的执行力。团队的协同作战是养猪业项目成功的关键因素之一。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养猪业项目背景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养猪业项目的背景根植于市场对更高效、创新产品的渴望，同时也受到科技发展对行业格局的深刻改变的影响。这为养猪业项目提供了广阔的发展空间和市场需求。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养猪业项目现状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截至目前，养猪业项目已完成市场调研和技术验证，取得了初步的成功。这为养猪业项目在未来的发展奠定了坚实的基础，为更远大的目标打下了坚实的基石。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3234"/>
      <w:r>
        <w:rPr>
          <w:rFonts w:ascii="仿宋" w:eastAsia="仿宋" w:hAnsi="仿宋" w:cs="仿宋" w:hint="eastAsia"/>
          <w:sz w:val="28"/>
          <w:lang w:eastAsia="zh-CN"/>
        </w:rPr>
        <w:t>(二)、养猪业项目目标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keyword》养猪业项目首要业务目标是在市场中占据有利地位，实现产品/服务的成功推广和销售。通过不断提升产品质量、创新性，养猪业项目追求成为行业中的领导者，赢得更多客户的青睐。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在科技迅速发展的时代，养猪业项目着眼于技术创新。通过持续的研发和技术升级，养猪业项目旨在推出更具创新性的产品或服务，以满足市场对新鲜、先进解决方案的需求。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为了建立可持续的客户关系，养猪业项目设定了客户满意度目标。通过提供卓越的产品质量和优质的客户服务，养猪业项目追求赢得客户的信任和忠诚度，确保他们的满意度达到行业领先水平。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养猪业项目注重社会责任和可持续发展。通过实施环保、社会责任养猪业项目，养猪业项目致力于在经济发展的同时保护环境，促进社会公平，实现可持续经营。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养猪业项目的团队是实现目标的核心驱动力。因此，养猪业项目设定了团队发展目标，包括提升团队成员的专业技能、培养领导力，以及搭建协同高效的团队工作氛围。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0898"/>
      <w:r>
        <w:rPr>
          <w:rFonts w:ascii="仿宋" w:eastAsia="仿宋" w:hAnsi="仿宋" w:cs="仿宋" w:hint="eastAsia"/>
          <w:sz w:val="28"/>
          <w:lang w:eastAsia="zh-CN"/>
        </w:rPr>
        <w:t>(三)、养猪业项目提出的理由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养猪业项目提出的理由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提出源于对市场机遇的深刻洞察。当前市场中存在的需求缺口和行业发展趋势表明，有巨大的商业机会等待被开发。通过准确捕捉市场机遇，养猪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理念基于对技术创新的信仰。通过持续的研发和技术投入，养猪业项目有望推出更具创新性的产品或服务。在科技飞速发展的当下，养猪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提出是为了增强企业的行业竞争力。通过提升产品或服务的质量和独特性，养猪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响应了消费者需求的变化。随着社会和科技的不断发展，消费者对产品和服务的需求也在发生变化。通过深入了解并及时回应消费者的新需求，养猪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养猪业项目的提出是企业战略发展规划的一部分。在面对日益激烈的市场竞争和不断变化的商业环境中，养猪业项目作为企业战略的一环，旨在为企业开辟新的增长领域，巩固企业在行业中的地位。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养猪业项目的提出不仅仅是基于商业考量，还注重社会责任。通过推出环保、社会责任等方面的养猪业项目，养猪业企业可以在社会中树立积极形象，为社会做出积极贡献，实现经济效益和社会效益的双赢。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养猪业项目的提出反映了对利益相关者期望的关注。包括客户、员工、投资者等利益相关者在企业发展中都有着各自的期望，养猪业项目力求在满足这些期望的同时，取得更大的共赢。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3768"/>
      <w:r>
        <w:rPr>
          <w:rFonts w:ascii="仿宋" w:eastAsia="仿宋" w:hAnsi="仿宋" w:cs="仿宋" w:hint="eastAsia"/>
          <w:sz w:val="28"/>
          <w:lang w:eastAsia="zh-CN"/>
        </w:rPr>
        <w:t>(四)、养猪业项目意义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在实施养猪业项目的过程中，我们不仅仅是在追逐商业成功，更是为企业和社会的多个层面创造了深远的意义。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首要意义在于提升企业的市场竞争力。通过持续的创新和对产品质量的高标准要求，养猪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养猪业项目的推进将促使行业技术水平的提升。通过引入先进技术和创新性解决方案，养猪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在社会层面，养猪业项目不仅创造了大量就业机会，提高了就业水平，还注重社会责任和环保。通过参与社会公益事业和推动环保养猪业项目，养猪业项目为社会贡献了一份力量，体现了企业对社会的积极回馈。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综合而言，养猪业项目意义重大，不仅推动了企业的发展，也为行业和社会的进步贡献了积极力量。这是一个全面而深刻的影响，将在未来产生可持续的正面效应。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3573"/>
      <w:r>
        <w:rPr>
          <w:rFonts w:ascii="仿宋" w:eastAsia="仿宋" w:hAnsi="仿宋" w:cs="仿宋" w:hint="eastAsia"/>
          <w:sz w:val="28"/>
          <w:lang w:eastAsia="zh-CN"/>
        </w:rPr>
        <w:t>(五)、养猪业项目背景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在当今迅猛发展的商业环境中，养猪业项目的动因根植于对多方面因素的审慎考量。这个养猪业项目的提出并非孤立的决策，而是对企业所处背景深入思考的产物。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市场的不断演变是养猪业项目背后的首要原因。科技的迅速发展和全球市场的快速变化使得企业必须灵活应对。养猪业项目应运而生，旨在通过创新性的解决方案迎合市场的多变需求，赢得竞争中的先机。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竞争的激烈程度也是养猪业项目背景中不可忽视的一环。企业需要在激烈竞争中脱颖而出，为此，养猪业项目致力于打破常规，提供独特的价值主张，以吸引客户并确保市场份额的增长。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技术的迅速发展为企业带来了机遇与挑战。作为养猪业项目启动的背景之一，对新兴技术的应用将有助于提升企业的技术水平，使其在不断演进的商业环境中保持竞争优势。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此外，社会对企业责任的期望也在逐渐升高。养猪业项目充分融入了社会责任的理念，通过可持续经营和社会公益养猪业项目，企图为社会贡献一份力量，在商业成功的同时关注社会价值。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5147"/>
      <w:r>
        <w:rPr>
          <w:rFonts w:ascii="仿宋" w:eastAsia="仿宋" w:hAnsi="仿宋" w:cs="仿宋" w:hint="eastAsia"/>
          <w:sz w:val="28"/>
          <w:lang w:eastAsia="zh-CN"/>
        </w:rPr>
        <w:t>四、养猪业项目建设背景及必要性分析</w:t>
      </w:r>
      <w:bookmarkEnd w:id="16"/>
    </w:p>
    <w:p>
      <w:pPr>
        <w:pStyle w:val="Heading2"/>
        <w:rPr>
          <w:rFonts w:ascii="仿宋" w:eastAsia="仿宋" w:hAnsi="仿宋" w:cs="仿宋" w:hint="eastAsia"/>
          <w:lang w:eastAsia="zh-CN"/>
        </w:rPr>
      </w:pPr>
      <w:bookmarkStart w:id="17" w:name="_Toc11905"/>
      <w:r>
        <w:rPr>
          <w:rFonts w:ascii="仿宋" w:eastAsia="仿宋" w:hAnsi="仿宋" w:cs="仿宋" w:hint="eastAsia"/>
          <w:lang w:eastAsia="zh-CN"/>
        </w:rPr>
        <w:t>(一)、养猪业项目背景分析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养猪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我们的背景分析将深入挖掘当前行业的发展趋势，通过对竞争态势的全面审视，找到养猪业项目在这个潮流中的定位。同时，我们将关注行业内涌现的新兴机遇，以便养猪业项目更好地融入行业发展的潮流中。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养猪业项目提供了强大的发展动力。我们将聚焦于行业内最新的技术发展趋势，包括但不限于人工智能、大数据分析、物联网等领域。通过深度的技术研究，我们将确保养猪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养猪业项目发展的源泉。我们将投入更多的精力对市场需求进行深入剖析，超越表面的需求，深入挖掘潜在的市场痛点和机遇。通过对市场需求的细致了解，养猪业项目将更有针对性地设计解决方案，满足市场的多样化需求，从而更好地促进养猪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养猪业项目战略至关重要。我们将对竞争态势进行更为深入的分析，包括但不限于市场份额、产品特点、客户满意度等多个维度。通过深度的竞争分析，养猪业项目将能够更准确地把握市场脉搏，制定具有竞争力的养猪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养猪业项目的发展具有直接的影响。我们将进行更为全面的法规和政策分析，了解行业发展中的潜在法律风险和合规挑战。通过充分了解和遵守相关法规，养猪业项目将确保在法律框架内合法合规运营，为养猪业项目的稳健发展提供有力支持。</w:t>
      </w:r>
    </w:p>
    <w:p>
      <w:pPr>
        <w:pStyle w:val="Heading2"/>
        <w:ind w:firstLine="560" w:firstLineChars="200"/>
        <w:rPr>
          <w:rFonts w:ascii="仿宋" w:eastAsia="仿宋" w:hAnsi="仿宋" w:cs="仿宋" w:hint="eastAsia"/>
          <w:sz w:val="28"/>
          <w:lang w:eastAsia="zh-CN"/>
        </w:rPr>
      </w:pPr>
      <w:bookmarkStart w:id="18" w:name="_Toc4073"/>
      <w:r>
        <w:rPr>
          <w:rFonts w:ascii="仿宋" w:eastAsia="仿宋" w:hAnsi="仿宋" w:cs="仿宋" w:hint="eastAsia"/>
          <w:sz w:val="28"/>
          <w:lang w:eastAsia="zh-CN"/>
        </w:rPr>
        <w:t>(二)、养猪业项目建设必要性分析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建设的迫切性源于对行业发展趋势的深刻洞察。我们正处于一个行业变革的时代，科技创新、数字化转型成为企业发展的关键动力。养猪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建设不仅仅是为了跟上潮流，更是为了通过技术创新推动企业的持续发展。通过引入先进的技术和解决方案，养猪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https://d.book118.com/337131144030006031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DE26B2"/>
    <w:rsid w:val="04DE26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31144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2024-01-12T10:49:00Z</dcterms:created>
  <dcterms:modified xsi:type="dcterms:W3CDTF">2024-01-12T10:49:36Z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94FB06BAEBD648A1BCDE49BCCB4C04DA_11</vt:lpwstr>
  </property>
  <property fmtid="{D5CDD505-2E9C-101B-9397-08002B2CF9AE}" pid="3" name="KSOProductBuildVer">
    <vt:lpwstr>2052-12.1.0.16120</vt:lpwstr>
  </property>
</Properties>
</file>