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PF-C3耐高温驱油固沙剂项目建设总纲及方案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44" w:history="1">
        <w:r>
          <w:rPr>
            <w:rFonts w:ascii="仿宋" w:eastAsia="仿宋" w:hAnsi="仿宋" w:cs="仿宋" w:hint="eastAsia"/>
            <w:lang w:eastAsia="zh-CN"/>
          </w:rPr>
          <w:t>序言</w:t>
        </w:r>
        <w:r>
          <w:tab/>
        </w:r>
        <w:r>
          <w:fldChar w:fldCharType="begin"/>
        </w:r>
        <w:r>
          <w:instrText xml:space="preserve"> PAGEREF _Toc28844 \h </w:instrText>
        </w:r>
        <w:r>
          <w:fldChar w:fldCharType="separate"/>
        </w:r>
        <w:r>
          <w:t>3</w:t>
        </w:r>
        <w:r>
          <w:fldChar w:fldCharType="end"/>
        </w:r>
      </w:hyperlink>
    </w:p>
    <w:p>
      <w:pPr>
        <w:pStyle w:val="TOC1"/>
        <w:tabs>
          <w:tab w:val="right" w:leader="dot" w:pos="8306"/>
        </w:tabs>
      </w:pPr>
      <w:hyperlink w:anchor="_Toc18805" w:history="1">
        <w:r>
          <w:rPr>
            <w:rFonts w:ascii="仿宋" w:eastAsia="仿宋" w:hAnsi="仿宋" w:cs="仿宋" w:hint="eastAsia"/>
            <w:lang w:eastAsia="zh-CN"/>
          </w:rPr>
          <w:t>一、社会影响分析</w:t>
        </w:r>
        <w:r>
          <w:tab/>
        </w:r>
        <w:r>
          <w:fldChar w:fldCharType="begin"/>
        </w:r>
        <w:r>
          <w:instrText xml:space="preserve"> PAGEREF _Toc18805 \h </w:instrText>
        </w:r>
        <w:r>
          <w:fldChar w:fldCharType="separate"/>
        </w:r>
        <w:r>
          <w:t>3</w:t>
        </w:r>
        <w:r>
          <w:fldChar w:fldCharType="end"/>
        </w:r>
      </w:hyperlink>
    </w:p>
    <w:p>
      <w:pPr>
        <w:pStyle w:val="TOC2"/>
        <w:tabs>
          <w:tab w:val="right" w:leader="dot" w:pos="8306"/>
        </w:tabs>
      </w:pPr>
      <w:hyperlink w:anchor="_Toc12458" w:history="1">
        <w:r>
          <w:rPr>
            <w:rFonts w:ascii="仿宋" w:eastAsia="仿宋" w:hAnsi="仿宋" w:cs="仿宋" w:hint="eastAsia"/>
            <w:lang w:eastAsia="zh-CN"/>
          </w:rPr>
          <w:t>(一)、社会影响效果分析</w:t>
        </w:r>
        <w:r>
          <w:tab/>
        </w:r>
        <w:r>
          <w:fldChar w:fldCharType="begin"/>
        </w:r>
        <w:r>
          <w:instrText xml:space="preserve"> PAGEREF _Toc12458 \h </w:instrText>
        </w:r>
        <w:r>
          <w:fldChar w:fldCharType="separate"/>
        </w:r>
        <w:r>
          <w:t>3</w:t>
        </w:r>
        <w:r>
          <w:fldChar w:fldCharType="end"/>
        </w:r>
      </w:hyperlink>
    </w:p>
    <w:p>
      <w:pPr>
        <w:pStyle w:val="TOC2"/>
        <w:tabs>
          <w:tab w:val="right" w:leader="dot" w:pos="8306"/>
        </w:tabs>
      </w:pPr>
      <w:hyperlink w:anchor="_Toc20175" w:history="1">
        <w:r>
          <w:rPr>
            <w:rFonts w:ascii="仿宋" w:eastAsia="仿宋" w:hAnsi="仿宋" w:cs="仿宋" w:hint="eastAsia"/>
            <w:lang w:eastAsia="zh-CN"/>
          </w:rPr>
          <w:t>(二)、社会适应性分析</w:t>
        </w:r>
        <w:r>
          <w:tab/>
        </w:r>
        <w:r>
          <w:fldChar w:fldCharType="begin"/>
        </w:r>
        <w:r>
          <w:instrText xml:space="preserve"> PAGEREF _Toc20175 \h </w:instrText>
        </w:r>
        <w:r>
          <w:fldChar w:fldCharType="separate"/>
        </w:r>
        <w:r>
          <w:t>6</w:t>
        </w:r>
        <w:r>
          <w:fldChar w:fldCharType="end"/>
        </w:r>
      </w:hyperlink>
    </w:p>
    <w:p>
      <w:pPr>
        <w:pStyle w:val="TOC2"/>
        <w:tabs>
          <w:tab w:val="right" w:leader="dot" w:pos="8306"/>
        </w:tabs>
      </w:pPr>
      <w:hyperlink w:anchor="_Toc16330" w:history="1">
        <w:r>
          <w:rPr>
            <w:rFonts w:ascii="仿宋" w:eastAsia="仿宋" w:hAnsi="仿宋" w:cs="仿宋" w:hint="eastAsia"/>
            <w:lang w:eastAsia="zh-CN"/>
          </w:rPr>
          <w:t>(三)、社会风险及对策分析</w:t>
        </w:r>
        <w:r>
          <w:tab/>
        </w:r>
        <w:r>
          <w:fldChar w:fldCharType="begin"/>
        </w:r>
        <w:r>
          <w:instrText xml:space="preserve"> PAGEREF _Toc16330 \h </w:instrText>
        </w:r>
        <w:r>
          <w:fldChar w:fldCharType="separate"/>
        </w:r>
        <w:r>
          <w:t>7</w:t>
        </w:r>
        <w:r>
          <w:fldChar w:fldCharType="end"/>
        </w:r>
      </w:hyperlink>
    </w:p>
    <w:p>
      <w:pPr>
        <w:pStyle w:val="TOC1"/>
        <w:tabs>
          <w:tab w:val="right" w:leader="dot" w:pos="8306"/>
        </w:tabs>
      </w:pPr>
      <w:hyperlink w:anchor="_Toc30345" w:history="1">
        <w:r>
          <w:rPr>
            <w:rFonts w:ascii="仿宋" w:eastAsia="仿宋" w:hAnsi="仿宋" w:cs="仿宋" w:hint="eastAsia"/>
            <w:lang w:eastAsia="zh-CN"/>
          </w:rPr>
          <w:t>二、建设风险评估分析</w:t>
        </w:r>
        <w:r>
          <w:tab/>
        </w:r>
        <w:r>
          <w:fldChar w:fldCharType="begin"/>
        </w:r>
        <w:r>
          <w:instrText xml:space="preserve"> PAGEREF _Toc30345 \h </w:instrText>
        </w:r>
        <w:r>
          <w:fldChar w:fldCharType="separate"/>
        </w:r>
        <w:r>
          <w:t>10</w:t>
        </w:r>
        <w:r>
          <w:fldChar w:fldCharType="end"/>
        </w:r>
      </w:hyperlink>
    </w:p>
    <w:p>
      <w:pPr>
        <w:pStyle w:val="TOC2"/>
        <w:tabs>
          <w:tab w:val="right" w:leader="dot" w:pos="8306"/>
        </w:tabs>
      </w:pPr>
      <w:hyperlink w:anchor="_Toc12647" w:history="1">
        <w:r>
          <w:rPr>
            <w:rFonts w:ascii="仿宋" w:eastAsia="仿宋" w:hAnsi="仿宋" w:cs="仿宋" w:hint="eastAsia"/>
            <w:lang w:eastAsia="zh-CN"/>
          </w:rPr>
          <w:t>(一)、政策风险分析</w:t>
        </w:r>
        <w:r>
          <w:tab/>
        </w:r>
        <w:r>
          <w:fldChar w:fldCharType="begin"/>
        </w:r>
        <w:r>
          <w:instrText xml:space="preserve"> PAGEREF _Toc12647 \h </w:instrText>
        </w:r>
        <w:r>
          <w:fldChar w:fldCharType="separate"/>
        </w:r>
        <w:r>
          <w:t>10</w:t>
        </w:r>
        <w:r>
          <w:fldChar w:fldCharType="end"/>
        </w:r>
      </w:hyperlink>
    </w:p>
    <w:p>
      <w:pPr>
        <w:pStyle w:val="TOC2"/>
        <w:tabs>
          <w:tab w:val="right" w:leader="dot" w:pos="8306"/>
        </w:tabs>
      </w:pPr>
      <w:hyperlink w:anchor="_Toc12010" w:history="1">
        <w:r>
          <w:rPr>
            <w:rFonts w:ascii="仿宋" w:eastAsia="仿宋" w:hAnsi="仿宋" w:cs="仿宋" w:hint="eastAsia"/>
            <w:lang w:eastAsia="zh-CN"/>
          </w:rPr>
          <w:t>(二)、社会风险分析</w:t>
        </w:r>
        <w:r>
          <w:tab/>
        </w:r>
        <w:r>
          <w:fldChar w:fldCharType="begin"/>
        </w:r>
        <w:r>
          <w:instrText xml:space="preserve"> PAGEREF _Toc12010 \h </w:instrText>
        </w:r>
        <w:r>
          <w:fldChar w:fldCharType="separate"/>
        </w:r>
        <w:r>
          <w:t>12</w:t>
        </w:r>
        <w:r>
          <w:fldChar w:fldCharType="end"/>
        </w:r>
      </w:hyperlink>
    </w:p>
    <w:p>
      <w:pPr>
        <w:pStyle w:val="TOC2"/>
        <w:tabs>
          <w:tab w:val="right" w:leader="dot" w:pos="8306"/>
        </w:tabs>
      </w:pPr>
      <w:hyperlink w:anchor="_Toc2494" w:history="1">
        <w:r>
          <w:rPr>
            <w:rFonts w:ascii="仿宋" w:eastAsia="仿宋" w:hAnsi="仿宋" w:cs="仿宋" w:hint="eastAsia"/>
            <w:lang w:eastAsia="zh-CN"/>
          </w:rPr>
          <w:t>(三)、市场风险分析</w:t>
        </w:r>
        <w:r>
          <w:tab/>
        </w:r>
        <w:r>
          <w:fldChar w:fldCharType="begin"/>
        </w:r>
        <w:r>
          <w:instrText xml:space="preserve"> PAGEREF _Toc2494 \h </w:instrText>
        </w:r>
        <w:r>
          <w:fldChar w:fldCharType="separate"/>
        </w:r>
        <w:r>
          <w:t>13</w:t>
        </w:r>
        <w:r>
          <w:fldChar w:fldCharType="end"/>
        </w:r>
      </w:hyperlink>
    </w:p>
    <w:p>
      <w:pPr>
        <w:pStyle w:val="TOC2"/>
        <w:tabs>
          <w:tab w:val="right" w:leader="dot" w:pos="8306"/>
        </w:tabs>
      </w:pPr>
      <w:hyperlink w:anchor="_Toc9754" w:history="1">
        <w:r>
          <w:rPr>
            <w:rFonts w:ascii="仿宋" w:eastAsia="仿宋" w:hAnsi="仿宋" w:cs="仿宋" w:hint="eastAsia"/>
            <w:lang w:eastAsia="zh-CN"/>
          </w:rPr>
          <w:t>(四)、资金风险分析</w:t>
        </w:r>
        <w:r>
          <w:tab/>
        </w:r>
        <w:r>
          <w:fldChar w:fldCharType="begin"/>
        </w:r>
        <w:r>
          <w:instrText xml:space="preserve"> PAGEREF _Toc9754 \h </w:instrText>
        </w:r>
        <w:r>
          <w:fldChar w:fldCharType="separate"/>
        </w:r>
        <w:r>
          <w:t>14</w:t>
        </w:r>
        <w:r>
          <w:fldChar w:fldCharType="end"/>
        </w:r>
      </w:hyperlink>
    </w:p>
    <w:p>
      <w:pPr>
        <w:pStyle w:val="TOC2"/>
        <w:tabs>
          <w:tab w:val="right" w:leader="dot" w:pos="8306"/>
        </w:tabs>
      </w:pPr>
      <w:hyperlink w:anchor="_Toc5547" w:history="1">
        <w:r>
          <w:rPr>
            <w:rFonts w:ascii="仿宋" w:eastAsia="仿宋" w:hAnsi="仿宋" w:cs="仿宋" w:hint="eastAsia"/>
            <w:lang w:eastAsia="zh-CN"/>
          </w:rPr>
          <w:t>(五)、技术风险分析</w:t>
        </w:r>
        <w:r>
          <w:tab/>
        </w:r>
        <w:r>
          <w:fldChar w:fldCharType="begin"/>
        </w:r>
        <w:r>
          <w:instrText xml:space="preserve"> PAGEREF _Toc5547 \h </w:instrText>
        </w:r>
        <w:r>
          <w:fldChar w:fldCharType="separate"/>
        </w:r>
        <w:r>
          <w:t>15</w:t>
        </w:r>
        <w:r>
          <w:fldChar w:fldCharType="end"/>
        </w:r>
      </w:hyperlink>
    </w:p>
    <w:p>
      <w:pPr>
        <w:pStyle w:val="TOC2"/>
        <w:tabs>
          <w:tab w:val="right" w:leader="dot" w:pos="8306"/>
        </w:tabs>
      </w:pPr>
      <w:hyperlink w:anchor="_Toc22392" w:history="1">
        <w:r>
          <w:rPr>
            <w:rFonts w:ascii="仿宋" w:eastAsia="仿宋" w:hAnsi="仿宋" w:cs="仿宋" w:hint="eastAsia"/>
            <w:lang w:eastAsia="zh-CN"/>
          </w:rPr>
          <w:t>(六)、财务风险分析</w:t>
        </w:r>
        <w:r>
          <w:tab/>
        </w:r>
        <w:r>
          <w:fldChar w:fldCharType="begin"/>
        </w:r>
        <w:r>
          <w:instrText xml:space="preserve"> PAGEREF _Toc22392 \h </w:instrText>
        </w:r>
        <w:r>
          <w:fldChar w:fldCharType="separate"/>
        </w:r>
        <w:r>
          <w:t>17</w:t>
        </w:r>
        <w:r>
          <w:fldChar w:fldCharType="end"/>
        </w:r>
      </w:hyperlink>
    </w:p>
    <w:p>
      <w:pPr>
        <w:pStyle w:val="TOC2"/>
        <w:tabs>
          <w:tab w:val="right" w:leader="dot" w:pos="8306"/>
        </w:tabs>
      </w:pPr>
      <w:hyperlink w:anchor="_Toc1341" w:history="1">
        <w:r>
          <w:rPr>
            <w:rFonts w:ascii="仿宋" w:eastAsia="仿宋" w:hAnsi="仿宋" w:cs="仿宋" w:hint="eastAsia"/>
            <w:lang w:eastAsia="zh-CN"/>
          </w:rPr>
          <w:t>(七)、管理风险分析</w:t>
        </w:r>
        <w:r>
          <w:tab/>
        </w:r>
        <w:r>
          <w:fldChar w:fldCharType="begin"/>
        </w:r>
        <w:r>
          <w:instrText xml:space="preserve"> PAGEREF _Toc1341 \h </w:instrText>
        </w:r>
        <w:r>
          <w:fldChar w:fldCharType="separate"/>
        </w:r>
        <w:r>
          <w:t>18</w:t>
        </w:r>
        <w:r>
          <w:fldChar w:fldCharType="end"/>
        </w:r>
      </w:hyperlink>
    </w:p>
    <w:p>
      <w:pPr>
        <w:pStyle w:val="TOC2"/>
        <w:tabs>
          <w:tab w:val="right" w:leader="dot" w:pos="8306"/>
        </w:tabs>
      </w:pPr>
      <w:hyperlink w:anchor="_Toc29788" w:history="1">
        <w:r>
          <w:rPr>
            <w:rFonts w:ascii="仿宋" w:eastAsia="仿宋" w:hAnsi="仿宋" w:cs="仿宋" w:hint="eastAsia"/>
            <w:lang w:eastAsia="zh-CN"/>
          </w:rPr>
          <w:t>(八)、其它风险分析</w:t>
        </w:r>
        <w:r>
          <w:tab/>
        </w:r>
        <w:r>
          <w:fldChar w:fldCharType="begin"/>
        </w:r>
        <w:r>
          <w:instrText xml:space="preserve"> PAGEREF _Toc29788 \h </w:instrText>
        </w:r>
        <w:r>
          <w:fldChar w:fldCharType="separate"/>
        </w:r>
        <w:r>
          <w:t>20</w:t>
        </w:r>
        <w:r>
          <w:fldChar w:fldCharType="end"/>
        </w:r>
      </w:hyperlink>
    </w:p>
    <w:p>
      <w:pPr>
        <w:pStyle w:val="TOC2"/>
        <w:tabs>
          <w:tab w:val="right" w:leader="dot" w:pos="8306"/>
        </w:tabs>
      </w:pPr>
      <w:hyperlink w:anchor="_Toc2026" w:history="1">
        <w:r>
          <w:rPr>
            <w:rFonts w:ascii="仿宋" w:eastAsia="仿宋" w:hAnsi="仿宋" w:cs="仿宋" w:hint="eastAsia"/>
            <w:lang w:eastAsia="zh-CN"/>
          </w:rPr>
          <w:t>(九)、社会影响评估</w:t>
        </w:r>
        <w:r>
          <w:tab/>
        </w:r>
        <w:r>
          <w:fldChar w:fldCharType="begin"/>
        </w:r>
        <w:r>
          <w:instrText xml:space="preserve"> PAGEREF _Toc2026 \h </w:instrText>
        </w:r>
        <w:r>
          <w:fldChar w:fldCharType="separate"/>
        </w:r>
        <w:r>
          <w:t>21</w:t>
        </w:r>
        <w:r>
          <w:fldChar w:fldCharType="end"/>
        </w:r>
      </w:hyperlink>
    </w:p>
    <w:p>
      <w:pPr>
        <w:pStyle w:val="TOC1"/>
        <w:tabs>
          <w:tab w:val="right" w:leader="dot" w:pos="8306"/>
        </w:tabs>
      </w:pPr>
      <w:hyperlink w:anchor="_Toc3059" w:history="1">
        <w:r>
          <w:rPr>
            <w:rFonts w:ascii="仿宋" w:eastAsia="仿宋" w:hAnsi="仿宋" w:cs="仿宋" w:hint="eastAsia"/>
            <w:lang w:eastAsia="zh-CN"/>
          </w:rPr>
          <w:t>三、项目选址研究</w:t>
        </w:r>
        <w:r>
          <w:tab/>
        </w:r>
        <w:r>
          <w:fldChar w:fldCharType="begin"/>
        </w:r>
        <w:r>
          <w:instrText xml:space="preserve"> PAGEREF _Toc3059 \h </w:instrText>
        </w:r>
        <w:r>
          <w:fldChar w:fldCharType="separate"/>
        </w:r>
        <w:r>
          <w:t>23</w:t>
        </w:r>
        <w:r>
          <w:fldChar w:fldCharType="end"/>
        </w:r>
      </w:hyperlink>
    </w:p>
    <w:p>
      <w:pPr>
        <w:pStyle w:val="TOC2"/>
        <w:tabs>
          <w:tab w:val="right" w:leader="dot" w:pos="8306"/>
        </w:tabs>
      </w:pPr>
      <w:hyperlink w:anchor="_Toc24429" w:history="1">
        <w:r>
          <w:rPr>
            <w:rFonts w:ascii="仿宋" w:eastAsia="仿宋" w:hAnsi="仿宋" w:cs="仿宋" w:hint="eastAsia"/>
            <w:lang w:eastAsia="zh-CN"/>
          </w:rPr>
          <w:t>(一)、项目选址原则</w:t>
        </w:r>
        <w:r>
          <w:tab/>
        </w:r>
        <w:r>
          <w:fldChar w:fldCharType="begin"/>
        </w:r>
        <w:r>
          <w:instrText xml:space="preserve"> PAGEREF _Toc24429 \h </w:instrText>
        </w:r>
        <w:r>
          <w:fldChar w:fldCharType="separate"/>
        </w:r>
        <w:r>
          <w:t>23</w:t>
        </w:r>
        <w:r>
          <w:fldChar w:fldCharType="end"/>
        </w:r>
      </w:hyperlink>
    </w:p>
    <w:p>
      <w:pPr>
        <w:pStyle w:val="TOC2"/>
        <w:tabs>
          <w:tab w:val="right" w:leader="dot" w:pos="8306"/>
        </w:tabs>
      </w:pPr>
      <w:hyperlink w:anchor="_Toc13100" w:history="1">
        <w:r>
          <w:rPr>
            <w:rFonts w:ascii="仿宋" w:eastAsia="仿宋" w:hAnsi="仿宋" w:cs="仿宋" w:hint="eastAsia"/>
            <w:lang w:eastAsia="zh-CN"/>
          </w:rPr>
          <w:t>(二)、项目选址</w:t>
        </w:r>
        <w:r>
          <w:tab/>
        </w:r>
        <w:r>
          <w:fldChar w:fldCharType="begin"/>
        </w:r>
        <w:r>
          <w:instrText xml:space="preserve"> PAGEREF _Toc13100 \h </w:instrText>
        </w:r>
        <w:r>
          <w:fldChar w:fldCharType="separate"/>
        </w:r>
        <w:r>
          <w:t>26</w:t>
        </w:r>
        <w:r>
          <w:fldChar w:fldCharType="end"/>
        </w:r>
      </w:hyperlink>
    </w:p>
    <w:p>
      <w:pPr>
        <w:pStyle w:val="TOC2"/>
        <w:tabs>
          <w:tab w:val="right" w:leader="dot" w:pos="8306"/>
        </w:tabs>
      </w:pPr>
      <w:hyperlink w:anchor="_Toc18072" w:history="1">
        <w:r>
          <w:rPr>
            <w:rFonts w:ascii="仿宋" w:eastAsia="仿宋" w:hAnsi="仿宋" w:cs="仿宋" w:hint="eastAsia"/>
            <w:lang w:eastAsia="zh-CN"/>
          </w:rPr>
          <w:t>(三)、建设条件分析</w:t>
        </w:r>
        <w:r>
          <w:tab/>
        </w:r>
        <w:r>
          <w:fldChar w:fldCharType="begin"/>
        </w:r>
        <w:r>
          <w:instrText xml:space="preserve"> PAGEREF _Toc18072 \h </w:instrText>
        </w:r>
        <w:r>
          <w:fldChar w:fldCharType="separate"/>
        </w:r>
        <w:r>
          <w:t>28</w:t>
        </w:r>
        <w:r>
          <w:fldChar w:fldCharType="end"/>
        </w:r>
      </w:hyperlink>
    </w:p>
    <w:p>
      <w:pPr>
        <w:pStyle w:val="TOC2"/>
        <w:tabs>
          <w:tab w:val="right" w:leader="dot" w:pos="8306"/>
        </w:tabs>
      </w:pPr>
      <w:hyperlink w:anchor="_Toc13510" w:history="1">
        <w:r>
          <w:rPr>
            <w:rFonts w:ascii="仿宋" w:eastAsia="仿宋" w:hAnsi="仿宋" w:cs="仿宋" w:hint="eastAsia"/>
            <w:lang w:eastAsia="zh-CN"/>
          </w:rPr>
          <w:t>(四)、用地控制指标</w:t>
        </w:r>
        <w:r>
          <w:tab/>
        </w:r>
        <w:r>
          <w:fldChar w:fldCharType="begin"/>
        </w:r>
        <w:r>
          <w:instrText xml:space="preserve"> PAGEREF _Toc13510 \h </w:instrText>
        </w:r>
        <w:r>
          <w:fldChar w:fldCharType="separate"/>
        </w:r>
        <w:r>
          <w:t>30</w:t>
        </w:r>
        <w:r>
          <w:fldChar w:fldCharType="end"/>
        </w:r>
      </w:hyperlink>
    </w:p>
    <w:p>
      <w:pPr>
        <w:pStyle w:val="TOC2"/>
        <w:tabs>
          <w:tab w:val="right" w:leader="dot" w:pos="8306"/>
        </w:tabs>
      </w:pPr>
      <w:hyperlink w:anchor="_Toc13210" w:history="1">
        <w:r>
          <w:rPr>
            <w:rFonts w:ascii="仿宋" w:eastAsia="仿宋" w:hAnsi="仿宋" w:cs="仿宋" w:hint="eastAsia"/>
            <w:lang w:eastAsia="zh-CN"/>
          </w:rPr>
          <w:t>(五)、地总体要求</w:t>
        </w:r>
        <w:r>
          <w:tab/>
        </w:r>
        <w:r>
          <w:fldChar w:fldCharType="begin"/>
        </w:r>
        <w:r>
          <w:instrText xml:space="preserve"> PAGEREF _Toc13210 \h </w:instrText>
        </w:r>
        <w:r>
          <w:fldChar w:fldCharType="separate"/>
        </w:r>
        <w:r>
          <w:t>31</w:t>
        </w:r>
        <w:r>
          <w:fldChar w:fldCharType="end"/>
        </w:r>
      </w:hyperlink>
    </w:p>
    <w:p>
      <w:pPr>
        <w:pStyle w:val="TOC2"/>
        <w:tabs>
          <w:tab w:val="right" w:leader="dot" w:pos="8306"/>
        </w:tabs>
      </w:pPr>
      <w:hyperlink w:anchor="_Toc21239" w:history="1">
        <w:r>
          <w:rPr>
            <w:rFonts w:ascii="仿宋" w:eastAsia="仿宋" w:hAnsi="仿宋" w:cs="仿宋" w:hint="eastAsia"/>
            <w:lang w:eastAsia="zh-CN"/>
          </w:rPr>
          <w:t>(六)、节约用地措施</w:t>
        </w:r>
        <w:r>
          <w:tab/>
        </w:r>
        <w:r>
          <w:fldChar w:fldCharType="begin"/>
        </w:r>
        <w:r>
          <w:instrText xml:space="preserve"> PAGEREF _Toc21239 \h </w:instrText>
        </w:r>
        <w:r>
          <w:fldChar w:fldCharType="separate"/>
        </w:r>
        <w:r>
          <w:t>32</w:t>
        </w:r>
        <w:r>
          <w:fldChar w:fldCharType="end"/>
        </w:r>
      </w:hyperlink>
    </w:p>
    <w:p>
      <w:pPr>
        <w:pStyle w:val="TOC2"/>
        <w:tabs>
          <w:tab w:val="right" w:leader="dot" w:pos="8306"/>
        </w:tabs>
      </w:pPr>
      <w:hyperlink w:anchor="_Toc31110" w:history="1">
        <w:r>
          <w:rPr>
            <w:rFonts w:ascii="仿宋" w:eastAsia="仿宋" w:hAnsi="仿宋" w:cs="仿宋" w:hint="eastAsia"/>
            <w:lang w:eastAsia="zh-CN"/>
          </w:rPr>
          <w:t>(七)、选址综合评价</w:t>
        </w:r>
        <w:r>
          <w:tab/>
        </w:r>
        <w:r>
          <w:fldChar w:fldCharType="begin"/>
        </w:r>
        <w:r>
          <w:instrText xml:space="preserve"> PAGEREF _Toc31110 \h </w:instrText>
        </w:r>
        <w:r>
          <w:fldChar w:fldCharType="separate"/>
        </w:r>
        <w:r>
          <w:t>34</w:t>
        </w:r>
        <w:r>
          <w:fldChar w:fldCharType="end"/>
        </w:r>
      </w:hyperlink>
    </w:p>
    <w:p>
      <w:pPr>
        <w:pStyle w:val="TOC1"/>
        <w:tabs>
          <w:tab w:val="right" w:leader="dot" w:pos="8306"/>
        </w:tabs>
      </w:pPr>
      <w:hyperlink w:anchor="_Toc12116" w:history="1">
        <w:r>
          <w:rPr>
            <w:rFonts w:ascii="仿宋" w:eastAsia="仿宋" w:hAnsi="仿宋" w:cs="仿宋" w:hint="eastAsia"/>
            <w:lang w:eastAsia="zh-CN"/>
          </w:rPr>
          <w:t>四、背景、必要性分析</w:t>
        </w:r>
        <w:r>
          <w:tab/>
        </w:r>
        <w:r>
          <w:fldChar w:fldCharType="begin"/>
        </w:r>
        <w:r>
          <w:instrText xml:space="preserve"> PAGEREF _Toc12116 \h </w:instrText>
        </w:r>
        <w:r>
          <w:fldChar w:fldCharType="separate"/>
        </w:r>
        <w:r>
          <w:t>35</w:t>
        </w:r>
        <w:r>
          <w:fldChar w:fldCharType="end"/>
        </w:r>
      </w:hyperlink>
    </w:p>
    <w:p>
      <w:pPr>
        <w:pStyle w:val="TOC2"/>
        <w:tabs>
          <w:tab w:val="right" w:leader="dot" w:pos="8306"/>
        </w:tabs>
      </w:pPr>
      <w:hyperlink w:anchor="_Toc11050" w:history="1">
        <w:r>
          <w:rPr>
            <w:rFonts w:ascii="仿宋" w:eastAsia="仿宋" w:hAnsi="仿宋" w:cs="仿宋" w:hint="eastAsia"/>
            <w:lang w:eastAsia="zh-CN"/>
          </w:rPr>
          <w:t>(一)、项目建设背景</w:t>
        </w:r>
        <w:r>
          <w:tab/>
        </w:r>
        <w:r>
          <w:fldChar w:fldCharType="begin"/>
        </w:r>
        <w:r>
          <w:instrText xml:space="preserve"> PAGEREF _Toc11050 \h </w:instrText>
        </w:r>
        <w:r>
          <w:fldChar w:fldCharType="separate"/>
        </w:r>
        <w:r>
          <w:t>35</w:t>
        </w:r>
        <w:r>
          <w:fldChar w:fldCharType="end"/>
        </w:r>
      </w:hyperlink>
    </w:p>
    <w:p>
      <w:pPr>
        <w:pStyle w:val="TOC2"/>
        <w:tabs>
          <w:tab w:val="right" w:leader="dot" w:pos="8306"/>
        </w:tabs>
      </w:pPr>
      <w:hyperlink w:anchor="_Toc21208" w:history="1">
        <w:r>
          <w:rPr>
            <w:rFonts w:ascii="仿宋" w:eastAsia="仿宋" w:hAnsi="仿宋" w:cs="仿宋" w:hint="eastAsia"/>
            <w:lang w:eastAsia="zh-CN"/>
          </w:rPr>
          <w:t>(二)、必要性分析</w:t>
        </w:r>
        <w:r>
          <w:tab/>
        </w:r>
        <w:r>
          <w:fldChar w:fldCharType="begin"/>
        </w:r>
        <w:r>
          <w:instrText xml:space="preserve"> PAGEREF _Toc21208 \h </w:instrText>
        </w:r>
        <w:r>
          <w:fldChar w:fldCharType="separate"/>
        </w:r>
        <w:r>
          <w:t>36</w:t>
        </w:r>
        <w:r>
          <w:fldChar w:fldCharType="end"/>
        </w:r>
      </w:hyperlink>
    </w:p>
    <w:p>
      <w:pPr>
        <w:pStyle w:val="TOC2"/>
        <w:tabs>
          <w:tab w:val="right" w:leader="dot" w:pos="8306"/>
        </w:tabs>
      </w:pPr>
      <w:hyperlink w:anchor="_Toc29038" w:history="1">
        <w:r>
          <w:rPr>
            <w:rFonts w:ascii="仿宋" w:eastAsia="仿宋" w:hAnsi="仿宋" w:cs="仿宋" w:hint="eastAsia"/>
            <w:lang w:eastAsia="zh-CN"/>
          </w:rPr>
          <w:t>(三)、项目建设有利条件</w:t>
        </w:r>
        <w:r>
          <w:tab/>
        </w:r>
        <w:r>
          <w:fldChar w:fldCharType="begin"/>
        </w:r>
        <w:r>
          <w:instrText xml:space="preserve"> PAGEREF _Toc29038 \h </w:instrText>
        </w:r>
        <w:r>
          <w:fldChar w:fldCharType="separate"/>
        </w:r>
        <w:r>
          <w:t>37</w:t>
        </w:r>
        <w:r>
          <w:fldChar w:fldCharType="end"/>
        </w:r>
      </w:hyperlink>
    </w:p>
    <w:p>
      <w:pPr>
        <w:pStyle w:val="TOC1"/>
        <w:tabs>
          <w:tab w:val="right" w:leader="dot" w:pos="8306"/>
        </w:tabs>
      </w:pPr>
      <w:hyperlink w:anchor="_Toc24379" w:history="1">
        <w:r>
          <w:rPr>
            <w:rFonts w:ascii="仿宋" w:eastAsia="仿宋" w:hAnsi="仿宋" w:cs="仿宋" w:hint="eastAsia"/>
            <w:lang w:eastAsia="zh-CN"/>
          </w:rPr>
          <w:t>五、环境和生态影响分析</w:t>
        </w:r>
        <w:r>
          <w:tab/>
        </w:r>
        <w:r>
          <w:fldChar w:fldCharType="begin"/>
        </w:r>
        <w:r>
          <w:instrText xml:space="preserve"> PAGEREF _Toc24379 \h </w:instrText>
        </w:r>
        <w:r>
          <w:fldChar w:fldCharType="separate"/>
        </w:r>
        <w:r>
          <w:t>39</w:t>
        </w:r>
        <w:r>
          <w:fldChar w:fldCharType="end"/>
        </w:r>
      </w:hyperlink>
    </w:p>
    <w:p>
      <w:pPr>
        <w:pStyle w:val="TOC2"/>
        <w:tabs>
          <w:tab w:val="right" w:leader="dot" w:pos="8306"/>
        </w:tabs>
      </w:pPr>
      <w:hyperlink w:anchor="_Toc22995" w:history="1">
        <w:r>
          <w:rPr>
            <w:rFonts w:ascii="仿宋" w:eastAsia="仿宋" w:hAnsi="仿宋" w:cs="仿宋" w:hint="eastAsia"/>
            <w:lang w:eastAsia="zh-CN"/>
          </w:rPr>
          <w:t>(一)、环境和生态现状</w:t>
        </w:r>
        <w:r>
          <w:tab/>
        </w:r>
        <w:r>
          <w:fldChar w:fldCharType="begin"/>
        </w:r>
        <w:r>
          <w:instrText xml:space="preserve"> PAGEREF _Toc22995 \h </w:instrText>
        </w:r>
        <w:r>
          <w:fldChar w:fldCharType="separate"/>
        </w:r>
        <w:r>
          <w:t>39</w:t>
        </w:r>
        <w:r>
          <w:fldChar w:fldCharType="end"/>
        </w:r>
      </w:hyperlink>
    </w:p>
    <w:p>
      <w:pPr>
        <w:pStyle w:val="TOC2"/>
        <w:tabs>
          <w:tab w:val="right" w:leader="dot" w:pos="8306"/>
        </w:tabs>
      </w:pPr>
      <w:hyperlink w:anchor="_Toc31744" w:history="1">
        <w:r>
          <w:rPr>
            <w:rFonts w:ascii="仿宋" w:eastAsia="仿宋" w:hAnsi="仿宋" w:cs="仿宋" w:hint="eastAsia"/>
            <w:lang w:eastAsia="zh-CN"/>
          </w:rPr>
          <w:t>(二)、生态环境影响分析</w:t>
        </w:r>
        <w:r>
          <w:tab/>
        </w:r>
        <w:r>
          <w:fldChar w:fldCharType="begin"/>
        </w:r>
        <w:r>
          <w:instrText xml:space="preserve"> PAGEREF _Toc31744 \h </w:instrText>
        </w:r>
        <w:r>
          <w:fldChar w:fldCharType="separate"/>
        </w:r>
        <w:r>
          <w:t>40</w:t>
        </w:r>
        <w:r>
          <w:fldChar w:fldCharType="end"/>
        </w:r>
      </w:hyperlink>
    </w:p>
    <w:p>
      <w:pPr>
        <w:pStyle w:val="TOC2"/>
        <w:tabs>
          <w:tab w:val="right" w:leader="dot" w:pos="8306"/>
        </w:tabs>
      </w:pPr>
      <w:hyperlink w:anchor="_Toc1485" w:history="1">
        <w:r>
          <w:rPr>
            <w:rFonts w:ascii="仿宋" w:eastAsia="仿宋" w:hAnsi="仿宋" w:cs="仿宋" w:hint="eastAsia"/>
            <w:lang w:eastAsia="zh-CN"/>
          </w:rPr>
          <w:t>(三)、生态环境保护措施</w:t>
        </w:r>
        <w:r>
          <w:tab/>
        </w:r>
        <w:r>
          <w:fldChar w:fldCharType="begin"/>
        </w:r>
        <w:r>
          <w:instrText xml:space="preserve"> PAGEREF _Toc1485 \h </w:instrText>
        </w:r>
        <w:r>
          <w:fldChar w:fldCharType="separate"/>
        </w:r>
        <w:r>
          <w:t>41</w:t>
        </w:r>
        <w:r>
          <w:fldChar w:fldCharType="end"/>
        </w:r>
      </w:hyperlink>
    </w:p>
    <w:p>
      <w:pPr>
        <w:pStyle w:val="TOC2"/>
        <w:tabs>
          <w:tab w:val="right" w:leader="dot" w:pos="8306"/>
        </w:tabs>
      </w:pPr>
      <w:hyperlink w:anchor="_Toc25818" w:history="1">
        <w:r>
          <w:rPr>
            <w:rFonts w:ascii="仿宋" w:eastAsia="仿宋" w:hAnsi="仿宋" w:cs="仿宋" w:hint="eastAsia"/>
            <w:lang w:eastAsia="zh-CN"/>
          </w:rPr>
          <w:t>(四)、地质灾害影响分析</w:t>
        </w:r>
        <w:r>
          <w:tab/>
        </w:r>
        <w:r>
          <w:fldChar w:fldCharType="begin"/>
        </w:r>
        <w:r>
          <w:instrText xml:space="preserve"> PAGEREF _Toc25818 \h </w:instrText>
        </w:r>
        <w:r>
          <w:fldChar w:fldCharType="separate"/>
        </w:r>
        <w:r>
          <w:t>43</w:t>
        </w:r>
        <w:r>
          <w:fldChar w:fldCharType="end"/>
        </w:r>
      </w:hyperlink>
    </w:p>
    <w:p>
      <w:pPr>
        <w:pStyle w:val="TOC2"/>
        <w:tabs>
          <w:tab w:val="right" w:leader="dot" w:pos="8306"/>
        </w:tabs>
      </w:pPr>
      <w:hyperlink w:anchor="_Toc10763" w:history="1">
        <w:r>
          <w:rPr>
            <w:rFonts w:ascii="仿宋" w:eastAsia="仿宋" w:hAnsi="仿宋" w:cs="仿宋" w:hint="eastAsia"/>
            <w:lang w:eastAsia="zh-CN"/>
          </w:rPr>
          <w:t>(五)、特殊环境影响</w:t>
        </w:r>
        <w:r>
          <w:tab/>
        </w:r>
        <w:r>
          <w:fldChar w:fldCharType="begin"/>
        </w:r>
        <w:r>
          <w:instrText xml:space="preserve"> PAGEREF _Toc10763 \h </w:instrText>
        </w:r>
        <w:r>
          <w:fldChar w:fldCharType="separate"/>
        </w:r>
        <w:r>
          <w:t>45</w:t>
        </w:r>
        <w:r>
          <w:fldChar w:fldCharType="end"/>
        </w:r>
      </w:hyperlink>
    </w:p>
    <w:p>
      <w:pPr>
        <w:pStyle w:val="TOC1"/>
        <w:tabs>
          <w:tab w:val="right" w:leader="dot" w:pos="8306"/>
        </w:tabs>
      </w:pPr>
      <w:hyperlink w:anchor="_Toc27739" w:history="1">
        <w:r>
          <w:rPr>
            <w:rFonts w:ascii="仿宋" w:eastAsia="仿宋" w:hAnsi="仿宋" w:cs="仿宋" w:hint="eastAsia"/>
            <w:lang w:eastAsia="zh-CN"/>
          </w:rPr>
          <w:t>六、项目监理与质量保证</w:t>
        </w:r>
        <w:r>
          <w:tab/>
        </w:r>
        <w:r>
          <w:fldChar w:fldCharType="begin"/>
        </w:r>
        <w:r>
          <w:instrText xml:space="preserve"> PAGEREF _Toc27739 \h </w:instrText>
        </w:r>
        <w:r>
          <w:fldChar w:fldCharType="separate"/>
        </w:r>
        <w:r>
          <w:t>46</w:t>
        </w:r>
        <w:r>
          <w:fldChar w:fldCharType="end"/>
        </w:r>
      </w:hyperlink>
    </w:p>
    <w:p>
      <w:pPr>
        <w:pStyle w:val="TOC2"/>
        <w:tabs>
          <w:tab w:val="right" w:leader="dot" w:pos="8306"/>
        </w:tabs>
      </w:pPr>
      <w:hyperlink w:anchor="_Toc1264" w:history="1">
        <w:r>
          <w:rPr>
            <w:rFonts w:ascii="仿宋" w:eastAsia="仿宋" w:hAnsi="仿宋" w:cs="仿宋" w:hint="eastAsia"/>
            <w:lang w:eastAsia="zh-CN"/>
          </w:rPr>
          <w:t>(一)、监理体系构建</w:t>
        </w:r>
        <w:r>
          <w:tab/>
        </w:r>
        <w:r>
          <w:fldChar w:fldCharType="begin"/>
        </w:r>
        <w:r>
          <w:instrText xml:space="preserve"> PAGEREF _Toc1264 \h </w:instrText>
        </w:r>
        <w:r>
          <w:fldChar w:fldCharType="separate"/>
        </w:r>
        <w:r>
          <w:t>46</w:t>
        </w:r>
        <w:r>
          <w:fldChar w:fldCharType="end"/>
        </w:r>
      </w:hyperlink>
    </w:p>
    <w:p>
      <w:pPr>
        <w:pStyle w:val="TOC2"/>
        <w:tabs>
          <w:tab w:val="right" w:leader="dot" w:pos="8306"/>
        </w:tabs>
      </w:pPr>
      <w:hyperlink w:anchor="_Toc7441" w:history="1">
        <w:r>
          <w:rPr>
            <w:rFonts w:ascii="仿宋" w:eastAsia="仿宋" w:hAnsi="仿宋" w:cs="仿宋" w:hint="eastAsia"/>
            <w:lang w:eastAsia="zh-CN"/>
          </w:rPr>
          <w:t>(二)、质量保证体系实施</w:t>
        </w:r>
        <w:r>
          <w:tab/>
        </w:r>
        <w:r>
          <w:fldChar w:fldCharType="begin"/>
        </w:r>
        <w:r>
          <w:instrText xml:space="preserve"> PAGEREF _Toc7441 \h </w:instrText>
        </w:r>
        <w:r>
          <w:fldChar w:fldCharType="separate"/>
        </w:r>
        <w:r>
          <w:t>47</w:t>
        </w:r>
        <w:r>
          <w:fldChar w:fldCharType="end"/>
        </w:r>
      </w:hyperlink>
    </w:p>
    <w:p>
      <w:pPr>
        <w:pStyle w:val="TOC2"/>
        <w:tabs>
          <w:tab w:val="right" w:leader="dot" w:pos="8306"/>
        </w:tabs>
      </w:pPr>
      <w:hyperlink w:anchor="_Toc28096" w:history="1">
        <w:r>
          <w:rPr>
            <w:rFonts w:ascii="仿宋" w:eastAsia="仿宋" w:hAnsi="仿宋" w:cs="仿宋" w:hint="eastAsia"/>
            <w:lang w:eastAsia="zh-CN"/>
          </w:rPr>
          <w:t>(三)、监理与质量控制流程</w:t>
        </w:r>
        <w:r>
          <w:tab/>
        </w:r>
        <w:r>
          <w:fldChar w:fldCharType="begin"/>
        </w:r>
        <w:r>
          <w:instrText xml:space="preserve"> PAGEREF _Toc28096 \h </w:instrText>
        </w:r>
        <w:r>
          <w:fldChar w:fldCharType="separate"/>
        </w:r>
        <w:r>
          <w:t>47</w:t>
        </w:r>
        <w:r>
          <w:fldChar w:fldCharType="end"/>
        </w:r>
      </w:hyperlink>
    </w:p>
    <w:p>
      <w:pPr>
        <w:pStyle w:val="TOC1"/>
        <w:tabs>
          <w:tab w:val="right" w:leader="dot" w:pos="8306"/>
        </w:tabs>
      </w:pPr>
      <w:hyperlink w:anchor="_Toc13425" w:history="1">
        <w:r>
          <w:rPr>
            <w:rFonts w:ascii="仿宋" w:eastAsia="仿宋" w:hAnsi="仿宋" w:cs="仿宋" w:hint="eastAsia"/>
            <w:lang w:eastAsia="zh-CN"/>
          </w:rPr>
          <w:t>七、项目质量与标准</w:t>
        </w:r>
        <w:r>
          <w:tab/>
        </w:r>
        <w:r>
          <w:fldChar w:fldCharType="begin"/>
        </w:r>
        <w:r>
          <w:instrText xml:space="preserve"> PAGEREF _Toc13425 \h </w:instrText>
        </w:r>
        <w:r>
          <w:fldChar w:fldCharType="separate"/>
        </w:r>
        <w:r>
          <w:t>48</w:t>
        </w:r>
        <w:r>
          <w:fldChar w:fldCharType="end"/>
        </w:r>
      </w:hyperlink>
    </w:p>
    <w:p>
      <w:pPr>
        <w:pStyle w:val="TOC2"/>
        <w:tabs>
          <w:tab w:val="right" w:leader="dot" w:pos="8306"/>
        </w:tabs>
      </w:pPr>
      <w:hyperlink w:anchor="_Toc27218" w:history="1">
        <w:r>
          <w:rPr>
            <w:rFonts w:ascii="仿宋" w:eastAsia="仿宋" w:hAnsi="仿宋" w:cs="仿宋" w:hint="eastAsia"/>
            <w:lang w:eastAsia="zh-CN"/>
          </w:rPr>
          <w:t>(一)、质量保障体系</w:t>
        </w:r>
        <w:r>
          <w:tab/>
        </w:r>
        <w:r>
          <w:fldChar w:fldCharType="begin"/>
        </w:r>
        <w:r>
          <w:instrText xml:space="preserve"> PAGEREF _Toc27218 \h </w:instrText>
        </w:r>
        <w:r>
          <w:fldChar w:fldCharType="separate"/>
        </w:r>
        <w:r>
          <w:t>48</w:t>
        </w:r>
        <w:r>
          <w:fldChar w:fldCharType="end"/>
        </w:r>
      </w:hyperlink>
    </w:p>
    <w:p>
      <w:pPr>
        <w:pStyle w:val="TOC2"/>
        <w:tabs>
          <w:tab w:val="right" w:leader="dot" w:pos="8306"/>
        </w:tabs>
      </w:pPr>
      <w:hyperlink w:anchor="_Toc20039" w:history="1">
        <w:r>
          <w:rPr>
            <w:rFonts w:ascii="仿宋" w:eastAsia="仿宋" w:hAnsi="仿宋" w:cs="仿宋" w:hint="eastAsia"/>
            <w:lang w:eastAsia="zh-CN"/>
          </w:rPr>
          <w:t>(二)、标准化作业流程</w:t>
        </w:r>
        <w:r>
          <w:tab/>
        </w:r>
        <w:r>
          <w:fldChar w:fldCharType="begin"/>
        </w:r>
        <w:r>
          <w:instrText xml:space="preserve"> PAGEREF _Toc20039 \h </w:instrText>
        </w:r>
        <w:r>
          <w:fldChar w:fldCharType="separate"/>
        </w:r>
        <w:r>
          <w:t>49</w:t>
        </w:r>
        <w:r>
          <w:fldChar w:fldCharType="end"/>
        </w:r>
      </w:hyperlink>
    </w:p>
    <w:p>
      <w:pPr>
        <w:pStyle w:val="TOC2"/>
        <w:tabs>
          <w:tab w:val="right" w:leader="dot" w:pos="8306"/>
        </w:tabs>
      </w:pPr>
      <w:hyperlink w:anchor="_Toc26442" w:history="1">
        <w:r>
          <w:rPr>
            <w:rFonts w:ascii="仿宋" w:eastAsia="仿宋" w:hAnsi="仿宋" w:cs="仿宋" w:hint="eastAsia"/>
            <w:lang w:eastAsia="zh-CN"/>
          </w:rPr>
          <w:t>(三)、质量监控与评估</w:t>
        </w:r>
        <w:r>
          <w:tab/>
        </w:r>
        <w:r>
          <w:fldChar w:fldCharType="begin"/>
        </w:r>
        <w:r>
          <w:instrText xml:space="preserve"> PAGEREF _Toc26442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 w:history="1">
        <w:r>
          <w:rPr>
            <w:rFonts w:ascii="仿宋" w:eastAsia="仿宋" w:hAnsi="仿宋" w:cs="仿宋" w:hint="eastAsia"/>
            <w:lang w:eastAsia="zh-CN"/>
          </w:rPr>
          <w:t>(四)、质量改进计划</w:t>
        </w:r>
        <w:r>
          <w:tab/>
        </w:r>
        <w:r>
          <w:fldChar w:fldCharType="begin"/>
        </w:r>
        <w:r>
          <w:instrText xml:space="preserve"> PAGEREF _Toc3210 \h </w:instrText>
        </w:r>
        <w:r>
          <w:fldChar w:fldCharType="separate"/>
        </w:r>
        <w:r>
          <w:t>52</w:t>
        </w:r>
        <w:r>
          <w:fldChar w:fldCharType="end"/>
        </w:r>
      </w:hyperlink>
    </w:p>
    <w:p>
      <w:pPr>
        <w:pStyle w:val="TOC1"/>
        <w:tabs>
          <w:tab w:val="right" w:leader="dot" w:pos="8306"/>
        </w:tabs>
      </w:pPr>
      <w:hyperlink w:anchor="_Toc20261" w:history="1">
        <w:r>
          <w:rPr>
            <w:rFonts w:ascii="仿宋" w:eastAsia="仿宋" w:hAnsi="仿宋" w:cs="仿宋" w:hint="eastAsia"/>
            <w:lang w:eastAsia="zh-CN"/>
          </w:rPr>
          <w:t>八、环境保护与绿色发展</w:t>
        </w:r>
        <w:r>
          <w:tab/>
        </w:r>
        <w:r>
          <w:fldChar w:fldCharType="begin"/>
        </w:r>
        <w:r>
          <w:instrText xml:space="preserve"> PAGEREF _Toc20261 \h </w:instrText>
        </w:r>
        <w:r>
          <w:fldChar w:fldCharType="separate"/>
        </w:r>
        <w:r>
          <w:t>53</w:t>
        </w:r>
        <w:r>
          <w:fldChar w:fldCharType="end"/>
        </w:r>
      </w:hyperlink>
    </w:p>
    <w:p>
      <w:pPr>
        <w:pStyle w:val="TOC2"/>
        <w:tabs>
          <w:tab w:val="right" w:leader="dot" w:pos="8306"/>
        </w:tabs>
      </w:pPr>
      <w:hyperlink w:anchor="_Toc9906" w:history="1">
        <w:r>
          <w:rPr>
            <w:rFonts w:ascii="仿宋" w:eastAsia="仿宋" w:hAnsi="仿宋" w:cs="仿宋" w:hint="eastAsia"/>
            <w:lang w:eastAsia="zh-CN"/>
          </w:rPr>
          <w:t>(一)、环境保护措施</w:t>
        </w:r>
        <w:r>
          <w:tab/>
        </w:r>
        <w:r>
          <w:fldChar w:fldCharType="begin"/>
        </w:r>
        <w:r>
          <w:instrText xml:space="preserve"> PAGEREF _Toc9906 \h </w:instrText>
        </w:r>
        <w:r>
          <w:fldChar w:fldCharType="separate"/>
        </w:r>
        <w:r>
          <w:t>53</w:t>
        </w:r>
        <w:r>
          <w:fldChar w:fldCharType="end"/>
        </w:r>
      </w:hyperlink>
    </w:p>
    <w:p>
      <w:pPr>
        <w:pStyle w:val="TOC2"/>
        <w:tabs>
          <w:tab w:val="right" w:leader="dot" w:pos="8306"/>
        </w:tabs>
      </w:pPr>
      <w:hyperlink w:anchor="_Toc24222" w:history="1">
        <w:r>
          <w:rPr>
            <w:rFonts w:ascii="仿宋" w:eastAsia="仿宋" w:hAnsi="仿宋" w:cs="仿宋" w:hint="eastAsia"/>
            <w:lang w:eastAsia="zh-CN"/>
          </w:rPr>
          <w:t>(二)、绿色发展与可持续发展策略</w:t>
        </w:r>
        <w:r>
          <w:tab/>
        </w:r>
        <w:r>
          <w:fldChar w:fldCharType="begin"/>
        </w:r>
        <w:r>
          <w:instrText xml:space="preserve"> PAGEREF _Toc24222 \h </w:instrText>
        </w:r>
        <w:r>
          <w:fldChar w:fldCharType="separate"/>
        </w:r>
        <w:r>
          <w:t>55</w:t>
        </w:r>
        <w:r>
          <w:fldChar w:fldCharType="end"/>
        </w:r>
      </w:hyperlink>
    </w:p>
    <w:p>
      <w:pPr>
        <w:pStyle w:val="TOC1"/>
        <w:tabs>
          <w:tab w:val="right" w:leader="dot" w:pos="8306"/>
        </w:tabs>
      </w:pPr>
      <w:hyperlink w:anchor="_Toc25877" w:history="1">
        <w:r>
          <w:rPr>
            <w:rFonts w:ascii="仿宋" w:eastAsia="仿宋" w:hAnsi="仿宋" w:cs="仿宋" w:hint="eastAsia"/>
            <w:lang w:eastAsia="zh-CN"/>
          </w:rPr>
          <w:t>九、环境保护与治理方案</w:t>
        </w:r>
        <w:r>
          <w:tab/>
        </w:r>
        <w:r>
          <w:fldChar w:fldCharType="begin"/>
        </w:r>
        <w:r>
          <w:instrText xml:space="preserve"> PAGEREF _Toc25877 \h </w:instrText>
        </w:r>
        <w:r>
          <w:fldChar w:fldCharType="separate"/>
        </w:r>
        <w:r>
          <w:t>56</w:t>
        </w:r>
        <w:r>
          <w:fldChar w:fldCharType="end"/>
        </w:r>
      </w:hyperlink>
    </w:p>
    <w:p>
      <w:pPr>
        <w:pStyle w:val="TOC2"/>
        <w:tabs>
          <w:tab w:val="right" w:leader="dot" w:pos="8306"/>
        </w:tabs>
      </w:pPr>
      <w:hyperlink w:anchor="_Toc18735" w:history="1">
        <w:r>
          <w:rPr>
            <w:rFonts w:ascii="仿宋" w:eastAsia="仿宋" w:hAnsi="仿宋" w:cs="仿宋" w:hint="eastAsia"/>
            <w:lang w:eastAsia="zh-CN"/>
          </w:rPr>
          <w:t>(一)、项目环境影响评估</w:t>
        </w:r>
        <w:r>
          <w:tab/>
        </w:r>
        <w:r>
          <w:fldChar w:fldCharType="begin"/>
        </w:r>
        <w:r>
          <w:instrText xml:space="preserve"> PAGEREF _Toc18735 \h </w:instrText>
        </w:r>
        <w:r>
          <w:fldChar w:fldCharType="separate"/>
        </w:r>
        <w:r>
          <w:t>56</w:t>
        </w:r>
        <w:r>
          <w:fldChar w:fldCharType="end"/>
        </w:r>
      </w:hyperlink>
    </w:p>
    <w:p>
      <w:pPr>
        <w:pStyle w:val="TOC2"/>
        <w:tabs>
          <w:tab w:val="right" w:leader="dot" w:pos="8306"/>
        </w:tabs>
      </w:pPr>
      <w:hyperlink w:anchor="_Toc28626" w:history="1">
        <w:r>
          <w:rPr>
            <w:rFonts w:ascii="仿宋" w:eastAsia="仿宋" w:hAnsi="仿宋" w:cs="仿宋" w:hint="eastAsia"/>
            <w:lang w:eastAsia="zh-CN"/>
          </w:rPr>
          <w:t>(二)、环境保护措施与治理方案</w:t>
        </w:r>
        <w:r>
          <w:tab/>
        </w:r>
        <w:r>
          <w:fldChar w:fldCharType="begin"/>
        </w:r>
        <w:r>
          <w:instrText xml:space="preserve"> PAGEREF _Toc28626 \h </w:instrText>
        </w:r>
        <w:r>
          <w:fldChar w:fldCharType="separate"/>
        </w:r>
        <w:r>
          <w:t>57</w:t>
        </w:r>
        <w:r>
          <w:fldChar w:fldCharType="end"/>
        </w:r>
      </w:hyperlink>
    </w:p>
    <w:p>
      <w:pPr>
        <w:pStyle w:val="TOC1"/>
        <w:tabs>
          <w:tab w:val="right" w:leader="dot" w:pos="8306"/>
        </w:tabs>
      </w:pPr>
      <w:hyperlink w:anchor="_Toc5828" w:history="1">
        <w:r>
          <w:rPr>
            <w:rFonts w:ascii="仿宋" w:eastAsia="仿宋" w:hAnsi="仿宋" w:cs="仿宋" w:hint="eastAsia"/>
            <w:lang w:eastAsia="zh-CN"/>
          </w:rPr>
          <w:t>十、技术创新与产业升级</w:t>
        </w:r>
        <w:r>
          <w:tab/>
        </w:r>
        <w:r>
          <w:fldChar w:fldCharType="begin"/>
        </w:r>
        <w:r>
          <w:instrText xml:space="preserve"> PAGEREF _Toc5828 \h </w:instrText>
        </w:r>
        <w:r>
          <w:fldChar w:fldCharType="separate"/>
        </w:r>
        <w:r>
          <w:t>57</w:t>
        </w:r>
        <w:r>
          <w:fldChar w:fldCharType="end"/>
        </w:r>
      </w:hyperlink>
    </w:p>
    <w:p>
      <w:pPr>
        <w:pStyle w:val="TOC2"/>
        <w:tabs>
          <w:tab w:val="right" w:leader="dot" w:pos="8306"/>
        </w:tabs>
      </w:pPr>
      <w:hyperlink w:anchor="_Toc22090" w:history="1">
        <w:r>
          <w:rPr>
            <w:rFonts w:ascii="仿宋" w:eastAsia="仿宋" w:hAnsi="仿宋" w:cs="仿宋" w:hint="eastAsia"/>
            <w:lang w:eastAsia="zh-CN"/>
          </w:rPr>
          <w:t>(一)、技术创新方向与目标</w:t>
        </w:r>
        <w:r>
          <w:tab/>
        </w:r>
        <w:r>
          <w:fldChar w:fldCharType="begin"/>
        </w:r>
        <w:r>
          <w:instrText xml:space="preserve"> PAGEREF _Toc22090 \h </w:instrText>
        </w:r>
        <w:r>
          <w:fldChar w:fldCharType="separate"/>
        </w:r>
        <w:r>
          <w:t>57</w:t>
        </w:r>
        <w:r>
          <w:fldChar w:fldCharType="end"/>
        </w:r>
      </w:hyperlink>
    </w:p>
    <w:p>
      <w:pPr>
        <w:pStyle w:val="TOC2"/>
        <w:tabs>
          <w:tab w:val="right" w:leader="dot" w:pos="8306"/>
        </w:tabs>
      </w:pPr>
      <w:hyperlink w:anchor="_Toc11223" w:history="1">
        <w:r>
          <w:rPr>
            <w:rFonts w:ascii="仿宋" w:eastAsia="仿宋" w:hAnsi="仿宋" w:cs="仿宋" w:hint="eastAsia"/>
            <w:lang w:eastAsia="zh-CN"/>
          </w:rPr>
          <w:t>(二)、产业升级路径与措施</w:t>
        </w:r>
        <w:r>
          <w:tab/>
        </w:r>
        <w:r>
          <w:fldChar w:fldCharType="begin"/>
        </w:r>
        <w:r>
          <w:instrText xml:space="preserve"> PAGEREF _Toc11223 \h </w:instrText>
        </w:r>
        <w:r>
          <w:fldChar w:fldCharType="separate"/>
        </w:r>
        <w:r>
          <w:t>59</w:t>
        </w:r>
        <w:r>
          <w:fldChar w:fldCharType="end"/>
        </w:r>
      </w:hyperlink>
    </w:p>
    <w:p>
      <w:pPr>
        <w:pStyle w:val="TOC1"/>
        <w:tabs>
          <w:tab w:val="right" w:leader="dot" w:pos="8306"/>
        </w:tabs>
      </w:pPr>
      <w:hyperlink w:anchor="_Toc6975" w:history="1">
        <w:r>
          <w:rPr>
            <w:rFonts w:ascii="仿宋" w:eastAsia="仿宋" w:hAnsi="仿宋" w:cs="仿宋" w:hint="eastAsia"/>
            <w:lang w:eastAsia="zh-CN"/>
          </w:rPr>
          <w:t>十一、资金管理与财务规划</w:t>
        </w:r>
        <w:r>
          <w:tab/>
        </w:r>
        <w:r>
          <w:fldChar w:fldCharType="begin"/>
        </w:r>
        <w:r>
          <w:instrText xml:space="preserve"> PAGEREF _Toc6975 \h </w:instrText>
        </w:r>
        <w:r>
          <w:fldChar w:fldCharType="separate"/>
        </w:r>
        <w:r>
          <w:t>60</w:t>
        </w:r>
        <w:r>
          <w:fldChar w:fldCharType="end"/>
        </w:r>
      </w:hyperlink>
    </w:p>
    <w:p>
      <w:pPr>
        <w:pStyle w:val="TOC2"/>
        <w:tabs>
          <w:tab w:val="right" w:leader="dot" w:pos="8306"/>
        </w:tabs>
      </w:pPr>
      <w:hyperlink w:anchor="_Toc14219" w:history="1">
        <w:r>
          <w:rPr>
            <w:rFonts w:ascii="仿宋" w:eastAsia="仿宋" w:hAnsi="仿宋" w:cs="仿宋" w:hint="eastAsia"/>
            <w:lang w:eastAsia="zh-CN"/>
          </w:rPr>
          <w:t>(一)、项目资金来源与筹措</w:t>
        </w:r>
        <w:r>
          <w:tab/>
        </w:r>
        <w:r>
          <w:fldChar w:fldCharType="begin"/>
        </w:r>
        <w:r>
          <w:instrText xml:space="preserve"> PAGEREF _Toc14219 \h </w:instrText>
        </w:r>
        <w:r>
          <w:fldChar w:fldCharType="separate"/>
        </w:r>
        <w:r>
          <w:t>60</w:t>
        </w:r>
        <w:r>
          <w:fldChar w:fldCharType="end"/>
        </w:r>
      </w:hyperlink>
    </w:p>
    <w:p>
      <w:pPr>
        <w:pStyle w:val="TOC2"/>
        <w:tabs>
          <w:tab w:val="right" w:leader="dot" w:pos="8306"/>
        </w:tabs>
      </w:pPr>
      <w:hyperlink w:anchor="_Toc13071" w:history="1">
        <w:r>
          <w:rPr>
            <w:rFonts w:ascii="仿宋" w:eastAsia="仿宋" w:hAnsi="仿宋" w:cs="仿宋" w:hint="eastAsia"/>
            <w:lang w:eastAsia="zh-CN"/>
          </w:rPr>
          <w:t>(二)、资金使用与监管</w:t>
        </w:r>
        <w:r>
          <w:tab/>
        </w:r>
        <w:r>
          <w:fldChar w:fldCharType="begin"/>
        </w:r>
        <w:r>
          <w:instrText xml:space="preserve"> PAGEREF _Toc13071 \h </w:instrText>
        </w:r>
        <w:r>
          <w:fldChar w:fldCharType="separate"/>
        </w:r>
        <w:r>
          <w:t>61</w:t>
        </w:r>
        <w:r>
          <w:fldChar w:fldCharType="end"/>
        </w:r>
      </w:hyperlink>
    </w:p>
    <w:p>
      <w:pPr>
        <w:pStyle w:val="TOC2"/>
        <w:tabs>
          <w:tab w:val="right" w:leader="dot" w:pos="8306"/>
        </w:tabs>
      </w:pPr>
      <w:hyperlink w:anchor="_Toc24448" w:history="1">
        <w:r>
          <w:rPr>
            <w:rFonts w:ascii="仿宋" w:eastAsia="仿宋" w:hAnsi="仿宋" w:cs="仿宋" w:hint="eastAsia"/>
            <w:lang w:eastAsia="zh-CN"/>
          </w:rPr>
          <w:t>(三)、财务规划与预测</w:t>
        </w:r>
        <w:r>
          <w:tab/>
        </w:r>
        <w:r>
          <w:fldChar w:fldCharType="begin"/>
        </w:r>
        <w:r>
          <w:instrText xml:space="preserve"> PAGEREF _Toc24448 \h </w:instrText>
        </w:r>
        <w:r>
          <w:fldChar w:fldCharType="separate"/>
        </w:r>
        <w:r>
          <w:t>63</w:t>
        </w:r>
        <w:r>
          <w:fldChar w:fldCharType="end"/>
        </w:r>
      </w:hyperlink>
    </w:p>
    <w:p>
      <w:pPr>
        <w:pStyle w:val="TOC1"/>
        <w:tabs>
          <w:tab w:val="right" w:leader="dot" w:pos="8306"/>
        </w:tabs>
      </w:pPr>
      <w:hyperlink w:anchor="_Toc3237" w:history="1">
        <w:r>
          <w:rPr>
            <w:rFonts w:ascii="仿宋" w:eastAsia="仿宋" w:hAnsi="仿宋" w:cs="仿宋" w:hint="eastAsia"/>
            <w:lang w:eastAsia="zh-CN"/>
          </w:rPr>
          <w:t>十二、项目实施与管理方案</w:t>
        </w:r>
        <w:r>
          <w:tab/>
        </w:r>
        <w:r>
          <w:fldChar w:fldCharType="begin"/>
        </w:r>
        <w:r>
          <w:instrText xml:space="preserve"> PAGEREF _Toc3237 \h </w:instrText>
        </w:r>
        <w:r>
          <w:fldChar w:fldCharType="separate"/>
        </w:r>
        <w:r>
          <w:t>64</w:t>
        </w:r>
        <w:r>
          <w:fldChar w:fldCharType="end"/>
        </w:r>
      </w:hyperlink>
    </w:p>
    <w:p>
      <w:pPr>
        <w:pStyle w:val="TOC2"/>
        <w:tabs>
          <w:tab w:val="right" w:leader="dot" w:pos="8306"/>
        </w:tabs>
      </w:pPr>
      <w:hyperlink w:anchor="_Toc32635" w:history="1">
        <w:r>
          <w:rPr>
            <w:rFonts w:ascii="仿宋" w:eastAsia="仿宋" w:hAnsi="仿宋" w:cs="仿宋" w:hint="eastAsia"/>
            <w:lang w:eastAsia="zh-CN"/>
          </w:rPr>
          <w:t>(一)、项目实施计划</w:t>
        </w:r>
        <w:r>
          <w:tab/>
        </w:r>
        <w:r>
          <w:fldChar w:fldCharType="begin"/>
        </w:r>
        <w:r>
          <w:instrText xml:space="preserve"> PAGEREF _Toc32635 \h </w:instrText>
        </w:r>
        <w:r>
          <w:fldChar w:fldCharType="separate"/>
        </w:r>
        <w:r>
          <w:t>64</w:t>
        </w:r>
        <w:r>
          <w:fldChar w:fldCharType="end"/>
        </w:r>
      </w:hyperlink>
    </w:p>
    <w:p>
      <w:pPr>
        <w:pStyle w:val="TOC2"/>
        <w:tabs>
          <w:tab w:val="right" w:leader="dot" w:pos="8306"/>
        </w:tabs>
      </w:pPr>
      <w:hyperlink w:anchor="_Toc17176" w:history="1">
        <w:r>
          <w:rPr>
            <w:rFonts w:ascii="仿宋" w:eastAsia="仿宋" w:hAnsi="仿宋" w:cs="仿宋" w:hint="eastAsia"/>
            <w:lang w:eastAsia="zh-CN"/>
          </w:rPr>
          <w:t>(二)、项目组织机构与职责</w:t>
        </w:r>
        <w:r>
          <w:tab/>
        </w:r>
        <w:r>
          <w:fldChar w:fldCharType="begin"/>
        </w:r>
        <w:r>
          <w:instrText xml:space="preserve"> PAGEREF _Toc17176 \h </w:instrText>
        </w:r>
        <w:r>
          <w:fldChar w:fldCharType="separate"/>
        </w:r>
        <w:r>
          <w:t>65</w:t>
        </w:r>
        <w:r>
          <w:fldChar w:fldCharType="end"/>
        </w:r>
      </w:hyperlink>
    </w:p>
    <w:p>
      <w:pPr>
        <w:pStyle w:val="TOC2"/>
        <w:tabs>
          <w:tab w:val="right" w:leader="dot" w:pos="8306"/>
        </w:tabs>
      </w:pPr>
      <w:hyperlink w:anchor="_Toc17173" w:history="1">
        <w:r>
          <w:rPr>
            <w:rFonts w:ascii="仿宋" w:eastAsia="仿宋" w:hAnsi="仿宋" w:cs="仿宋" w:hint="eastAsia"/>
            <w:lang w:eastAsia="zh-CN"/>
          </w:rPr>
          <w:t>(三)、项目管理与监控体系</w:t>
        </w:r>
        <w:r>
          <w:tab/>
        </w:r>
        <w:r>
          <w:fldChar w:fldCharType="begin"/>
        </w:r>
        <w:r>
          <w:instrText xml:space="preserve"> PAGEREF _Toc17173 \h </w:instrText>
        </w:r>
        <w:r>
          <w:fldChar w:fldCharType="separate"/>
        </w:r>
        <w:r>
          <w:t>68</w:t>
        </w:r>
        <w:r>
          <w:fldChar w:fldCharType="end"/>
        </w:r>
      </w:hyperlink>
    </w:p>
    <w:p>
      <w:pPr>
        <w:pStyle w:val="TOC1"/>
        <w:tabs>
          <w:tab w:val="right" w:leader="dot" w:pos="8306"/>
        </w:tabs>
      </w:pPr>
      <w:hyperlink w:anchor="_Toc17677" w:history="1">
        <w:r>
          <w:rPr>
            <w:rFonts w:ascii="仿宋" w:eastAsia="仿宋" w:hAnsi="仿宋" w:cs="仿宋" w:hint="eastAsia"/>
            <w:lang w:eastAsia="zh-CN"/>
          </w:rPr>
          <w:t>十三、产业协同与集群发展</w:t>
        </w:r>
        <w:r>
          <w:tab/>
        </w:r>
        <w:r>
          <w:fldChar w:fldCharType="begin"/>
        </w:r>
        <w:r>
          <w:instrText xml:space="preserve"> PAGEREF _Toc17677 \h </w:instrText>
        </w:r>
        <w:r>
          <w:fldChar w:fldCharType="separate"/>
        </w:r>
        <w:r>
          <w:t>69</w:t>
        </w:r>
        <w:r>
          <w:fldChar w:fldCharType="end"/>
        </w:r>
      </w:hyperlink>
    </w:p>
    <w:p>
      <w:pPr>
        <w:pStyle w:val="TOC2"/>
        <w:tabs>
          <w:tab w:val="right" w:leader="dot" w:pos="8306"/>
        </w:tabs>
      </w:pPr>
      <w:hyperlink w:anchor="_Toc21003" w:history="1">
        <w:r>
          <w:rPr>
            <w:rFonts w:ascii="仿宋" w:eastAsia="仿宋" w:hAnsi="仿宋" w:cs="仿宋" w:hint="eastAsia"/>
            <w:lang w:eastAsia="zh-CN"/>
          </w:rPr>
          <w:t>(一)、产业协同机制建设</w:t>
        </w:r>
        <w:r>
          <w:tab/>
        </w:r>
        <w:r>
          <w:fldChar w:fldCharType="begin"/>
        </w:r>
        <w:r>
          <w:instrText xml:space="preserve"> PAGEREF _Toc21003 \h </w:instrText>
        </w:r>
        <w:r>
          <w:fldChar w:fldCharType="separate"/>
        </w:r>
        <w:r>
          <w:t>69</w:t>
        </w:r>
        <w:r>
          <w:fldChar w:fldCharType="end"/>
        </w:r>
      </w:hyperlink>
    </w:p>
    <w:p>
      <w:pPr>
        <w:pStyle w:val="TOC2"/>
        <w:tabs>
          <w:tab w:val="right" w:leader="dot" w:pos="8306"/>
        </w:tabs>
      </w:pPr>
      <w:hyperlink w:anchor="_Toc26707" w:history="1">
        <w:r>
          <w:rPr>
            <w:rFonts w:ascii="仿宋" w:eastAsia="仿宋" w:hAnsi="仿宋" w:cs="仿宋" w:hint="eastAsia"/>
            <w:lang w:eastAsia="zh-CN"/>
          </w:rPr>
          <w:t>(二)、产业集群培育与发展</w:t>
        </w:r>
        <w:r>
          <w:tab/>
        </w:r>
        <w:r>
          <w:fldChar w:fldCharType="begin"/>
        </w:r>
        <w:r>
          <w:instrText xml:space="preserve"> PAGEREF _Toc26707 \h </w:instrText>
        </w:r>
        <w:r>
          <w:fldChar w:fldCharType="separate"/>
        </w:r>
        <w:r>
          <w:t>70</w:t>
        </w:r>
        <w:r>
          <w:fldChar w:fldCharType="end"/>
        </w:r>
      </w:hyperlink>
    </w:p>
    <w:p>
      <w:pPr>
        <w:pStyle w:val="TOC1"/>
        <w:tabs>
          <w:tab w:val="right" w:leader="dot" w:pos="8306"/>
        </w:tabs>
      </w:pPr>
      <w:hyperlink w:anchor="_Toc19429" w:history="1">
        <w:r>
          <w:rPr>
            <w:rFonts w:ascii="仿宋" w:eastAsia="仿宋" w:hAnsi="仿宋" w:cs="仿宋" w:hint="eastAsia"/>
            <w:lang w:eastAsia="zh-CN"/>
          </w:rPr>
          <w:t>十四、创新驱动与持续发展</w:t>
        </w:r>
        <w:r>
          <w:tab/>
        </w:r>
        <w:r>
          <w:fldChar w:fldCharType="begin"/>
        </w:r>
        <w:r>
          <w:instrText xml:space="preserve"> PAGEREF _Toc19429 \h </w:instrText>
        </w:r>
        <w:r>
          <w:fldChar w:fldCharType="separate"/>
        </w:r>
        <w:r>
          <w:t>71</w:t>
        </w:r>
        <w:r>
          <w:fldChar w:fldCharType="end"/>
        </w:r>
      </w:hyperlink>
    </w:p>
    <w:p>
      <w:pPr>
        <w:pStyle w:val="TOC2"/>
        <w:tabs>
          <w:tab w:val="right" w:leader="dot" w:pos="8306"/>
        </w:tabs>
      </w:pPr>
      <w:hyperlink w:anchor="_Toc21342" w:history="1">
        <w:r>
          <w:rPr>
            <w:rFonts w:ascii="仿宋" w:eastAsia="仿宋" w:hAnsi="仿宋" w:cs="仿宋" w:hint="eastAsia"/>
            <w:lang w:eastAsia="zh-CN"/>
          </w:rPr>
          <w:t>(一)、创新驱动战略实施</w:t>
        </w:r>
        <w:r>
          <w:tab/>
        </w:r>
        <w:r>
          <w:fldChar w:fldCharType="begin"/>
        </w:r>
        <w:r>
          <w:instrText xml:space="preserve"> PAGEREF _Toc21342 \h </w:instrText>
        </w:r>
        <w:r>
          <w:fldChar w:fldCharType="separate"/>
        </w:r>
        <w:r>
          <w:t>71</w:t>
        </w:r>
        <w:r>
          <w:fldChar w:fldCharType="end"/>
        </w:r>
      </w:hyperlink>
    </w:p>
    <w:p>
      <w:pPr>
        <w:pStyle w:val="TOC2"/>
        <w:tabs>
          <w:tab w:val="right" w:leader="dot" w:pos="8306"/>
        </w:tabs>
      </w:pPr>
      <w:hyperlink w:anchor="_Toc30228" w:history="1">
        <w:r>
          <w:rPr>
            <w:rFonts w:ascii="仿宋" w:eastAsia="仿宋" w:hAnsi="仿宋" w:cs="仿宋" w:hint="eastAsia"/>
            <w:lang w:eastAsia="zh-CN"/>
          </w:rPr>
          <w:t>(二)、持续发展路径探索</w:t>
        </w:r>
        <w:r>
          <w:tab/>
        </w:r>
        <w:r>
          <w:fldChar w:fldCharType="begin"/>
        </w:r>
        <w:r>
          <w:instrText xml:space="preserve"> PAGEREF _Toc30228 \h </w:instrText>
        </w:r>
        <w:r>
          <w:fldChar w:fldCharType="separate"/>
        </w:r>
        <w:r>
          <w:t>73</w:t>
        </w:r>
        <w:r>
          <w:fldChar w:fldCharType="end"/>
        </w:r>
      </w:hyperlink>
    </w:p>
    <w:p>
      <w:pPr>
        <w:pStyle w:val="TOC1"/>
        <w:tabs>
          <w:tab w:val="right" w:leader="dot" w:pos="8306"/>
        </w:tabs>
      </w:pPr>
      <w:hyperlink w:anchor="_Toc13187" w:history="1">
        <w:r>
          <w:rPr>
            <w:rFonts w:ascii="仿宋" w:eastAsia="仿宋" w:hAnsi="仿宋" w:cs="仿宋" w:hint="eastAsia"/>
            <w:lang w:eastAsia="zh-CN"/>
          </w:rPr>
          <w:t>十五、成果转化与推广应用</w:t>
        </w:r>
        <w:r>
          <w:tab/>
        </w:r>
        <w:r>
          <w:fldChar w:fldCharType="begin"/>
        </w:r>
        <w:r>
          <w:instrText xml:space="preserve"> PAGEREF _Toc13187 \h </w:instrText>
        </w:r>
        <w:r>
          <w:fldChar w:fldCharType="separate"/>
        </w:r>
        <w:r>
          <w:t>77</w:t>
        </w:r>
        <w:r>
          <w:fldChar w:fldCharType="end"/>
        </w:r>
      </w:hyperlink>
    </w:p>
    <w:p>
      <w:pPr>
        <w:pStyle w:val="TOC2"/>
        <w:tabs>
          <w:tab w:val="right" w:leader="dot" w:pos="8306"/>
        </w:tabs>
      </w:pPr>
      <w:hyperlink w:anchor="_Toc22450" w:history="1">
        <w:r>
          <w:rPr>
            <w:rFonts w:ascii="仿宋" w:eastAsia="仿宋" w:hAnsi="仿宋" w:cs="仿宋" w:hint="eastAsia"/>
            <w:lang w:eastAsia="zh-CN"/>
          </w:rPr>
          <w:t>(一)、成果转化策略制定</w:t>
        </w:r>
        <w:r>
          <w:tab/>
        </w:r>
        <w:r>
          <w:fldChar w:fldCharType="begin"/>
        </w:r>
        <w:r>
          <w:instrText xml:space="preserve"> PAGEREF _Toc22450 \h </w:instrText>
        </w:r>
        <w:r>
          <w:fldChar w:fldCharType="separate"/>
        </w:r>
        <w:r>
          <w:t>77</w:t>
        </w:r>
        <w:r>
          <w:fldChar w:fldCharType="end"/>
        </w:r>
      </w:hyperlink>
    </w:p>
    <w:p>
      <w:pPr>
        <w:pStyle w:val="TOC2"/>
        <w:tabs>
          <w:tab w:val="right" w:leader="dot" w:pos="8306"/>
        </w:tabs>
      </w:pPr>
      <w:hyperlink w:anchor="_Toc11811" w:history="1">
        <w:r>
          <w:rPr>
            <w:rFonts w:ascii="仿宋" w:eastAsia="仿宋" w:hAnsi="仿宋" w:cs="仿宋" w:hint="eastAsia"/>
            <w:lang w:eastAsia="zh-CN"/>
          </w:rPr>
          <w:t>(二)、成果推广应用方案</w:t>
        </w:r>
        <w:r>
          <w:tab/>
        </w:r>
        <w:r>
          <w:fldChar w:fldCharType="begin"/>
        </w:r>
        <w:r>
          <w:instrText xml:space="preserve"> PAGEREF _Toc11811 \h </w:instrText>
        </w:r>
        <w:r>
          <w:fldChar w:fldCharType="separate"/>
        </w:r>
        <w:r>
          <w:t>78</w:t>
        </w:r>
        <w:r>
          <w:fldChar w:fldCharType="end"/>
        </w:r>
      </w:hyperlink>
    </w:p>
    <w:p>
      <w:pPr>
        <w:pStyle w:val="TOC1"/>
        <w:tabs>
          <w:tab w:val="right" w:leader="dot" w:pos="8306"/>
        </w:tabs>
      </w:pPr>
      <w:hyperlink w:anchor="_Toc6278" w:history="1">
        <w:r>
          <w:rPr>
            <w:rFonts w:ascii="仿宋" w:eastAsia="仿宋" w:hAnsi="仿宋" w:cs="仿宋" w:hint="eastAsia"/>
            <w:lang w:eastAsia="zh-CN"/>
          </w:rPr>
          <w:t>十六、法律法规与政策遵循</w:t>
        </w:r>
        <w:r>
          <w:tab/>
        </w:r>
        <w:r>
          <w:fldChar w:fldCharType="begin"/>
        </w:r>
        <w:r>
          <w:instrText xml:space="preserve"> PAGEREF _Toc6278 \h </w:instrText>
        </w:r>
        <w:r>
          <w:fldChar w:fldCharType="separate"/>
        </w:r>
        <w:r>
          <w:t>80</w:t>
        </w:r>
        <w:r>
          <w:fldChar w:fldCharType="end"/>
        </w:r>
      </w:hyperlink>
    </w:p>
    <w:p>
      <w:pPr>
        <w:pStyle w:val="TOC2"/>
        <w:tabs>
          <w:tab w:val="right" w:leader="dot" w:pos="8306"/>
        </w:tabs>
      </w:pPr>
      <w:hyperlink w:anchor="_Toc11306" w:history="1">
        <w:r>
          <w:rPr>
            <w:rFonts w:ascii="仿宋" w:eastAsia="仿宋" w:hAnsi="仿宋" w:cs="仿宋" w:hint="eastAsia"/>
            <w:lang w:eastAsia="zh-CN"/>
          </w:rPr>
          <w:t>(一)、法律法规遵守</w:t>
        </w:r>
        <w:r>
          <w:tab/>
        </w:r>
        <w:r>
          <w:fldChar w:fldCharType="begin"/>
        </w:r>
        <w:r>
          <w:instrText xml:space="preserve"> PAGEREF _Toc11306 \h </w:instrText>
        </w:r>
        <w:r>
          <w:fldChar w:fldCharType="separate"/>
        </w:r>
        <w:r>
          <w:t>80</w:t>
        </w:r>
        <w:r>
          <w:fldChar w:fldCharType="end"/>
        </w:r>
      </w:hyperlink>
    </w:p>
    <w:p>
      <w:pPr>
        <w:pStyle w:val="TOC2"/>
        <w:tabs>
          <w:tab w:val="right" w:leader="dot" w:pos="8306"/>
        </w:tabs>
      </w:pPr>
      <w:hyperlink w:anchor="_Toc25860" w:history="1">
        <w:r>
          <w:rPr>
            <w:rFonts w:ascii="仿宋" w:eastAsia="仿宋" w:hAnsi="仿宋" w:cs="仿宋" w:hint="eastAsia"/>
            <w:lang w:eastAsia="zh-CN"/>
          </w:rPr>
          <w:t>(二)、政策导向与利用</w:t>
        </w:r>
        <w:r>
          <w:tab/>
        </w:r>
        <w:r>
          <w:fldChar w:fldCharType="begin"/>
        </w:r>
        <w:r>
          <w:instrText xml:space="preserve"> PAGEREF _Toc25860 \h </w:instrText>
        </w:r>
        <w:r>
          <w:fldChar w:fldCharType="separate"/>
        </w:r>
        <w:r>
          <w:t>81</w:t>
        </w:r>
        <w:r>
          <w:fldChar w:fldCharType="end"/>
        </w:r>
      </w:hyperlink>
    </w:p>
    <w:p>
      <w:pPr>
        <w:pStyle w:val="TOC1"/>
        <w:tabs>
          <w:tab w:val="right" w:leader="dot" w:pos="8306"/>
        </w:tabs>
      </w:pPr>
      <w:hyperlink w:anchor="_Toc23182" w:history="1">
        <w:r>
          <w:rPr>
            <w:rFonts w:ascii="仿宋" w:eastAsia="仿宋" w:hAnsi="仿宋" w:cs="仿宋" w:hint="eastAsia"/>
            <w:lang w:eastAsia="zh-CN"/>
          </w:rPr>
          <w:t>十七、设施与设备管理</w:t>
        </w:r>
        <w:r>
          <w:tab/>
        </w:r>
        <w:r>
          <w:fldChar w:fldCharType="begin"/>
        </w:r>
        <w:r>
          <w:instrText xml:space="preserve"> PAGEREF _Toc23182 \h </w:instrText>
        </w:r>
        <w:r>
          <w:fldChar w:fldCharType="separate"/>
        </w:r>
        <w:r>
          <w:t>82</w:t>
        </w:r>
        <w:r>
          <w:fldChar w:fldCharType="end"/>
        </w:r>
      </w:hyperlink>
    </w:p>
    <w:p>
      <w:pPr>
        <w:pStyle w:val="TOC2"/>
        <w:tabs>
          <w:tab w:val="right" w:leader="dot" w:pos="8306"/>
        </w:tabs>
      </w:pPr>
      <w:hyperlink w:anchor="_Toc26458" w:history="1">
        <w:r>
          <w:rPr>
            <w:rFonts w:ascii="仿宋" w:eastAsia="仿宋" w:hAnsi="仿宋" w:cs="仿宋" w:hint="eastAsia"/>
            <w:lang w:eastAsia="zh-CN"/>
          </w:rPr>
          <w:t>(一)、设施规划与配置</w:t>
        </w:r>
        <w:r>
          <w:tab/>
        </w:r>
        <w:r>
          <w:fldChar w:fldCharType="begin"/>
        </w:r>
        <w:r>
          <w:instrText xml:space="preserve"> PAGEREF _Toc26458 \h </w:instrText>
        </w:r>
        <w:r>
          <w:fldChar w:fldCharType="separate"/>
        </w:r>
        <w:r>
          <w:t>82</w:t>
        </w:r>
        <w:r>
          <w:fldChar w:fldCharType="end"/>
        </w:r>
      </w:hyperlink>
    </w:p>
    <w:p>
      <w:pPr>
        <w:pStyle w:val="TOC2"/>
        <w:tabs>
          <w:tab w:val="right" w:leader="dot" w:pos="8306"/>
        </w:tabs>
      </w:pPr>
      <w:hyperlink w:anchor="_Toc20397" w:history="1">
        <w:r>
          <w:rPr>
            <w:rFonts w:ascii="仿宋" w:eastAsia="仿宋" w:hAnsi="仿宋" w:cs="仿宋" w:hint="eastAsia"/>
            <w:lang w:eastAsia="zh-CN"/>
          </w:rPr>
          <w:t>(二)、设备采购与维护管理</w:t>
        </w:r>
        <w:r>
          <w:tab/>
        </w:r>
        <w:r>
          <w:fldChar w:fldCharType="begin"/>
        </w:r>
        <w:r>
          <w:instrText xml:space="preserve"> PAGEREF _Toc20397 \h </w:instrText>
        </w:r>
        <w:r>
          <w:fldChar w:fldCharType="separate"/>
        </w:r>
        <w:r>
          <w:t>83</w:t>
        </w:r>
        <w:r>
          <w:fldChar w:fldCharType="end"/>
        </w:r>
      </w:hyperlink>
    </w:p>
    <w:p>
      <w:pPr>
        <w:pStyle w:val="TOC2"/>
        <w:tabs>
          <w:tab w:val="right" w:leader="dot" w:pos="8306"/>
        </w:tabs>
      </w:pPr>
      <w:hyperlink w:anchor="_Toc9667" w:history="1">
        <w:r>
          <w:rPr>
            <w:rFonts w:ascii="仿宋" w:eastAsia="仿宋" w:hAnsi="仿宋" w:cs="仿宋" w:hint="eastAsia"/>
            <w:lang w:eastAsia="zh-CN"/>
          </w:rPr>
          <w:t>(三)、设施设备升级策略</w:t>
        </w:r>
        <w:r>
          <w:tab/>
        </w:r>
        <w:r>
          <w:fldChar w:fldCharType="begin"/>
        </w:r>
        <w:r>
          <w:instrText xml:space="preserve"> PAGEREF _Toc9667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0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245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F-C3耐高温驱油固沙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F-C3耐高温驱油固沙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F-C3耐高温驱油固沙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F-C3耐高温驱油固沙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F-C3耐高温驱油固沙剂项目的社会影响是全面而深远的。从提供就业机会和提升公共服务，到促进社会结构和劳动市场的多元化，再到推动社会责任和伦理标准的提高，项目对于提升社区的经济、文化和社会福祉有着重要作用。通过这些正面影响，PF-C3耐高温驱油固沙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017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为了融入当地社区，PF-C3耐高温驱油固沙剂项目需深入理解当地的文化特色和社会习俗。例如，项目在设计广告和市场推广活动时，应考虑使用当地语言和符合地方文化的表达方式。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F-C3耐高温驱油固沙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33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为了确保PF-C3耐高温驱油固沙剂项目的成功并最大限度地减轻潜在的社会风险，详细的风险分析和具体的应对策略至关重要。以下是针对项目可能面临的具体社会风险及相应对策的分析：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风险描述：PF-C3耐高温驱油固沙剂项目可能遭遇社区抵制，尤其如果社区成员认为项目会破坏他们的生活环境或忽略他们的意见。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风险描述：PF-C3耐高温驱油固沙剂项目的商业实践可能与当地的文化和价值观存在冲突，导致社会紧张和文化冲突。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风险描述：PF-C3耐高温驱油固沙剂项目可能会增加对公共资源和基础设施的需求，给当地带来额外压力，例如在水资源、能源供应和交通系统方面。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风险描述：PF-C3耐高温驱油固沙剂项目可能会引起当地社会结构和动态的变化，例如改变社区的人口组成和社交模式。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风险描述：在PF-C3耐高温驱油固沙剂项目运营过程中，可能涉及大量个人和商业敏感信息，存在信息安全和隐私保护的风险。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345"/>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264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https://d.book118.com/337154024045006053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05A4D"/>
    <w:rsid w:val="2A905A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7154024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2024-02-27T13:37:00Z</dcterms:created>
  <dcterms:modified xsi:type="dcterms:W3CDTF">2024-02-27T13:38:54Z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682340C999184C8CB763F8C450533515_11</vt:lpwstr>
  </property>
  <property fmtid="{D5CDD505-2E9C-101B-9397-08002B2CF9AE}" pid="3" name="KSOProductBuildVer">
    <vt:lpwstr>2052-12.1.0.16250</vt:lpwstr>
  </property>
</Properties>
</file>