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儿科用药项目构思建设方案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8" w:history="1">
        <w:r>
          <w:rPr>
            <w:rFonts w:ascii="仿宋" w:eastAsia="仿宋" w:hAnsi="仿宋" w:cs="仿宋" w:hint="eastAsia"/>
            <w:lang w:eastAsia="zh-CN"/>
          </w:rPr>
          <w:t>前言</w:t>
        </w:r>
        <w:r>
          <w:tab/>
        </w:r>
        <w:r>
          <w:fldChar w:fldCharType="begin"/>
        </w:r>
        <w:r>
          <w:instrText xml:space="preserve"> PAGEREF _Toc20378 \h </w:instrText>
        </w:r>
        <w:r>
          <w:fldChar w:fldCharType="separate"/>
        </w:r>
        <w:r>
          <w:t>3</w:t>
        </w:r>
        <w:r>
          <w:fldChar w:fldCharType="end"/>
        </w:r>
      </w:hyperlink>
    </w:p>
    <w:p>
      <w:pPr>
        <w:pStyle w:val="TOC1"/>
        <w:tabs>
          <w:tab w:val="right" w:leader="dot" w:pos="8306"/>
        </w:tabs>
      </w:pPr>
      <w:hyperlink w:anchor="_Toc12812" w:history="1">
        <w:r>
          <w:rPr>
            <w:rFonts w:ascii="仿宋" w:eastAsia="仿宋" w:hAnsi="仿宋" w:cs="仿宋" w:hint="eastAsia"/>
            <w:lang w:eastAsia="zh-CN"/>
          </w:rPr>
          <w:t>一、建设风险评估分析</w:t>
        </w:r>
        <w:r>
          <w:tab/>
        </w:r>
        <w:r>
          <w:fldChar w:fldCharType="begin"/>
        </w:r>
        <w:r>
          <w:instrText xml:space="preserve"> PAGEREF _Toc12812 \h </w:instrText>
        </w:r>
        <w:r>
          <w:fldChar w:fldCharType="separate"/>
        </w:r>
        <w:r>
          <w:t>3</w:t>
        </w:r>
        <w:r>
          <w:fldChar w:fldCharType="end"/>
        </w:r>
      </w:hyperlink>
    </w:p>
    <w:p>
      <w:pPr>
        <w:pStyle w:val="TOC2"/>
        <w:tabs>
          <w:tab w:val="right" w:leader="dot" w:pos="8306"/>
        </w:tabs>
      </w:pPr>
      <w:hyperlink w:anchor="_Toc32299" w:history="1">
        <w:r>
          <w:rPr>
            <w:rFonts w:ascii="仿宋" w:eastAsia="仿宋" w:hAnsi="仿宋" w:cs="仿宋" w:hint="eastAsia"/>
            <w:lang w:eastAsia="zh-CN"/>
          </w:rPr>
          <w:t>(一)、政策风险分析</w:t>
        </w:r>
        <w:r>
          <w:tab/>
        </w:r>
        <w:r>
          <w:fldChar w:fldCharType="begin"/>
        </w:r>
        <w:r>
          <w:instrText xml:space="preserve"> PAGEREF _Toc32299 \h </w:instrText>
        </w:r>
        <w:r>
          <w:fldChar w:fldCharType="separate"/>
        </w:r>
        <w:r>
          <w:t>3</w:t>
        </w:r>
        <w:r>
          <w:fldChar w:fldCharType="end"/>
        </w:r>
      </w:hyperlink>
    </w:p>
    <w:p>
      <w:pPr>
        <w:pStyle w:val="TOC2"/>
        <w:tabs>
          <w:tab w:val="right" w:leader="dot" w:pos="8306"/>
        </w:tabs>
      </w:pPr>
      <w:hyperlink w:anchor="_Toc2650" w:history="1">
        <w:r>
          <w:rPr>
            <w:rFonts w:ascii="仿宋" w:eastAsia="仿宋" w:hAnsi="仿宋" w:cs="仿宋" w:hint="eastAsia"/>
            <w:lang w:eastAsia="zh-CN"/>
          </w:rPr>
          <w:t>(二)、社会风险分析</w:t>
        </w:r>
        <w:r>
          <w:tab/>
        </w:r>
        <w:r>
          <w:fldChar w:fldCharType="begin"/>
        </w:r>
        <w:r>
          <w:instrText xml:space="preserve"> PAGEREF _Toc2650 \h </w:instrText>
        </w:r>
        <w:r>
          <w:fldChar w:fldCharType="separate"/>
        </w:r>
        <w:r>
          <w:t>4</w:t>
        </w:r>
        <w:r>
          <w:fldChar w:fldCharType="end"/>
        </w:r>
      </w:hyperlink>
    </w:p>
    <w:p>
      <w:pPr>
        <w:pStyle w:val="TOC2"/>
        <w:tabs>
          <w:tab w:val="right" w:leader="dot" w:pos="8306"/>
        </w:tabs>
      </w:pPr>
      <w:hyperlink w:anchor="_Toc29524" w:history="1">
        <w:r>
          <w:rPr>
            <w:rFonts w:ascii="仿宋" w:eastAsia="仿宋" w:hAnsi="仿宋" w:cs="仿宋" w:hint="eastAsia"/>
            <w:lang w:eastAsia="zh-CN"/>
          </w:rPr>
          <w:t>(三)、市场风险分析</w:t>
        </w:r>
        <w:r>
          <w:tab/>
        </w:r>
        <w:r>
          <w:fldChar w:fldCharType="begin"/>
        </w:r>
        <w:r>
          <w:instrText xml:space="preserve"> PAGEREF _Toc29524 \h </w:instrText>
        </w:r>
        <w:r>
          <w:fldChar w:fldCharType="separate"/>
        </w:r>
        <w:r>
          <w:t>6</w:t>
        </w:r>
        <w:r>
          <w:fldChar w:fldCharType="end"/>
        </w:r>
      </w:hyperlink>
    </w:p>
    <w:p>
      <w:pPr>
        <w:pStyle w:val="TOC2"/>
        <w:tabs>
          <w:tab w:val="right" w:leader="dot" w:pos="8306"/>
        </w:tabs>
      </w:pPr>
      <w:hyperlink w:anchor="_Toc12868" w:history="1">
        <w:r>
          <w:rPr>
            <w:rFonts w:ascii="仿宋" w:eastAsia="仿宋" w:hAnsi="仿宋" w:cs="仿宋" w:hint="eastAsia"/>
            <w:lang w:eastAsia="zh-CN"/>
          </w:rPr>
          <w:t>(四)、资金风险分析</w:t>
        </w:r>
        <w:r>
          <w:tab/>
        </w:r>
        <w:r>
          <w:fldChar w:fldCharType="begin"/>
        </w:r>
        <w:r>
          <w:instrText xml:space="preserve"> PAGEREF _Toc12868 \h </w:instrText>
        </w:r>
        <w:r>
          <w:fldChar w:fldCharType="separate"/>
        </w:r>
        <w:r>
          <w:t>6</w:t>
        </w:r>
        <w:r>
          <w:fldChar w:fldCharType="end"/>
        </w:r>
      </w:hyperlink>
    </w:p>
    <w:p>
      <w:pPr>
        <w:pStyle w:val="TOC2"/>
        <w:tabs>
          <w:tab w:val="right" w:leader="dot" w:pos="8306"/>
        </w:tabs>
      </w:pPr>
      <w:hyperlink w:anchor="_Toc24713" w:history="1">
        <w:r>
          <w:rPr>
            <w:rFonts w:ascii="仿宋" w:eastAsia="仿宋" w:hAnsi="仿宋" w:cs="仿宋" w:hint="eastAsia"/>
            <w:lang w:eastAsia="zh-CN"/>
          </w:rPr>
          <w:t>(五)、技术风险分析</w:t>
        </w:r>
        <w:r>
          <w:tab/>
        </w:r>
        <w:r>
          <w:fldChar w:fldCharType="begin"/>
        </w:r>
        <w:r>
          <w:instrText xml:space="preserve"> PAGEREF _Toc24713 \h </w:instrText>
        </w:r>
        <w:r>
          <w:fldChar w:fldCharType="separate"/>
        </w:r>
        <w:r>
          <w:t>8</w:t>
        </w:r>
        <w:r>
          <w:fldChar w:fldCharType="end"/>
        </w:r>
      </w:hyperlink>
    </w:p>
    <w:p>
      <w:pPr>
        <w:pStyle w:val="TOC2"/>
        <w:tabs>
          <w:tab w:val="right" w:leader="dot" w:pos="8306"/>
        </w:tabs>
      </w:pPr>
      <w:hyperlink w:anchor="_Toc19052" w:history="1">
        <w:r>
          <w:rPr>
            <w:rFonts w:ascii="仿宋" w:eastAsia="仿宋" w:hAnsi="仿宋" w:cs="仿宋" w:hint="eastAsia"/>
            <w:lang w:eastAsia="zh-CN"/>
          </w:rPr>
          <w:t>(六)、财务风险分析</w:t>
        </w:r>
        <w:r>
          <w:tab/>
        </w:r>
        <w:r>
          <w:fldChar w:fldCharType="begin"/>
        </w:r>
        <w:r>
          <w:instrText xml:space="preserve"> PAGEREF _Toc19052 \h </w:instrText>
        </w:r>
        <w:r>
          <w:fldChar w:fldCharType="separate"/>
        </w:r>
        <w:r>
          <w:t>9</w:t>
        </w:r>
        <w:r>
          <w:fldChar w:fldCharType="end"/>
        </w:r>
      </w:hyperlink>
    </w:p>
    <w:p>
      <w:pPr>
        <w:pStyle w:val="TOC2"/>
        <w:tabs>
          <w:tab w:val="right" w:leader="dot" w:pos="8306"/>
        </w:tabs>
      </w:pPr>
      <w:hyperlink w:anchor="_Toc19678" w:history="1">
        <w:r>
          <w:rPr>
            <w:rFonts w:ascii="仿宋" w:eastAsia="仿宋" w:hAnsi="仿宋" w:cs="仿宋" w:hint="eastAsia"/>
            <w:lang w:eastAsia="zh-CN"/>
          </w:rPr>
          <w:t>(七)、管理风险分析</w:t>
        </w:r>
        <w:r>
          <w:tab/>
        </w:r>
        <w:r>
          <w:fldChar w:fldCharType="begin"/>
        </w:r>
        <w:r>
          <w:instrText xml:space="preserve"> PAGEREF _Toc19678 \h </w:instrText>
        </w:r>
        <w:r>
          <w:fldChar w:fldCharType="separate"/>
        </w:r>
        <w:r>
          <w:t>11</w:t>
        </w:r>
        <w:r>
          <w:fldChar w:fldCharType="end"/>
        </w:r>
      </w:hyperlink>
    </w:p>
    <w:p>
      <w:pPr>
        <w:pStyle w:val="TOC2"/>
        <w:tabs>
          <w:tab w:val="right" w:leader="dot" w:pos="8306"/>
        </w:tabs>
      </w:pPr>
      <w:hyperlink w:anchor="_Toc27303" w:history="1">
        <w:r>
          <w:rPr>
            <w:rFonts w:ascii="仿宋" w:eastAsia="仿宋" w:hAnsi="仿宋" w:cs="仿宋" w:hint="eastAsia"/>
            <w:lang w:eastAsia="zh-CN"/>
          </w:rPr>
          <w:t>(八)、其它风险分析</w:t>
        </w:r>
        <w:r>
          <w:tab/>
        </w:r>
        <w:r>
          <w:fldChar w:fldCharType="begin"/>
        </w:r>
        <w:r>
          <w:instrText xml:space="preserve"> PAGEREF _Toc27303 \h </w:instrText>
        </w:r>
        <w:r>
          <w:fldChar w:fldCharType="separate"/>
        </w:r>
        <w:r>
          <w:t>12</w:t>
        </w:r>
        <w:r>
          <w:fldChar w:fldCharType="end"/>
        </w:r>
      </w:hyperlink>
    </w:p>
    <w:p>
      <w:pPr>
        <w:pStyle w:val="TOC2"/>
        <w:tabs>
          <w:tab w:val="right" w:leader="dot" w:pos="8306"/>
        </w:tabs>
      </w:pPr>
      <w:hyperlink w:anchor="_Toc12701" w:history="1">
        <w:r>
          <w:rPr>
            <w:rFonts w:ascii="仿宋" w:eastAsia="仿宋" w:hAnsi="仿宋" w:cs="仿宋" w:hint="eastAsia"/>
            <w:lang w:eastAsia="zh-CN"/>
          </w:rPr>
          <w:t>(九)、社会影响评估</w:t>
        </w:r>
        <w:r>
          <w:tab/>
        </w:r>
        <w:r>
          <w:fldChar w:fldCharType="begin"/>
        </w:r>
        <w:r>
          <w:instrText xml:space="preserve"> PAGEREF _Toc12701 \h </w:instrText>
        </w:r>
        <w:r>
          <w:fldChar w:fldCharType="separate"/>
        </w:r>
        <w:r>
          <w:t>13</w:t>
        </w:r>
        <w:r>
          <w:fldChar w:fldCharType="end"/>
        </w:r>
      </w:hyperlink>
    </w:p>
    <w:p>
      <w:pPr>
        <w:pStyle w:val="TOC1"/>
        <w:tabs>
          <w:tab w:val="right" w:leader="dot" w:pos="8306"/>
        </w:tabs>
      </w:pPr>
      <w:hyperlink w:anchor="_Toc3260" w:history="1">
        <w:r>
          <w:rPr>
            <w:rFonts w:ascii="仿宋" w:eastAsia="仿宋" w:hAnsi="仿宋" w:cs="仿宋" w:hint="eastAsia"/>
            <w:lang w:eastAsia="zh-CN"/>
          </w:rPr>
          <w:t>二、资源开发及综合利用分析</w:t>
        </w:r>
        <w:r>
          <w:tab/>
        </w:r>
        <w:r>
          <w:fldChar w:fldCharType="begin"/>
        </w:r>
        <w:r>
          <w:instrText xml:space="preserve"> PAGEREF _Toc3260 \h </w:instrText>
        </w:r>
        <w:r>
          <w:fldChar w:fldCharType="separate"/>
        </w:r>
        <w:r>
          <w:t>15</w:t>
        </w:r>
        <w:r>
          <w:fldChar w:fldCharType="end"/>
        </w:r>
      </w:hyperlink>
    </w:p>
    <w:p>
      <w:pPr>
        <w:pStyle w:val="TOC2"/>
        <w:tabs>
          <w:tab w:val="right" w:leader="dot" w:pos="8306"/>
        </w:tabs>
      </w:pPr>
      <w:hyperlink w:anchor="_Toc30858" w:history="1">
        <w:r>
          <w:rPr>
            <w:rFonts w:ascii="仿宋" w:eastAsia="仿宋" w:hAnsi="仿宋" w:cs="仿宋" w:hint="eastAsia"/>
            <w:lang w:eastAsia="zh-CN"/>
          </w:rPr>
          <w:t>(一)、资源开发方案</w:t>
        </w:r>
        <w:r>
          <w:tab/>
        </w:r>
        <w:r>
          <w:fldChar w:fldCharType="begin"/>
        </w:r>
        <w:r>
          <w:instrText xml:space="preserve"> PAGEREF _Toc30858 \h </w:instrText>
        </w:r>
        <w:r>
          <w:fldChar w:fldCharType="separate"/>
        </w:r>
        <w:r>
          <w:t>15</w:t>
        </w:r>
        <w:r>
          <w:fldChar w:fldCharType="end"/>
        </w:r>
      </w:hyperlink>
    </w:p>
    <w:p>
      <w:pPr>
        <w:pStyle w:val="TOC2"/>
        <w:tabs>
          <w:tab w:val="right" w:leader="dot" w:pos="8306"/>
        </w:tabs>
      </w:pPr>
      <w:hyperlink w:anchor="_Toc22031" w:history="1">
        <w:r>
          <w:rPr>
            <w:rFonts w:ascii="仿宋" w:eastAsia="仿宋" w:hAnsi="仿宋" w:cs="仿宋" w:hint="eastAsia"/>
            <w:lang w:eastAsia="zh-CN"/>
          </w:rPr>
          <w:t>(二)、资源利用方案</w:t>
        </w:r>
        <w:r>
          <w:tab/>
        </w:r>
        <w:r>
          <w:fldChar w:fldCharType="begin"/>
        </w:r>
        <w:r>
          <w:instrText xml:space="preserve"> PAGEREF _Toc22031 \h </w:instrText>
        </w:r>
        <w:r>
          <w:fldChar w:fldCharType="separate"/>
        </w:r>
        <w:r>
          <w:t>17</w:t>
        </w:r>
        <w:r>
          <w:fldChar w:fldCharType="end"/>
        </w:r>
      </w:hyperlink>
    </w:p>
    <w:p>
      <w:pPr>
        <w:pStyle w:val="TOC2"/>
        <w:tabs>
          <w:tab w:val="right" w:leader="dot" w:pos="8306"/>
        </w:tabs>
      </w:pPr>
      <w:hyperlink w:anchor="_Toc20838" w:history="1">
        <w:r>
          <w:rPr>
            <w:rFonts w:ascii="仿宋" w:eastAsia="仿宋" w:hAnsi="仿宋" w:cs="仿宋" w:hint="eastAsia"/>
            <w:lang w:eastAsia="zh-CN"/>
          </w:rPr>
          <w:t>(三)、资源节约措施</w:t>
        </w:r>
        <w:r>
          <w:tab/>
        </w:r>
        <w:r>
          <w:fldChar w:fldCharType="begin"/>
        </w:r>
        <w:r>
          <w:instrText xml:space="preserve"> PAGEREF _Toc20838 \h </w:instrText>
        </w:r>
        <w:r>
          <w:fldChar w:fldCharType="separate"/>
        </w:r>
        <w:r>
          <w:t>18</w:t>
        </w:r>
        <w:r>
          <w:fldChar w:fldCharType="end"/>
        </w:r>
      </w:hyperlink>
    </w:p>
    <w:p>
      <w:pPr>
        <w:pStyle w:val="TOC1"/>
        <w:tabs>
          <w:tab w:val="right" w:leader="dot" w:pos="8306"/>
        </w:tabs>
      </w:pPr>
      <w:hyperlink w:anchor="_Toc32669" w:history="1">
        <w:r>
          <w:rPr>
            <w:rFonts w:ascii="仿宋" w:eastAsia="仿宋" w:hAnsi="仿宋" w:cs="仿宋" w:hint="eastAsia"/>
            <w:lang w:eastAsia="zh-CN"/>
          </w:rPr>
          <w:t>三、项目监理与质量保证</w:t>
        </w:r>
        <w:r>
          <w:tab/>
        </w:r>
        <w:r>
          <w:fldChar w:fldCharType="begin"/>
        </w:r>
        <w:r>
          <w:instrText xml:space="preserve"> PAGEREF _Toc32669 \h </w:instrText>
        </w:r>
        <w:r>
          <w:fldChar w:fldCharType="separate"/>
        </w:r>
        <w:r>
          <w:t>19</w:t>
        </w:r>
        <w:r>
          <w:fldChar w:fldCharType="end"/>
        </w:r>
      </w:hyperlink>
    </w:p>
    <w:p>
      <w:pPr>
        <w:pStyle w:val="TOC2"/>
        <w:tabs>
          <w:tab w:val="right" w:leader="dot" w:pos="8306"/>
        </w:tabs>
      </w:pPr>
      <w:hyperlink w:anchor="_Toc16497" w:history="1">
        <w:r>
          <w:rPr>
            <w:rFonts w:ascii="仿宋" w:eastAsia="仿宋" w:hAnsi="仿宋" w:cs="仿宋" w:hint="eastAsia"/>
            <w:lang w:eastAsia="zh-CN"/>
          </w:rPr>
          <w:t>(一)、监理体系构建</w:t>
        </w:r>
        <w:r>
          <w:tab/>
        </w:r>
        <w:r>
          <w:fldChar w:fldCharType="begin"/>
        </w:r>
        <w:r>
          <w:instrText xml:space="preserve"> PAGEREF _Toc16497 \h </w:instrText>
        </w:r>
        <w:r>
          <w:fldChar w:fldCharType="separate"/>
        </w:r>
        <w:r>
          <w:t>19</w:t>
        </w:r>
        <w:r>
          <w:fldChar w:fldCharType="end"/>
        </w:r>
      </w:hyperlink>
    </w:p>
    <w:p>
      <w:pPr>
        <w:pStyle w:val="TOC2"/>
        <w:tabs>
          <w:tab w:val="right" w:leader="dot" w:pos="8306"/>
        </w:tabs>
      </w:pPr>
      <w:hyperlink w:anchor="_Toc22270" w:history="1">
        <w:r>
          <w:rPr>
            <w:rFonts w:ascii="仿宋" w:eastAsia="仿宋" w:hAnsi="仿宋" w:cs="仿宋" w:hint="eastAsia"/>
            <w:lang w:eastAsia="zh-CN"/>
          </w:rPr>
          <w:t>(二)、质量保证体系实施</w:t>
        </w:r>
        <w:r>
          <w:tab/>
        </w:r>
        <w:r>
          <w:fldChar w:fldCharType="begin"/>
        </w:r>
        <w:r>
          <w:instrText xml:space="preserve"> PAGEREF _Toc22270 \h </w:instrText>
        </w:r>
        <w:r>
          <w:fldChar w:fldCharType="separate"/>
        </w:r>
        <w:r>
          <w:t>20</w:t>
        </w:r>
        <w:r>
          <w:fldChar w:fldCharType="end"/>
        </w:r>
      </w:hyperlink>
    </w:p>
    <w:p>
      <w:pPr>
        <w:pStyle w:val="TOC2"/>
        <w:tabs>
          <w:tab w:val="right" w:leader="dot" w:pos="8306"/>
        </w:tabs>
      </w:pPr>
      <w:hyperlink w:anchor="_Toc5615" w:history="1">
        <w:r>
          <w:rPr>
            <w:rFonts w:ascii="仿宋" w:eastAsia="仿宋" w:hAnsi="仿宋" w:cs="仿宋" w:hint="eastAsia"/>
            <w:lang w:eastAsia="zh-CN"/>
          </w:rPr>
          <w:t>(三)、监理与质量控制流程</w:t>
        </w:r>
        <w:r>
          <w:tab/>
        </w:r>
        <w:r>
          <w:fldChar w:fldCharType="begin"/>
        </w:r>
        <w:r>
          <w:instrText xml:space="preserve"> PAGEREF _Toc5615 \h </w:instrText>
        </w:r>
        <w:r>
          <w:fldChar w:fldCharType="separate"/>
        </w:r>
        <w:r>
          <w:t>20</w:t>
        </w:r>
        <w:r>
          <w:fldChar w:fldCharType="end"/>
        </w:r>
      </w:hyperlink>
    </w:p>
    <w:p>
      <w:pPr>
        <w:pStyle w:val="TOC1"/>
        <w:tabs>
          <w:tab w:val="right" w:leader="dot" w:pos="8306"/>
        </w:tabs>
      </w:pPr>
      <w:hyperlink w:anchor="_Toc26690" w:history="1">
        <w:r>
          <w:rPr>
            <w:rFonts w:ascii="仿宋" w:eastAsia="仿宋" w:hAnsi="仿宋" w:cs="仿宋" w:hint="eastAsia"/>
            <w:lang w:eastAsia="zh-CN"/>
          </w:rPr>
          <w:t>四、财务管理与成本控制</w:t>
        </w:r>
        <w:r>
          <w:tab/>
        </w:r>
        <w:r>
          <w:fldChar w:fldCharType="begin"/>
        </w:r>
        <w:r>
          <w:instrText xml:space="preserve"> PAGEREF _Toc26690 \h </w:instrText>
        </w:r>
        <w:r>
          <w:fldChar w:fldCharType="separate"/>
        </w:r>
        <w:r>
          <w:t>21</w:t>
        </w:r>
        <w:r>
          <w:fldChar w:fldCharType="end"/>
        </w:r>
      </w:hyperlink>
    </w:p>
    <w:p>
      <w:pPr>
        <w:pStyle w:val="TOC2"/>
        <w:tabs>
          <w:tab w:val="right" w:leader="dot" w:pos="8306"/>
        </w:tabs>
      </w:pPr>
      <w:hyperlink w:anchor="_Toc16137" w:history="1">
        <w:r>
          <w:rPr>
            <w:rFonts w:ascii="仿宋" w:eastAsia="仿宋" w:hAnsi="仿宋" w:cs="仿宋" w:hint="eastAsia"/>
            <w:lang w:eastAsia="zh-CN"/>
          </w:rPr>
          <w:t>(一)、财务管理体系建设</w:t>
        </w:r>
        <w:r>
          <w:tab/>
        </w:r>
        <w:r>
          <w:fldChar w:fldCharType="begin"/>
        </w:r>
        <w:r>
          <w:instrText xml:space="preserve"> PAGEREF _Toc16137 \h </w:instrText>
        </w:r>
        <w:r>
          <w:fldChar w:fldCharType="separate"/>
        </w:r>
        <w:r>
          <w:t>21</w:t>
        </w:r>
        <w:r>
          <w:fldChar w:fldCharType="end"/>
        </w:r>
      </w:hyperlink>
    </w:p>
    <w:p>
      <w:pPr>
        <w:pStyle w:val="TOC2"/>
        <w:tabs>
          <w:tab w:val="right" w:leader="dot" w:pos="8306"/>
        </w:tabs>
      </w:pPr>
      <w:hyperlink w:anchor="_Toc8162" w:history="1">
        <w:r>
          <w:rPr>
            <w:rFonts w:ascii="仿宋" w:eastAsia="仿宋" w:hAnsi="仿宋" w:cs="仿宋" w:hint="eastAsia"/>
            <w:lang w:eastAsia="zh-CN"/>
          </w:rPr>
          <w:t>(二)、成本控制措施</w:t>
        </w:r>
        <w:r>
          <w:tab/>
        </w:r>
        <w:r>
          <w:fldChar w:fldCharType="begin"/>
        </w:r>
        <w:r>
          <w:instrText xml:space="preserve"> PAGEREF _Toc8162 \h </w:instrText>
        </w:r>
        <w:r>
          <w:fldChar w:fldCharType="separate"/>
        </w:r>
        <w:r>
          <w:t>22</w:t>
        </w:r>
        <w:r>
          <w:fldChar w:fldCharType="end"/>
        </w:r>
      </w:hyperlink>
    </w:p>
    <w:p>
      <w:pPr>
        <w:pStyle w:val="TOC1"/>
        <w:tabs>
          <w:tab w:val="right" w:leader="dot" w:pos="8306"/>
        </w:tabs>
      </w:pPr>
      <w:hyperlink w:anchor="_Toc8830" w:history="1">
        <w:r>
          <w:rPr>
            <w:rFonts w:ascii="仿宋" w:eastAsia="仿宋" w:hAnsi="仿宋" w:cs="仿宋" w:hint="eastAsia"/>
            <w:lang w:eastAsia="zh-CN"/>
          </w:rPr>
          <w:t>五、背景、必要性分析</w:t>
        </w:r>
        <w:r>
          <w:tab/>
        </w:r>
        <w:r>
          <w:fldChar w:fldCharType="begin"/>
        </w:r>
        <w:r>
          <w:instrText xml:space="preserve"> PAGEREF _Toc8830 \h </w:instrText>
        </w:r>
        <w:r>
          <w:fldChar w:fldCharType="separate"/>
        </w:r>
        <w:r>
          <w:t>23</w:t>
        </w:r>
        <w:r>
          <w:fldChar w:fldCharType="end"/>
        </w:r>
      </w:hyperlink>
    </w:p>
    <w:p>
      <w:pPr>
        <w:pStyle w:val="TOC2"/>
        <w:tabs>
          <w:tab w:val="right" w:leader="dot" w:pos="8306"/>
        </w:tabs>
      </w:pPr>
      <w:hyperlink w:anchor="_Toc27939" w:history="1">
        <w:r>
          <w:rPr>
            <w:rFonts w:ascii="仿宋" w:eastAsia="仿宋" w:hAnsi="仿宋" w:cs="仿宋" w:hint="eastAsia"/>
            <w:lang w:eastAsia="zh-CN"/>
          </w:rPr>
          <w:t>(一)、项目建设背景</w:t>
        </w:r>
        <w:r>
          <w:tab/>
        </w:r>
        <w:r>
          <w:fldChar w:fldCharType="begin"/>
        </w:r>
        <w:r>
          <w:instrText xml:space="preserve"> PAGEREF _Toc27939 \h </w:instrText>
        </w:r>
        <w:r>
          <w:fldChar w:fldCharType="separate"/>
        </w:r>
        <w:r>
          <w:t>23</w:t>
        </w:r>
        <w:r>
          <w:fldChar w:fldCharType="end"/>
        </w:r>
      </w:hyperlink>
    </w:p>
    <w:p>
      <w:pPr>
        <w:pStyle w:val="TOC2"/>
        <w:tabs>
          <w:tab w:val="right" w:leader="dot" w:pos="8306"/>
        </w:tabs>
      </w:pPr>
      <w:hyperlink w:anchor="_Toc4089" w:history="1">
        <w:r>
          <w:rPr>
            <w:rFonts w:ascii="仿宋" w:eastAsia="仿宋" w:hAnsi="仿宋" w:cs="仿宋" w:hint="eastAsia"/>
            <w:lang w:eastAsia="zh-CN"/>
          </w:rPr>
          <w:t>(二)、必要性分析</w:t>
        </w:r>
        <w:r>
          <w:tab/>
        </w:r>
        <w:r>
          <w:fldChar w:fldCharType="begin"/>
        </w:r>
        <w:r>
          <w:instrText xml:space="preserve"> PAGEREF _Toc4089 \h </w:instrText>
        </w:r>
        <w:r>
          <w:fldChar w:fldCharType="separate"/>
        </w:r>
        <w:r>
          <w:t>24</w:t>
        </w:r>
        <w:r>
          <w:fldChar w:fldCharType="end"/>
        </w:r>
      </w:hyperlink>
    </w:p>
    <w:p>
      <w:pPr>
        <w:pStyle w:val="TOC2"/>
        <w:tabs>
          <w:tab w:val="right" w:leader="dot" w:pos="8306"/>
        </w:tabs>
      </w:pPr>
      <w:hyperlink w:anchor="_Toc28823" w:history="1">
        <w:r>
          <w:rPr>
            <w:rFonts w:ascii="仿宋" w:eastAsia="仿宋" w:hAnsi="仿宋" w:cs="仿宋" w:hint="eastAsia"/>
            <w:lang w:eastAsia="zh-CN"/>
          </w:rPr>
          <w:t>(三)、项目建设有利条件</w:t>
        </w:r>
        <w:r>
          <w:tab/>
        </w:r>
        <w:r>
          <w:fldChar w:fldCharType="begin"/>
        </w:r>
        <w:r>
          <w:instrText xml:space="preserve"> PAGEREF _Toc28823 \h </w:instrText>
        </w:r>
        <w:r>
          <w:fldChar w:fldCharType="separate"/>
        </w:r>
        <w:r>
          <w:t>26</w:t>
        </w:r>
        <w:r>
          <w:fldChar w:fldCharType="end"/>
        </w:r>
      </w:hyperlink>
    </w:p>
    <w:p>
      <w:pPr>
        <w:pStyle w:val="TOC1"/>
        <w:tabs>
          <w:tab w:val="right" w:leader="dot" w:pos="8306"/>
        </w:tabs>
      </w:pPr>
      <w:hyperlink w:anchor="_Toc16142" w:history="1">
        <w:r>
          <w:rPr>
            <w:rFonts w:ascii="仿宋" w:eastAsia="仿宋" w:hAnsi="仿宋" w:cs="仿宋" w:hint="eastAsia"/>
            <w:lang w:eastAsia="zh-CN"/>
          </w:rPr>
          <w:t>六、社会影响分析</w:t>
        </w:r>
        <w:r>
          <w:tab/>
        </w:r>
        <w:r>
          <w:fldChar w:fldCharType="begin"/>
        </w:r>
        <w:r>
          <w:instrText xml:space="preserve"> PAGEREF _Toc16142 \h </w:instrText>
        </w:r>
        <w:r>
          <w:fldChar w:fldCharType="separate"/>
        </w:r>
        <w:r>
          <w:t>27</w:t>
        </w:r>
        <w:r>
          <w:fldChar w:fldCharType="end"/>
        </w:r>
      </w:hyperlink>
    </w:p>
    <w:p>
      <w:pPr>
        <w:pStyle w:val="TOC2"/>
        <w:tabs>
          <w:tab w:val="right" w:leader="dot" w:pos="8306"/>
        </w:tabs>
      </w:pPr>
      <w:hyperlink w:anchor="_Toc24482" w:history="1">
        <w:r>
          <w:rPr>
            <w:rFonts w:ascii="仿宋" w:eastAsia="仿宋" w:hAnsi="仿宋" w:cs="仿宋" w:hint="eastAsia"/>
            <w:lang w:eastAsia="zh-CN"/>
          </w:rPr>
          <w:t>(一)、社会影响效果分析</w:t>
        </w:r>
        <w:r>
          <w:tab/>
        </w:r>
        <w:r>
          <w:fldChar w:fldCharType="begin"/>
        </w:r>
        <w:r>
          <w:instrText xml:space="preserve"> PAGEREF _Toc24482 \h </w:instrText>
        </w:r>
        <w:r>
          <w:fldChar w:fldCharType="separate"/>
        </w:r>
        <w:r>
          <w:t>27</w:t>
        </w:r>
        <w:r>
          <w:fldChar w:fldCharType="end"/>
        </w:r>
      </w:hyperlink>
    </w:p>
    <w:p>
      <w:pPr>
        <w:pStyle w:val="TOC2"/>
        <w:tabs>
          <w:tab w:val="right" w:leader="dot" w:pos="8306"/>
        </w:tabs>
      </w:pPr>
      <w:hyperlink w:anchor="_Toc811" w:history="1">
        <w:r>
          <w:rPr>
            <w:rFonts w:ascii="仿宋" w:eastAsia="仿宋" w:hAnsi="仿宋" w:cs="仿宋" w:hint="eastAsia"/>
            <w:lang w:eastAsia="zh-CN"/>
          </w:rPr>
          <w:t>(二)、社会适应性分析</w:t>
        </w:r>
        <w:r>
          <w:tab/>
        </w:r>
        <w:r>
          <w:fldChar w:fldCharType="begin"/>
        </w:r>
        <w:r>
          <w:instrText xml:space="preserve"> PAGEREF _Toc811 \h </w:instrText>
        </w:r>
        <w:r>
          <w:fldChar w:fldCharType="separate"/>
        </w:r>
        <w:r>
          <w:t>30</w:t>
        </w:r>
        <w:r>
          <w:fldChar w:fldCharType="end"/>
        </w:r>
      </w:hyperlink>
    </w:p>
    <w:p>
      <w:pPr>
        <w:pStyle w:val="TOC2"/>
        <w:tabs>
          <w:tab w:val="right" w:leader="dot" w:pos="8306"/>
        </w:tabs>
      </w:pPr>
      <w:hyperlink w:anchor="_Toc19758" w:history="1">
        <w:r>
          <w:rPr>
            <w:rFonts w:ascii="仿宋" w:eastAsia="仿宋" w:hAnsi="仿宋" w:cs="仿宋" w:hint="eastAsia"/>
            <w:lang w:eastAsia="zh-CN"/>
          </w:rPr>
          <w:t>(三)、社会风险及对策分析</w:t>
        </w:r>
        <w:r>
          <w:tab/>
        </w:r>
        <w:r>
          <w:fldChar w:fldCharType="begin"/>
        </w:r>
        <w:r>
          <w:instrText xml:space="preserve"> PAGEREF _Toc19758 \h </w:instrText>
        </w:r>
        <w:r>
          <w:fldChar w:fldCharType="separate"/>
        </w:r>
        <w:r>
          <w:t>31</w:t>
        </w:r>
        <w:r>
          <w:fldChar w:fldCharType="end"/>
        </w:r>
      </w:hyperlink>
    </w:p>
    <w:p>
      <w:pPr>
        <w:pStyle w:val="TOC1"/>
        <w:tabs>
          <w:tab w:val="right" w:leader="dot" w:pos="8306"/>
        </w:tabs>
      </w:pPr>
      <w:hyperlink w:anchor="_Toc17407" w:history="1">
        <w:r>
          <w:rPr>
            <w:rFonts w:ascii="仿宋" w:eastAsia="仿宋" w:hAnsi="仿宋" w:cs="仿宋" w:hint="eastAsia"/>
            <w:lang w:eastAsia="zh-CN"/>
          </w:rPr>
          <w:t>七、项目实施与管理方案</w:t>
        </w:r>
        <w:r>
          <w:tab/>
        </w:r>
        <w:r>
          <w:fldChar w:fldCharType="begin"/>
        </w:r>
        <w:r>
          <w:instrText xml:space="preserve"> PAGEREF _Toc17407 \h </w:instrText>
        </w:r>
        <w:r>
          <w:fldChar w:fldCharType="separate"/>
        </w:r>
        <w:r>
          <w:t>35</w:t>
        </w:r>
        <w:r>
          <w:fldChar w:fldCharType="end"/>
        </w:r>
      </w:hyperlink>
    </w:p>
    <w:p>
      <w:pPr>
        <w:pStyle w:val="TOC2"/>
        <w:tabs>
          <w:tab w:val="right" w:leader="dot" w:pos="8306"/>
        </w:tabs>
      </w:pPr>
      <w:hyperlink w:anchor="_Toc18671" w:history="1">
        <w:r>
          <w:rPr>
            <w:rFonts w:ascii="仿宋" w:eastAsia="仿宋" w:hAnsi="仿宋" w:cs="仿宋" w:hint="eastAsia"/>
            <w:lang w:eastAsia="zh-CN"/>
          </w:rPr>
          <w:t>(一)、项目实施计划</w:t>
        </w:r>
        <w:r>
          <w:tab/>
        </w:r>
        <w:r>
          <w:fldChar w:fldCharType="begin"/>
        </w:r>
        <w:r>
          <w:instrText xml:space="preserve"> PAGEREF _Toc18671 \h </w:instrText>
        </w:r>
        <w:r>
          <w:fldChar w:fldCharType="separate"/>
        </w:r>
        <w:r>
          <w:t>35</w:t>
        </w:r>
        <w:r>
          <w:fldChar w:fldCharType="end"/>
        </w:r>
      </w:hyperlink>
    </w:p>
    <w:p>
      <w:pPr>
        <w:pStyle w:val="TOC2"/>
        <w:tabs>
          <w:tab w:val="right" w:leader="dot" w:pos="8306"/>
        </w:tabs>
      </w:pPr>
      <w:hyperlink w:anchor="_Toc1571" w:history="1">
        <w:r>
          <w:rPr>
            <w:rFonts w:ascii="仿宋" w:eastAsia="仿宋" w:hAnsi="仿宋" w:cs="仿宋" w:hint="eastAsia"/>
            <w:lang w:eastAsia="zh-CN"/>
          </w:rPr>
          <w:t>(二)、项目组织机构与职责</w:t>
        </w:r>
        <w:r>
          <w:tab/>
        </w:r>
        <w:r>
          <w:fldChar w:fldCharType="begin"/>
        </w:r>
        <w:r>
          <w:instrText xml:space="preserve"> PAGEREF _Toc1571 \h </w:instrText>
        </w:r>
        <w:r>
          <w:fldChar w:fldCharType="separate"/>
        </w:r>
        <w:r>
          <w:t>36</w:t>
        </w:r>
        <w:r>
          <w:fldChar w:fldCharType="end"/>
        </w:r>
      </w:hyperlink>
    </w:p>
    <w:p>
      <w:pPr>
        <w:pStyle w:val="TOC2"/>
        <w:tabs>
          <w:tab w:val="right" w:leader="dot" w:pos="8306"/>
        </w:tabs>
      </w:pPr>
      <w:hyperlink w:anchor="_Toc4589" w:history="1">
        <w:r>
          <w:rPr>
            <w:rFonts w:ascii="仿宋" w:eastAsia="仿宋" w:hAnsi="仿宋" w:cs="仿宋" w:hint="eastAsia"/>
            <w:lang w:eastAsia="zh-CN"/>
          </w:rPr>
          <w:t>(三)、项目管理与监控体系</w:t>
        </w:r>
        <w:r>
          <w:tab/>
        </w:r>
        <w:r>
          <w:fldChar w:fldCharType="begin"/>
        </w:r>
        <w:r>
          <w:instrText xml:space="preserve"> PAGEREF _Toc4589 \h </w:instrText>
        </w:r>
        <w:r>
          <w:fldChar w:fldCharType="separate"/>
        </w:r>
        <w:r>
          <w:t>39</w:t>
        </w:r>
        <w:r>
          <w:fldChar w:fldCharType="end"/>
        </w:r>
      </w:hyperlink>
    </w:p>
    <w:p>
      <w:pPr>
        <w:pStyle w:val="TOC1"/>
        <w:tabs>
          <w:tab w:val="right" w:leader="dot" w:pos="8306"/>
        </w:tabs>
      </w:pPr>
      <w:hyperlink w:anchor="_Toc28173" w:history="1">
        <w:r>
          <w:rPr>
            <w:rFonts w:ascii="仿宋" w:eastAsia="仿宋" w:hAnsi="仿宋" w:cs="仿宋" w:hint="eastAsia"/>
            <w:lang w:eastAsia="zh-CN"/>
          </w:rPr>
          <w:t>八、项目变更管理</w:t>
        </w:r>
        <w:r>
          <w:tab/>
        </w:r>
        <w:r>
          <w:fldChar w:fldCharType="begin"/>
        </w:r>
        <w:r>
          <w:instrText xml:space="preserve"> PAGEREF _Toc28173 \h </w:instrText>
        </w:r>
        <w:r>
          <w:fldChar w:fldCharType="separate"/>
        </w:r>
        <w:r>
          <w:t>40</w:t>
        </w:r>
        <w:r>
          <w:fldChar w:fldCharType="end"/>
        </w:r>
      </w:hyperlink>
    </w:p>
    <w:p>
      <w:pPr>
        <w:pStyle w:val="TOC2"/>
        <w:tabs>
          <w:tab w:val="right" w:leader="dot" w:pos="8306"/>
        </w:tabs>
      </w:pPr>
      <w:hyperlink w:anchor="_Toc15913" w:history="1">
        <w:r>
          <w:rPr>
            <w:rFonts w:ascii="仿宋" w:eastAsia="仿宋" w:hAnsi="仿宋" w:cs="仿宋" w:hint="eastAsia"/>
            <w:lang w:eastAsia="zh-CN"/>
          </w:rPr>
          <w:t>(一)、变更控制流程</w:t>
        </w:r>
        <w:r>
          <w:tab/>
        </w:r>
        <w:r>
          <w:fldChar w:fldCharType="begin"/>
        </w:r>
        <w:r>
          <w:instrText xml:space="preserve"> PAGEREF _Toc15913 \h </w:instrText>
        </w:r>
        <w:r>
          <w:fldChar w:fldCharType="separate"/>
        </w:r>
        <w:r>
          <w:t>40</w:t>
        </w:r>
        <w:r>
          <w:fldChar w:fldCharType="end"/>
        </w:r>
      </w:hyperlink>
    </w:p>
    <w:p>
      <w:pPr>
        <w:pStyle w:val="TOC2"/>
        <w:tabs>
          <w:tab w:val="right" w:leader="dot" w:pos="8306"/>
        </w:tabs>
      </w:pPr>
      <w:hyperlink w:anchor="_Toc14224" w:history="1">
        <w:r>
          <w:rPr>
            <w:rFonts w:ascii="仿宋" w:eastAsia="仿宋" w:hAnsi="仿宋" w:cs="仿宋" w:hint="eastAsia"/>
            <w:lang w:eastAsia="zh-CN"/>
          </w:rPr>
          <w:t>(二)、影响评估与处理</w:t>
        </w:r>
        <w:r>
          <w:tab/>
        </w:r>
        <w:r>
          <w:fldChar w:fldCharType="begin"/>
        </w:r>
        <w:r>
          <w:instrText xml:space="preserve"> PAGEREF _Toc14224 \h </w:instrText>
        </w:r>
        <w:r>
          <w:fldChar w:fldCharType="separate"/>
        </w:r>
        <w:r>
          <w:t>41</w:t>
        </w:r>
        <w:r>
          <w:fldChar w:fldCharType="end"/>
        </w:r>
      </w:hyperlink>
    </w:p>
    <w:p>
      <w:pPr>
        <w:pStyle w:val="TOC2"/>
        <w:tabs>
          <w:tab w:val="right" w:leader="dot" w:pos="8306"/>
        </w:tabs>
      </w:pPr>
      <w:hyperlink w:anchor="_Toc2198" w:history="1">
        <w:r>
          <w:rPr>
            <w:rFonts w:ascii="仿宋" w:eastAsia="仿宋" w:hAnsi="仿宋" w:cs="仿宋" w:hint="eastAsia"/>
            <w:lang w:eastAsia="zh-CN"/>
          </w:rPr>
          <w:t>(三)、变更记录与追踪</w:t>
        </w:r>
        <w:r>
          <w:tab/>
        </w:r>
        <w:r>
          <w:fldChar w:fldCharType="begin"/>
        </w:r>
        <w:r>
          <w:instrText xml:space="preserve"> PAGEREF _Toc2198 \h </w:instrText>
        </w:r>
        <w:r>
          <w:fldChar w:fldCharType="separate"/>
        </w:r>
        <w:r>
          <w:t>43</w:t>
        </w:r>
        <w:r>
          <w:fldChar w:fldCharType="end"/>
        </w:r>
      </w:hyperlink>
    </w:p>
    <w:p>
      <w:pPr>
        <w:pStyle w:val="TOC2"/>
        <w:tabs>
          <w:tab w:val="right" w:leader="dot" w:pos="8306"/>
        </w:tabs>
      </w:pPr>
      <w:hyperlink w:anchor="_Toc11903" w:history="1">
        <w:r>
          <w:rPr>
            <w:rFonts w:ascii="仿宋" w:eastAsia="仿宋" w:hAnsi="仿宋" w:cs="仿宋" w:hint="eastAsia"/>
            <w:lang w:eastAsia="zh-CN"/>
          </w:rPr>
          <w:t>(四)、变更管理策略</w:t>
        </w:r>
        <w:r>
          <w:tab/>
        </w:r>
        <w:r>
          <w:fldChar w:fldCharType="begin"/>
        </w:r>
        <w:r>
          <w:instrText xml:space="preserve"> PAGEREF _Toc11903 \h </w:instrText>
        </w:r>
        <w:r>
          <w:fldChar w:fldCharType="separate"/>
        </w:r>
        <w:r>
          <w:t>44</w:t>
        </w:r>
        <w:r>
          <w:fldChar w:fldCharType="end"/>
        </w:r>
      </w:hyperlink>
    </w:p>
    <w:p>
      <w:pPr>
        <w:pStyle w:val="TOC1"/>
        <w:tabs>
          <w:tab w:val="right" w:leader="dot" w:pos="8306"/>
        </w:tabs>
      </w:pPr>
      <w:hyperlink w:anchor="_Toc16326" w:history="1">
        <w:r>
          <w:rPr>
            <w:rFonts w:ascii="仿宋" w:eastAsia="仿宋" w:hAnsi="仿宋" w:cs="仿宋" w:hint="eastAsia"/>
            <w:lang w:eastAsia="zh-CN"/>
          </w:rPr>
          <w:t>九、项目质量与标准</w:t>
        </w:r>
        <w:r>
          <w:tab/>
        </w:r>
        <w:r>
          <w:fldChar w:fldCharType="begin"/>
        </w:r>
        <w:r>
          <w:instrText xml:space="preserve"> PAGEREF _Toc16326 \h </w:instrText>
        </w:r>
        <w:r>
          <w:fldChar w:fldCharType="separate"/>
        </w:r>
        <w:r>
          <w:t>46</w:t>
        </w:r>
        <w:r>
          <w:fldChar w:fldCharType="end"/>
        </w:r>
      </w:hyperlink>
    </w:p>
    <w:p>
      <w:pPr>
        <w:pStyle w:val="TOC2"/>
        <w:tabs>
          <w:tab w:val="right" w:leader="dot" w:pos="8306"/>
        </w:tabs>
      </w:pPr>
      <w:hyperlink w:anchor="_Toc22817" w:history="1">
        <w:r>
          <w:rPr>
            <w:rFonts w:ascii="仿宋" w:eastAsia="仿宋" w:hAnsi="仿宋" w:cs="仿宋" w:hint="eastAsia"/>
            <w:lang w:eastAsia="zh-CN"/>
          </w:rPr>
          <w:t>(一)、质量保障体系</w:t>
        </w:r>
        <w:r>
          <w:tab/>
        </w:r>
        <w:r>
          <w:fldChar w:fldCharType="begin"/>
        </w:r>
        <w:r>
          <w:instrText xml:space="preserve"> PAGEREF _Toc22817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25" w:history="1">
        <w:r>
          <w:rPr>
            <w:rFonts w:ascii="仿宋" w:eastAsia="仿宋" w:hAnsi="仿宋" w:cs="仿宋" w:hint="eastAsia"/>
            <w:lang w:eastAsia="zh-CN"/>
          </w:rPr>
          <w:t>(二)、标准化作业流程</w:t>
        </w:r>
        <w:r>
          <w:tab/>
        </w:r>
        <w:r>
          <w:fldChar w:fldCharType="begin"/>
        </w:r>
        <w:r>
          <w:instrText xml:space="preserve"> PAGEREF _Toc25325 \h </w:instrText>
        </w:r>
        <w:r>
          <w:fldChar w:fldCharType="separate"/>
        </w:r>
        <w:r>
          <w:t>48</w:t>
        </w:r>
        <w:r>
          <w:fldChar w:fldCharType="end"/>
        </w:r>
      </w:hyperlink>
    </w:p>
    <w:p>
      <w:pPr>
        <w:pStyle w:val="TOC2"/>
        <w:tabs>
          <w:tab w:val="right" w:leader="dot" w:pos="8306"/>
        </w:tabs>
      </w:pPr>
      <w:hyperlink w:anchor="_Toc19360" w:history="1">
        <w:r>
          <w:rPr>
            <w:rFonts w:ascii="仿宋" w:eastAsia="仿宋" w:hAnsi="仿宋" w:cs="仿宋" w:hint="eastAsia"/>
            <w:lang w:eastAsia="zh-CN"/>
          </w:rPr>
          <w:t>(三)、质量监控与评估</w:t>
        </w:r>
        <w:r>
          <w:tab/>
        </w:r>
        <w:r>
          <w:fldChar w:fldCharType="begin"/>
        </w:r>
        <w:r>
          <w:instrText xml:space="preserve"> PAGEREF _Toc19360 \h </w:instrText>
        </w:r>
        <w:r>
          <w:fldChar w:fldCharType="separate"/>
        </w:r>
        <w:r>
          <w:t>49</w:t>
        </w:r>
        <w:r>
          <w:fldChar w:fldCharType="end"/>
        </w:r>
      </w:hyperlink>
    </w:p>
    <w:p>
      <w:pPr>
        <w:pStyle w:val="TOC2"/>
        <w:tabs>
          <w:tab w:val="right" w:leader="dot" w:pos="8306"/>
        </w:tabs>
      </w:pPr>
      <w:hyperlink w:anchor="_Toc10292" w:history="1">
        <w:r>
          <w:rPr>
            <w:rFonts w:ascii="仿宋" w:eastAsia="仿宋" w:hAnsi="仿宋" w:cs="仿宋" w:hint="eastAsia"/>
            <w:lang w:eastAsia="zh-CN"/>
          </w:rPr>
          <w:t>(四)、质量改进计划</w:t>
        </w:r>
        <w:r>
          <w:tab/>
        </w:r>
        <w:r>
          <w:fldChar w:fldCharType="begin"/>
        </w:r>
        <w:r>
          <w:instrText xml:space="preserve"> PAGEREF _Toc10292 \h </w:instrText>
        </w:r>
        <w:r>
          <w:fldChar w:fldCharType="separate"/>
        </w:r>
        <w:r>
          <w:t>50</w:t>
        </w:r>
        <w:r>
          <w:fldChar w:fldCharType="end"/>
        </w:r>
      </w:hyperlink>
    </w:p>
    <w:p>
      <w:pPr>
        <w:pStyle w:val="TOC1"/>
        <w:tabs>
          <w:tab w:val="right" w:leader="dot" w:pos="8306"/>
        </w:tabs>
      </w:pPr>
      <w:hyperlink w:anchor="_Toc5018" w:history="1">
        <w:r>
          <w:rPr>
            <w:rFonts w:ascii="仿宋" w:eastAsia="仿宋" w:hAnsi="仿宋" w:cs="仿宋" w:hint="eastAsia"/>
            <w:lang w:eastAsia="zh-CN"/>
          </w:rPr>
          <w:t>十、环境保护与绿色发展</w:t>
        </w:r>
        <w:r>
          <w:tab/>
        </w:r>
        <w:r>
          <w:fldChar w:fldCharType="begin"/>
        </w:r>
        <w:r>
          <w:instrText xml:space="preserve"> PAGEREF _Toc5018 \h </w:instrText>
        </w:r>
        <w:r>
          <w:fldChar w:fldCharType="separate"/>
        </w:r>
        <w:r>
          <w:t>51</w:t>
        </w:r>
        <w:r>
          <w:fldChar w:fldCharType="end"/>
        </w:r>
      </w:hyperlink>
    </w:p>
    <w:p>
      <w:pPr>
        <w:pStyle w:val="TOC2"/>
        <w:tabs>
          <w:tab w:val="right" w:leader="dot" w:pos="8306"/>
        </w:tabs>
      </w:pPr>
      <w:hyperlink w:anchor="_Toc15988" w:history="1">
        <w:r>
          <w:rPr>
            <w:rFonts w:ascii="仿宋" w:eastAsia="仿宋" w:hAnsi="仿宋" w:cs="仿宋" w:hint="eastAsia"/>
            <w:lang w:eastAsia="zh-CN"/>
          </w:rPr>
          <w:t>(一)、环境保护措施</w:t>
        </w:r>
        <w:r>
          <w:tab/>
        </w:r>
        <w:r>
          <w:fldChar w:fldCharType="begin"/>
        </w:r>
        <w:r>
          <w:instrText xml:space="preserve"> PAGEREF _Toc15988 \h </w:instrText>
        </w:r>
        <w:r>
          <w:fldChar w:fldCharType="separate"/>
        </w:r>
        <w:r>
          <w:t>51</w:t>
        </w:r>
        <w:r>
          <w:fldChar w:fldCharType="end"/>
        </w:r>
      </w:hyperlink>
    </w:p>
    <w:p>
      <w:pPr>
        <w:pStyle w:val="TOC2"/>
        <w:tabs>
          <w:tab w:val="right" w:leader="dot" w:pos="8306"/>
        </w:tabs>
      </w:pPr>
      <w:hyperlink w:anchor="_Toc25971" w:history="1">
        <w:r>
          <w:rPr>
            <w:rFonts w:ascii="仿宋" w:eastAsia="仿宋" w:hAnsi="仿宋" w:cs="仿宋" w:hint="eastAsia"/>
            <w:lang w:eastAsia="zh-CN"/>
          </w:rPr>
          <w:t>(二)、绿色发展与可持续发展策略</w:t>
        </w:r>
        <w:r>
          <w:tab/>
        </w:r>
        <w:r>
          <w:fldChar w:fldCharType="begin"/>
        </w:r>
        <w:r>
          <w:instrText xml:space="preserve"> PAGEREF _Toc25971 \h </w:instrText>
        </w:r>
        <w:r>
          <w:fldChar w:fldCharType="separate"/>
        </w:r>
        <w:r>
          <w:t>53</w:t>
        </w:r>
        <w:r>
          <w:fldChar w:fldCharType="end"/>
        </w:r>
      </w:hyperlink>
    </w:p>
    <w:p>
      <w:pPr>
        <w:pStyle w:val="TOC1"/>
        <w:tabs>
          <w:tab w:val="right" w:leader="dot" w:pos="8306"/>
        </w:tabs>
      </w:pPr>
      <w:hyperlink w:anchor="_Toc28096" w:history="1">
        <w:r>
          <w:rPr>
            <w:rFonts w:ascii="仿宋" w:eastAsia="仿宋" w:hAnsi="仿宋" w:cs="仿宋" w:hint="eastAsia"/>
            <w:lang w:eastAsia="zh-CN"/>
          </w:rPr>
          <w:t>十一、环境保护与治理方案</w:t>
        </w:r>
        <w:r>
          <w:tab/>
        </w:r>
        <w:r>
          <w:fldChar w:fldCharType="begin"/>
        </w:r>
        <w:r>
          <w:instrText xml:space="preserve"> PAGEREF _Toc28096 \h </w:instrText>
        </w:r>
        <w:r>
          <w:fldChar w:fldCharType="separate"/>
        </w:r>
        <w:r>
          <w:t>55</w:t>
        </w:r>
        <w:r>
          <w:fldChar w:fldCharType="end"/>
        </w:r>
      </w:hyperlink>
    </w:p>
    <w:p>
      <w:pPr>
        <w:pStyle w:val="TOC2"/>
        <w:tabs>
          <w:tab w:val="right" w:leader="dot" w:pos="8306"/>
        </w:tabs>
      </w:pPr>
      <w:hyperlink w:anchor="_Toc16679" w:history="1">
        <w:r>
          <w:rPr>
            <w:rFonts w:ascii="仿宋" w:eastAsia="仿宋" w:hAnsi="仿宋" w:cs="仿宋" w:hint="eastAsia"/>
            <w:lang w:eastAsia="zh-CN"/>
          </w:rPr>
          <w:t>(一)、项目环境影响评估</w:t>
        </w:r>
        <w:r>
          <w:tab/>
        </w:r>
        <w:r>
          <w:fldChar w:fldCharType="begin"/>
        </w:r>
        <w:r>
          <w:instrText xml:space="preserve"> PAGEREF _Toc16679 \h </w:instrText>
        </w:r>
        <w:r>
          <w:fldChar w:fldCharType="separate"/>
        </w:r>
        <w:r>
          <w:t>55</w:t>
        </w:r>
        <w:r>
          <w:fldChar w:fldCharType="end"/>
        </w:r>
      </w:hyperlink>
    </w:p>
    <w:p>
      <w:pPr>
        <w:pStyle w:val="TOC2"/>
        <w:tabs>
          <w:tab w:val="right" w:leader="dot" w:pos="8306"/>
        </w:tabs>
      </w:pPr>
      <w:hyperlink w:anchor="_Toc5497" w:history="1">
        <w:r>
          <w:rPr>
            <w:rFonts w:ascii="仿宋" w:eastAsia="仿宋" w:hAnsi="仿宋" w:cs="仿宋" w:hint="eastAsia"/>
            <w:lang w:eastAsia="zh-CN"/>
          </w:rPr>
          <w:t>(二)、环境保护措施与治理方案</w:t>
        </w:r>
        <w:r>
          <w:tab/>
        </w:r>
        <w:r>
          <w:fldChar w:fldCharType="begin"/>
        </w:r>
        <w:r>
          <w:instrText xml:space="preserve"> PAGEREF _Toc5497 \h </w:instrText>
        </w:r>
        <w:r>
          <w:fldChar w:fldCharType="separate"/>
        </w:r>
        <w:r>
          <w:t>55</w:t>
        </w:r>
        <w:r>
          <w:fldChar w:fldCharType="end"/>
        </w:r>
      </w:hyperlink>
    </w:p>
    <w:p>
      <w:pPr>
        <w:pStyle w:val="TOC1"/>
        <w:tabs>
          <w:tab w:val="right" w:leader="dot" w:pos="8306"/>
        </w:tabs>
      </w:pPr>
      <w:hyperlink w:anchor="_Toc12963" w:history="1">
        <w:r>
          <w:rPr>
            <w:rFonts w:ascii="仿宋" w:eastAsia="仿宋" w:hAnsi="仿宋" w:cs="仿宋" w:hint="eastAsia"/>
            <w:lang w:eastAsia="zh-CN"/>
          </w:rPr>
          <w:t>十二、客户关系管理与市场拓展</w:t>
        </w:r>
        <w:r>
          <w:tab/>
        </w:r>
        <w:r>
          <w:fldChar w:fldCharType="begin"/>
        </w:r>
        <w:r>
          <w:instrText xml:space="preserve"> PAGEREF _Toc12963 \h </w:instrText>
        </w:r>
        <w:r>
          <w:fldChar w:fldCharType="separate"/>
        </w:r>
        <w:r>
          <w:t>56</w:t>
        </w:r>
        <w:r>
          <w:fldChar w:fldCharType="end"/>
        </w:r>
      </w:hyperlink>
    </w:p>
    <w:p>
      <w:pPr>
        <w:pStyle w:val="TOC2"/>
        <w:tabs>
          <w:tab w:val="right" w:leader="dot" w:pos="8306"/>
        </w:tabs>
      </w:pPr>
      <w:hyperlink w:anchor="_Toc15288" w:history="1">
        <w:r>
          <w:rPr>
            <w:rFonts w:ascii="仿宋" w:eastAsia="仿宋" w:hAnsi="仿宋" w:cs="仿宋" w:hint="eastAsia"/>
            <w:lang w:eastAsia="zh-CN"/>
          </w:rPr>
          <w:t>(一)、客户关系管理策略</w:t>
        </w:r>
        <w:r>
          <w:tab/>
        </w:r>
        <w:r>
          <w:fldChar w:fldCharType="begin"/>
        </w:r>
        <w:r>
          <w:instrText xml:space="preserve"> PAGEREF _Toc15288 \h </w:instrText>
        </w:r>
        <w:r>
          <w:fldChar w:fldCharType="separate"/>
        </w:r>
        <w:r>
          <w:t>56</w:t>
        </w:r>
        <w:r>
          <w:fldChar w:fldCharType="end"/>
        </w:r>
      </w:hyperlink>
    </w:p>
    <w:p>
      <w:pPr>
        <w:pStyle w:val="TOC2"/>
        <w:tabs>
          <w:tab w:val="right" w:leader="dot" w:pos="8306"/>
        </w:tabs>
      </w:pPr>
      <w:hyperlink w:anchor="_Toc12784" w:history="1">
        <w:r>
          <w:rPr>
            <w:rFonts w:ascii="仿宋" w:eastAsia="仿宋" w:hAnsi="仿宋" w:cs="仿宋" w:hint="eastAsia"/>
            <w:lang w:eastAsia="zh-CN"/>
          </w:rPr>
          <w:t>(二)、市场拓展方案</w:t>
        </w:r>
        <w:r>
          <w:tab/>
        </w:r>
        <w:r>
          <w:fldChar w:fldCharType="begin"/>
        </w:r>
        <w:r>
          <w:instrText xml:space="preserve"> PAGEREF _Toc12784 \h </w:instrText>
        </w:r>
        <w:r>
          <w:fldChar w:fldCharType="separate"/>
        </w:r>
        <w:r>
          <w:t>57</w:t>
        </w:r>
        <w:r>
          <w:fldChar w:fldCharType="end"/>
        </w:r>
      </w:hyperlink>
    </w:p>
    <w:p>
      <w:pPr>
        <w:pStyle w:val="TOC1"/>
        <w:tabs>
          <w:tab w:val="right" w:leader="dot" w:pos="8306"/>
        </w:tabs>
      </w:pPr>
      <w:hyperlink w:anchor="_Toc16722" w:history="1">
        <w:r>
          <w:rPr>
            <w:rFonts w:ascii="仿宋" w:eastAsia="仿宋" w:hAnsi="仿宋" w:cs="仿宋" w:hint="eastAsia"/>
            <w:lang w:eastAsia="zh-CN"/>
          </w:rPr>
          <w:t>十三、创新驱动与持续发展</w:t>
        </w:r>
        <w:r>
          <w:tab/>
        </w:r>
        <w:r>
          <w:fldChar w:fldCharType="begin"/>
        </w:r>
        <w:r>
          <w:instrText xml:space="preserve"> PAGEREF _Toc16722 \h </w:instrText>
        </w:r>
        <w:r>
          <w:fldChar w:fldCharType="separate"/>
        </w:r>
        <w:r>
          <w:t>58</w:t>
        </w:r>
        <w:r>
          <w:fldChar w:fldCharType="end"/>
        </w:r>
      </w:hyperlink>
    </w:p>
    <w:p>
      <w:pPr>
        <w:pStyle w:val="TOC2"/>
        <w:tabs>
          <w:tab w:val="right" w:leader="dot" w:pos="8306"/>
        </w:tabs>
      </w:pPr>
      <w:hyperlink w:anchor="_Toc2489" w:history="1">
        <w:r>
          <w:rPr>
            <w:rFonts w:ascii="仿宋" w:eastAsia="仿宋" w:hAnsi="仿宋" w:cs="仿宋" w:hint="eastAsia"/>
            <w:lang w:eastAsia="zh-CN"/>
          </w:rPr>
          <w:t>(一)、创新驱动战略实施</w:t>
        </w:r>
        <w:r>
          <w:tab/>
        </w:r>
        <w:r>
          <w:fldChar w:fldCharType="begin"/>
        </w:r>
        <w:r>
          <w:instrText xml:space="preserve"> PAGEREF _Toc2489 \h </w:instrText>
        </w:r>
        <w:r>
          <w:fldChar w:fldCharType="separate"/>
        </w:r>
        <w:r>
          <w:t>58</w:t>
        </w:r>
        <w:r>
          <w:fldChar w:fldCharType="end"/>
        </w:r>
      </w:hyperlink>
    </w:p>
    <w:p>
      <w:pPr>
        <w:pStyle w:val="TOC2"/>
        <w:tabs>
          <w:tab w:val="right" w:leader="dot" w:pos="8306"/>
        </w:tabs>
      </w:pPr>
      <w:hyperlink w:anchor="_Toc9932" w:history="1">
        <w:r>
          <w:rPr>
            <w:rFonts w:ascii="仿宋" w:eastAsia="仿宋" w:hAnsi="仿宋" w:cs="仿宋" w:hint="eastAsia"/>
            <w:lang w:eastAsia="zh-CN"/>
          </w:rPr>
          <w:t>(二)、持续发展路径探索</w:t>
        </w:r>
        <w:r>
          <w:tab/>
        </w:r>
        <w:r>
          <w:fldChar w:fldCharType="begin"/>
        </w:r>
        <w:r>
          <w:instrText xml:space="preserve"> PAGEREF _Toc9932 \h </w:instrText>
        </w:r>
        <w:r>
          <w:fldChar w:fldCharType="separate"/>
        </w:r>
        <w:r>
          <w:t>60</w:t>
        </w:r>
        <w:r>
          <w:fldChar w:fldCharType="end"/>
        </w:r>
      </w:hyperlink>
    </w:p>
    <w:p>
      <w:pPr>
        <w:pStyle w:val="TOC1"/>
        <w:tabs>
          <w:tab w:val="right" w:leader="dot" w:pos="8306"/>
        </w:tabs>
      </w:pPr>
      <w:hyperlink w:anchor="_Toc7917" w:history="1">
        <w:r>
          <w:rPr>
            <w:rFonts w:ascii="仿宋" w:eastAsia="仿宋" w:hAnsi="仿宋" w:cs="仿宋" w:hint="eastAsia"/>
            <w:lang w:eastAsia="zh-CN"/>
          </w:rPr>
          <w:t>十四、人力资源管理与开发</w:t>
        </w:r>
        <w:r>
          <w:tab/>
        </w:r>
        <w:r>
          <w:fldChar w:fldCharType="begin"/>
        </w:r>
        <w:r>
          <w:instrText xml:space="preserve"> PAGEREF _Toc7917 \h </w:instrText>
        </w:r>
        <w:r>
          <w:fldChar w:fldCharType="separate"/>
        </w:r>
        <w:r>
          <w:t>64</w:t>
        </w:r>
        <w:r>
          <w:fldChar w:fldCharType="end"/>
        </w:r>
      </w:hyperlink>
    </w:p>
    <w:p>
      <w:pPr>
        <w:pStyle w:val="TOC2"/>
        <w:tabs>
          <w:tab w:val="right" w:leader="dot" w:pos="8306"/>
        </w:tabs>
      </w:pPr>
      <w:hyperlink w:anchor="_Toc29160" w:history="1">
        <w:r>
          <w:rPr>
            <w:rFonts w:ascii="仿宋" w:eastAsia="仿宋" w:hAnsi="仿宋" w:cs="仿宋" w:hint="eastAsia"/>
            <w:lang w:eastAsia="zh-CN"/>
          </w:rPr>
          <w:t>(一)、人力资源规划</w:t>
        </w:r>
        <w:r>
          <w:tab/>
        </w:r>
        <w:r>
          <w:fldChar w:fldCharType="begin"/>
        </w:r>
        <w:r>
          <w:instrText xml:space="preserve"> PAGEREF _Toc29160 \h </w:instrText>
        </w:r>
        <w:r>
          <w:fldChar w:fldCharType="separate"/>
        </w:r>
        <w:r>
          <w:t>64</w:t>
        </w:r>
        <w:r>
          <w:fldChar w:fldCharType="end"/>
        </w:r>
      </w:hyperlink>
    </w:p>
    <w:p>
      <w:pPr>
        <w:pStyle w:val="TOC2"/>
        <w:tabs>
          <w:tab w:val="right" w:leader="dot" w:pos="8306"/>
        </w:tabs>
      </w:pPr>
      <w:hyperlink w:anchor="_Toc2705" w:history="1">
        <w:r>
          <w:rPr>
            <w:rFonts w:ascii="仿宋" w:eastAsia="仿宋" w:hAnsi="仿宋" w:cs="仿宋" w:hint="eastAsia"/>
            <w:lang w:eastAsia="zh-CN"/>
          </w:rPr>
          <w:t>(二)、人力资源开发与培训</w:t>
        </w:r>
        <w:r>
          <w:tab/>
        </w:r>
        <w:r>
          <w:fldChar w:fldCharType="begin"/>
        </w:r>
        <w:r>
          <w:instrText xml:space="preserve"> PAGEREF _Toc2705 \h </w:instrText>
        </w:r>
        <w:r>
          <w:fldChar w:fldCharType="separate"/>
        </w:r>
        <w:r>
          <w:t>65</w:t>
        </w:r>
        <w:r>
          <w:fldChar w:fldCharType="end"/>
        </w:r>
      </w:hyperlink>
    </w:p>
    <w:p>
      <w:pPr>
        <w:pStyle w:val="TOC1"/>
        <w:tabs>
          <w:tab w:val="right" w:leader="dot" w:pos="8306"/>
        </w:tabs>
      </w:pPr>
      <w:hyperlink w:anchor="_Toc186" w:history="1">
        <w:r>
          <w:rPr>
            <w:rFonts w:ascii="仿宋" w:eastAsia="仿宋" w:hAnsi="仿宋" w:cs="仿宋" w:hint="eastAsia"/>
            <w:lang w:eastAsia="zh-CN"/>
          </w:rPr>
          <w:t>十五、产业协同与集群发展</w:t>
        </w:r>
        <w:r>
          <w:tab/>
        </w:r>
        <w:r>
          <w:fldChar w:fldCharType="begin"/>
        </w:r>
        <w:r>
          <w:instrText xml:space="preserve"> PAGEREF _Toc186 \h </w:instrText>
        </w:r>
        <w:r>
          <w:fldChar w:fldCharType="separate"/>
        </w:r>
        <w:r>
          <w:t>68</w:t>
        </w:r>
        <w:r>
          <w:fldChar w:fldCharType="end"/>
        </w:r>
      </w:hyperlink>
    </w:p>
    <w:p>
      <w:pPr>
        <w:pStyle w:val="TOC2"/>
        <w:tabs>
          <w:tab w:val="right" w:leader="dot" w:pos="8306"/>
        </w:tabs>
      </w:pPr>
      <w:hyperlink w:anchor="_Toc16124" w:history="1">
        <w:r>
          <w:rPr>
            <w:rFonts w:ascii="仿宋" w:eastAsia="仿宋" w:hAnsi="仿宋" w:cs="仿宋" w:hint="eastAsia"/>
            <w:lang w:eastAsia="zh-CN"/>
          </w:rPr>
          <w:t>(一)、产业协同机制建设</w:t>
        </w:r>
        <w:r>
          <w:tab/>
        </w:r>
        <w:r>
          <w:fldChar w:fldCharType="begin"/>
        </w:r>
        <w:r>
          <w:instrText xml:space="preserve"> PAGEREF _Toc16124 \h </w:instrText>
        </w:r>
        <w:r>
          <w:fldChar w:fldCharType="separate"/>
        </w:r>
        <w:r>
          <w:t>68</w:t>
        </w:r>
        <w:r>
          <w:fldChar w:fldCharType="end"/>
        </w:r>
      </w:hyperlink>
    </w:p>
    <w:p>
      <w:pPr>
        <w:pStyle w:val="TOC2"/>
        <w:tabs>
          <w:tab w:val="right" w:leader="dot" w:pos="8306"/>
        </w:tabs>
      </w:pPr>
      <w:hyperlink w:anchor="_Toc15986" w:history="1">
        <w:r>
          <w:rPr>
            <w:rFonts w:ascii="仿宋" w:eastAsia="仿宋" w:hAnsi="仿宋" w:cs="仿宋" w:hint="eastAsia"/>
            <w:lang w:eastAsia="zh-CN"/>
          </w:rPr>
          <w:t>(二)、产业集群培育与发展</w:t>
        </w:r>
        <w:r>
          <w:tab/>
        </w:r>
        <w:r>
          <w:fldChar w:fldCharType="begin"/>
        </w:r>
        <w:r>
          <w:instrText xml:space="preserve"> PAGEREF _Toc15986 \h </w:instrText>
        </w:r>
        <w:r>
          <w:fldChar w:fldCharType="separate"/>
        </w:r>
        <w:r>
          <w:t>69</w:t>
        </w:r>
        <w:r>
          <w:fldChar w:fldCharType="end"/>
        </w:r>
      </w:hyperlink>
    </w:p>
    <w:p>
      <w:pPr>
        <w:pStyle w:val="TOC1"/>
        <w:tabs>
          <w:tab w:val="right" w:leader="dot" w:pos="8306"/>
        </w:tabs>
      </w:pPr>
      <w:hyperlink w:anchor="_Toc31759" w:history="1">
        <w:r>
          <w:rPr>
            <w:rFonts w:ascii="仿宋" w:eastAsia="仿宋" w:hAnsi="仿宋" w:cs="仿宋" w:hint="eastAsia"/>
            <w:lang w:eastAsia="zh-CN"/>
          </w:rPr>
          <w:t>十六、质量管理与控制</w:t>
        </w:r>
        <w:r>
          <w:tab/>
        </w:r>
        <w:r>
          <w:fldChar w:fldCharType="begin"/>
        </w:r>
        <w:r>
          <w:instrText xml:space="preserve"> PAGEREF _Toc31759 \h </w:instrText>
        </w:r>
        <w:r>
          <w:fldChar w:fldCharType="separate"/>
        </w:r>
        <w:r>
          <w:t>70</w:t>
        </w:r>
        <w:r>
          <w:fldChar w:fldCharType="end"/>
        </w:r>
      </w:hyperlink>
    </w:p>
    <w:p>
      <w:pPr>
        <w:pStyle w:val="TOC2"/>
        <w:tabs>
          <w:tab w:val="right" w:leader="dot" w:pos="8306"/>
        </w:tabs>
      </w:pPr>
      <w:hyperlink w:anchor="_Toc3883" w:history="1">
        <w:r>
          <w:rPr>
            <w:rFonts w:ascii="仿宋" w:eastAsia="仿宋" w:hAnsi="仿宋" w:cs="仿宋" w:hint="eastAsia"/>
            <w:lang w:eastAsia="zh-CN"/>
          </w:rPr>
          <w:t>(一)、质量管理体系建设</w:t>
        </w:r>
        <w:r>
          <w:tab/>
        </w:r>
        <w:r>
          <w:fldChar w:fldCharType="begin"/>
        </w:r>
        <w:r>
          <w:instrText xml:space="preserve"> PAGEREF _Toc3883 \h </w:instrText>
        </w:r>
        <w:r>
          <w:fldChar w:fldCharType="separate"/>
        </w:r>
        <w:r>
          <w:t>70</w:t>
        </w:r>
        <w:r>
          <w:fldChar w:fldCharType="end"/>
        </w:r>
      </w:hyperlink>
    </w:p>
    <w:p>
      <w:pPr>
        <w:pStyle w:val="TOC2"/>
        <w:tabs>
          <w:tab w:val="right" w:leader="dot" w:pos="8306"/>
        </w:tabs>
      </w:pPr>
      <w:hyperlink w:anchor="_Toc12849" w:history="1">
        <w:r>
          <w:rPr>
            <w:rFonts w:ascii="仿宋" w:eastAsia="仿宋" w:hAnsi="仿宋" w:cs="仿宋" w:hint="eastAsia"/>
            <w:lang w:eastAsia="zh-CN"/>
          </w:rPr>
          <w:t>(二)、质量控制措施</w:t>
        </w:r>
        <w:r>
          <w:tab/>
        </w:r>
        <w:r>
          <w:fldChar w:fldCharType="begin"/>
        </w:r>
        <w:r>
          <w:instrText xml:space="preserve"> PAGEREF _Toc12849 \h </w:instrText>
        </w:r>
        <w:r>
          <w:fldChar w:fldCharType="separate"/>
        </w:r>
        <w:r>
          <w:t>71</w:t>
        </w:r>
        <w:r>
          <w:fldChar w:fldCharType="end"/>
        </w:r>
      </w:hyperlink>
    </w:p>
    <w:p>
      <w:pPr>
        <w:pStyle w:val="TOC1"/>
        <w:tabs>
          <w:tab w:val="right" w:leader="dot" w:pos="8306"/>
        </w:tabs>
      </w:pPr>
      <w:hyperlink w:anchor="_Toc13187" w:history="1">
        <w:r>
          <w:rPr>
            <w:rFonts w:ascii="仿宋" w:eastAsia="仿宋" w:hAnsi="仿宋" w:cs="仿宋" w:hint="eastAsia"/>
            <w:lang w:eastAsia="zh-CN"/>
          </w:rPr>
          <w:t>十七、合作与交流机制建立</w:t>
        </w:r>
        <w:r>
          <w:tab/>
        </w:r>
        <w:r>
          <w:fldChar w:fldCharType="begin"/>
        </w:r>
        <w:r>
          <w:instrText xml:space="preserve"> PAGEREF _Toc13187 \h </w:instrText>
        </w:r>
        <w:r>
          <w:fldChar w:fldCharType="separate"/>
        </w:r>
        <w:r>
          <w:t>72</w:t>
        </w:r>
        <w:r>
          <w:fldChar w:fldCharType="end"/>
        </w:r>
      </w:hyperlink>
    </w:p>
    <w:p>
      <w:pPr>
        <w:pStyle w:val="TOC2"/>
        <w:tabs>
          <w:tab w:val="right" w:leader="dot" w:pos="8306"/>
        </w:tabs>
      </w:pPr>
      <w:hyperlink w:anchor="_Toc12814" w:history="1">
        <w:r>
          <w:rPr>
            <w:rFonts w:ascii="仿宋" w:eastAsia="仿宋" w:hAnsi="仿宋" w:cs="仿宋" w:hint="eastAsia"/>
            <w:lang w:eastAsia="zh-CN"/>
          </w:rPr>
          <w:t>(一)、合作伙伴选择与合作方式</w:t>
        </w:r>
        <w:r>
          <w:tab/>
        </w:r>
        <w:r>
          <w:fldChar w:fldCharType="begin"/>
        </w:r>
        <w:r>
          <w:instrText xml:space="preserve"> PAGEREF _Toc12814 \h </w:instrText>
        </w:r>
        <w:r>
          <w:fldChar w:fldCharType="separate"/>
        </w:r>
        <w:r>
          <w:t>72</w:t>
        </w:r>
        <w:r>
          <w:fldChar w:fldCharType="end"/>
        </w:r>
      </w:hyperlink>
    </w:p>
    <w:p>
      <w:pPr>
        <w:pStyle w:val="TOC2"/>
        <w:tabs>
          <w:tab w:val="right" w:leader="dot" w:pos="8306"/>
        </w:tabs>
      </w:pPr>
      <w:hyperlink w:anchor="_Toc10711" w:history="1">
        <w:r>
          <w:rPr>
            <w:rFonts w:ascii="仿宋" w:eastAsia="仿宋" w:hAnsi="仿宋" w:cs="仿宋" w:hint="eastAsia"/>
            <w:lang w:eastAsia="zh-CN"/>
          </w:rPr>
          <w:t>(二)、交流与合作平台搭建</w:t>
        </w:r>
        <w:r>
          <w:tab/>
        </w:r>
        <w:r>
          <w:fldChar w:fldCharType="begin"/>
        </w:r>
        <w:r>
          <w:instrText xml:space="preserve"> PAGEREF _Toc10711 \h </w:instrText>
        </w:r>
        <w:r>
          <w:fldChar w:fldCharType="separate"/>
        </w:r>
        <w:r>
          <w:t>74</w:t>
        </w:r>
        <w:r>
          <w:fldChar w:fldCharType="end"/>
        </w:r>
      </w:hyperlink>
    </w:p>
    <w:p>
      <w:pPr>
        <w:pStyle w:val="TOC1"/>
        <w:tabs>
          <w:tab w:val="right" w:leader="dot" w:pos="8306"/>
        </w:tabs>
      </w:pPr>
      <w:hyperlink w:anchor="_Toc14189" w:history="1">
        <w:r>
          <w:rPr>
            <w:rFonts w:ascii="仿宋" w:eastAsia="仿宋" w:hAnsi="仿宋" w:cs="仿宋" w:hint="eastAsia"/>
            <w:lang w:eastAsia="zh-CN"/>
          </w:rPr>
          <w:t>十八、项目施工方案</w:t>
        </w:r>
        <w:r>
          <w:tab/>
        </w:r>
        <w:r>
          <w:fldChar w:fldCharType="begin"/>
        </w:r>
        <w:r>
          <w:instrText xml:space="preserve"> PAGEREF _Toc14189 \h </w:instrText>
        </w:r>
        <w:r>
          <w:fldChar w:fldCharType="separate"/>
        </w:r>
        <w:r>
          <w:t>75</w:t>
        </w:r>
        <w:r>
          <w:fldChar w:fldCharType="end"/>
        </w:r>
      </w:hyperlink>
    </w:p>
    <w:p>
      <w:pPr>
        <w:pStyle w:val="TOC2"/>
        <w:tabs>
          <w:tab w:val="right" w:leader="dot" w:pos="8306"/>
        </w:tabs>
      </w:pPr>
      <w:hyperlink w:anchor="_Toc583" w:history="1">
        <w:r>
          <w:rPr>
            <w:rFonts w:ascii="仿宋" w:eastAsia="仿宋" w:hAnsi="仿宋" w:cs="仿宋" w:hint="eastAsia"/>
            <w:lang w:eastAsia="zh-CN"/>
          </w:rPr>
          <w:t>(一)、施工组织设计</w:t>
        </w:r>
        <w:r>
          <w:tab/>
        </w:r>
        <w:r>
          <w:fldChar w:fldCharType="begin"/>
        </w:r>
        <w:r>
          <w:instrText xml:space="preserve"> PAGEREF _Toc583 \h </w:instrText>
        </w:r>
        <w:r>
          <w:fldChar w:fldCharType="separate"/>
        </w:r>
        <w:r>
          <w:t>75</w:t>
        </w:r>
        <w:r>
          <w:fldChar w:fldCharType="end"/>
        </w:r>
      </w:hyperlink>
    </w:p>
    <w:p>
      <w:pPr>
        <w:pStyle w:val="TOC2"/>
        <w:tabs>
          <w:tab w:val="right" w:leader="dot" w:pos="8306"/>
        </w:tabs>
      </w:pPr>
      <w:hyperlink w:anchor="_Toc3993" w:history="1">
        <w:r>
          <w:rPr>
            <w:rFonts w:ascii="仿宋" w:eastAsia="仿宋" w:hAnsi="仿宋" w:cs="仿宋" w:hint="eastAsia"/>
            <w:lang w:eastAsia="zh-CN"/>
          </w:rPr>
          <w:t>(二)、施工工艺与技术路线</w:t>
        </w:r>
        <w:r>
          <w:tab/>
        </w:r>
        <w:r>
          <w:fldChar w:fldCharType="begin"/>
        </w:r>
        <w:r>
          <w:instrText xml:space="preserve"> PAGEREF _Toc3993 \h </w:instrText>
        </w:r>
        <w:r>
          <w:fldChar w:fldCharType="separate"/>
        </w:r>
        <w:r>
          <w:t>77</w:t>
        </w:r>
        <w:r>
          <w:fldChar w:fldCharType="end"/>
        </w:r>
      </w:hyperlink>
    </w:p>
    <w:p>
      <w:pPr>
        <w:pStyle w:val="TOC2"/>
        <w:tabs>
          <w:tab w:val="right" w:leader="dot" w:pos="8306"/>
        </w:tabs>
      </w:pPr>
      <w:hyperlink w:anchor="_Toc1008" w:history="1">
        <w:r>
          <w:rPr>
            <w:rFonts w:ascii="仿宋" w:eastAsia="仿宋" w:hAnsi="仿宋" w:cs="仿宋" w:hint="eastAsia"/>
            <w:lang w:eastAsia="zh-CN"/>
          </w:rPr>
          <w:t>(三)、关键节点施工计划</w:t>
        </w:r>
        <w:r>
          <w:tab/>
        </w:r>
        <w:r>
          <w:fldChar w:fldCharType="begin"/>
        </w:r>
        <w:r>
          <w:instrText xml:space="preserve"> PAGEREF _Toc1008 \h </w:instrText>
        </w:r>
        <w:r>
          <w:fldChar w:fldCharType="separate"/>
        </w:r>
        <w:r>
          <w:t>78</w:t>
        </w:r>
        <w:r>
          <w:fldChar w:fldCharType="end"/>
        </w:r>
      </w:hyperlink>
    </w:p>
    <w:p>
      <w:pPr>
        <w:pStyle w:val="TOC2"/>
        <w:tabs>
          <w:tab w:val="right" w:leader="dot" w:pos="8306"/>
        </w:tabs>
      </w:pPr>
      <w:hyperlink w:anchor="_Toc24626" w:history="1">
        <w:r>
          <w:rPr>
            <w:rFonts w:ascii="仿宋" w:eastAsia="仿宋" w:hAnsi="仿宋" w:cs="仿宋" w:hint="eastAsia"/>
            <w:lang w:eastAsia="zh-CN"/>
          </w:rPr>
          <w:t>(四)、施工现场管理</w:t>
        </w:r>
        <w:r>
          <w:tab/>
        </w:r>
        <w:r>
          <w:fldChar w:fldCharType="begin"/>
        </w:r>
        <w:r>
          <w:instrText xml:space="preserve"> PAGEREF _Toc24626 \h </w:instrText>
        </w:r>
        <w:r>
          <w:fldChar w:fldCharType="separate"/>
        </w:r>
        <w:r>
          <w:t>80</w:t>
        </w:r>
        <w:r>
          <w:fldChar w:fldCharType="end"/>
        </w:r>
      </w:hyperlink>
    </w:p>
    <w:p>
      <w:pPr>
        <w:pStyle w:val="TOC1"/>
        <w:tabs>
          <w:tab w:val="right" w:leader="dot" w:pos="8306"/>
        </w:tabs>
      </w:pPr>
      <w:hyperlink w:anchor="_Toc13577" w:history="1">
        <w:r>
          <w:rPr>
            <w:rFonts w:ascii="仿宋" w:eastAsia="仿宋" w:hAnsi="仿宋" w:cs="仿宋" w:hint="eastAsia"/>
            <w:lang w:eastAsia="zh-CN"/>
          </w:rPr>
          <w:t>十九、法律法规与政策遵循</w:t>
        </w:r>
        <w:r>
          <w:tab/>
        </w:r>
        <w:r>
          <w:fldChar w:fldCharType="begin"/>
        </w:r>
        <w:r>
          <w:instrText xml:space="preserve"> PAGEREF _Toc13577 \h </w:instrText>
        </w:r>
        <w:r>
          <w:fldChar w:fldCharType="separate"/>
        </w:r>
        <w:r>
          <w:t>82</w:t>
        </w:r>
        <w:r>
          <w:fldChar w:fldCharType="end"/>
        </w:r>
      </w:hyperlink>
    </w:p>
    <w:p>
      <w:pPr>
        <w:pStyle w:val="TOC2"/>
        <w:tabs>
          <w:tab w:val="right" w:leader="dot" w:pos="8306"/>
        </w:tabs>
      </w:pPr>
      <w:hyperlink w:anchor="_Toc31070" w:history="1">
        <w:r>
          <w:rPr>
            <w:rFonts w:ascii="仿宋" w:eastAsia="仿宋" w:hAnsi="仿宋" w:cs="仿宋" w:hint="eastAsia"/>
            <w:lang w:eastAsia="zh-CN"/>
          </w:rPr>
          <w:t>(一)、法律法规遵守</w:t>
        </w:r>
        <w:r>
          <w:tab/>
        </w:r>
        <w:r>
          <w:fldChar w:fldCharType="begin"/>
        </w:r>
        <w:r>
          <w:instrText xml:space="preserve"> PAGEREF _Toc31070 \h </w:instrText>
        </w:r>
        <w:r>
          <w:fldChar w:fldCharType="separate"/>
        </w:r>
        <w:r>
          <w:t>82</w:t>
        </w:r>
        <w:r>
          <w:fldChar w:fldCharType="end"/>
        </w:r>
      </w:hyperlink>
    </w:p>
    <w:p>
      <w:pPr>
        <w:pStyle w:val="TOC2"/>
        <w:tabs>
          <w:tab w:val="right" w:leader="dot" w:pos="8306"/>
        </w:tabs>
      </w:pPr>
      <w:hyperlink w:anchor="_Toc9406" w:history="1">
        <w:r>
          <w:rPr>
            <w:rFonts w:ascii="仿宋" w:eastAsia="仿宋" w:hAnsi="仿宋" w:cs="仿宋" w:hint="eastAsia"/>
            <w:lang w:eastAsia="zh-CN"/>
          </w:rPr>
          <w:t>(二)、政策导向与利用</w:t>
        </w:r>
        <w:r>
          <w:tab/>
        </w:r>
        <w:r>
          <w:fldChar w:fldCharType="begin"/>
        </w:r>
        <w:r>
          <w:instrText xml:space="preserve"> PAGEREF _Toc9406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1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29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52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8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71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05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96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https://d.book118.com/337164022003006055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儿科用药项目构思建设方案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C3EDE"/>
    <w:rsid w:val="685C3E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16402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2024-03-14T05:12:00Z</dcterms:created>
  <dcterms:modified xsi:type="dcterms:W3CDTF">2024-03-14T05:12:48Z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DED74E543B0F49DAA2E57DBF74223C53_11</vt:lpwstr>
  </property>
  <property fmtid="{D5CDD505-2E9C-101B-9397-08002B2CF9AE}" pid="3" name="KSOProductBuildVer">
    <vt:lpwstr>2052-12.1.0.16250</vt:lpwstr>
  </property>
</Properties>
</file>