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智能检测分选装备项目计划设计方案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506" w:history="1">
        <w:r>
          <w:rPr>
            <w:rFonts w:ascii="仿宋" w:eastAsia="仿宋" w:hAnsi="仿宋" w:cs="仿宋" w:hint="eastAsia"/>
            <w:lang w:eastAsia="zh-CN"/>
          </w:rPr>
          <w:t>概论</w:t>
        </w:r>
        <w:r>
          <w:tab/>
        </w:r>
        <w:r>
          <w:fldChar w:fldCharType="begin"/>
        </w:r>
        <w:r>
          <w:instrText xml:space="preserve"> PAGEREF _Toc3506 \h </w:instrText>
        </w:r>
        <w:r>
          <w:fldChar w:fldCharType="separate"/>
        </w:r>
        <w:r>
          <w:t>3</w:t>
        </w:r>
        <w:r>
          <w:fldChar w:fldCharType="end"/>
        </w:r>
      </w:hyperlink>
    </w:p>
    <w:p>
      <w:pPr>
        <w:pStyle w:val="TOC1"/>
        <w:tabs>
          <w:tab w:val="right" w:leader="dot" w:pos="8306"/>
        </w:tabs>
      </w:pPr>
      <w:hyperlink w:anchor="_Toc7218" w:history="1">
        <w:r>
          <w:rPr>
            <w:rFonts w:ascii="仿宋" w:eastAsia="仿宋" w:hAnsi="仿宋" w:cs="仿宋" w:hint="eastAsia"/>
            <w:lang w:eastAsia="zh-CN"/>
          </w:rPr>
          <w:t>一、工艺说明</w:t>
        </w:r>
        <w:r>
          <w:tab/>
        </w:r>
        <w:r>
          <w:fldChar w:fldCharType="begin"/>
        </w:r>
        <w:r>
          <w:instrText xml:space="preserve"> PAGEREF _Toc7218 \h </w:instrText>
        </w:r>
        <w:r>
          <w:fldChar w:fldCharType="separate"/>
        </w:r>
        <w:r>
          <w:t>3</w:t>
        </w:r>
        <w:r>
          <w:fldChar w:fldCharType="end"/>
        </w:r>
      </w:hyperlink>
    </w:p>
    <w:p>
      <w:pPr>
        <w:pStyle w:val="TOC2"/>
        <w:tabs>
          <w:tab w:val="right" w:leader="dot" w:pos="8306"/>
        </w:tabs>
      </w:pPr>
      <w:hyperlink w:anchor="_Toc31449" w:history="1">
        <w:r>
          <w:rPr>
            <w:rFonts w:ascii="仿宋" w:eastAsia="仿宋" w:hAnsi="仿宋" w:cs="仿宋" w:hint="eastAsia"/>
            <w:lang w:eastAsia="zh-CN"/>
          </w:rPr>
          <w:t>(一)、技术管理特点</w:t>
        </w:r>
        <w:r>
          <w:tab/>
        </w:r>
        <w:r>
          <w:fldChar w:fldCharType="begin"/>
        </w:r>
        <w:r>
          <w:instrText xml:space="preserve"> PAGEREF _Toc31449 \h </w:instrText>
        </w:r>
        <w:r>
          <w:fldChar w:fldCharType="separate"/>
        </w:r>
        <w:r>
          <w:t>3</w:t>
        </w:r>
        <w:r>
          <w:fldChar w:fldCharType="end"/>
        </w:r>
      </w:hyperlink>
    </w:p>
    <w:p>
      <w:pPr>
        <w:pStyle w:val="TOC2"/>
        <w:tabs>
          <w:tab w:val="right" w:leader="dot" w:pos="8306"/>
        </w:tabs>
      </w:pPr>
      <w:hyperlink w:anchor="_Toc10650" w:history="1">
        <w:r>
          <w:rPr>
            <w:rFonts w:ascii="仿宋" w:eastAsia="仿宋" w:hAnsi="仿宋" w:cs="仿宋" w:hint="eastAsia"/>
            <w:lang w:eastAsia="zh-CN"/>
          </w:rPr>
          <w:t>(二)、智能检测分选装备项目工艺技术设计方案</w:t>
        </w:r>
        <w:r>
          <w:tab/>
        </w:r>
        <w:r>
          <w:fldChar w:fldCharType="begin"/>
        </w:r>
        <w:r>
          <w:instrText xml:space="preserve"> PAGEREF _Toc10650 \h </w:instrText>
        </w:r>
        <w:r>
          <w:fldChar w:fldCharType="separate"/>
        </w:r>
        <w:r>
          <w:t>4</w:t>
        </w:r>
        <w:r>
          <w:fldChar w:fldCharType="end"/>
        </w:r>
      </w:hyperlink>
    </w:p>
    <w:p>
      <w:pPr>
        <w:pStyle w:val="TOC2"/>
        <w:tabs>
          <w:tab w:val="right" w:leader="dot" w:pos="8306"/>
        </w:tabs>
      </w:pPr>
      <w:hyperlink w:anchor="_Toc16804" w:history="1">
        <w:r>
          <w:rPr>
            <w:rFonts w:ascii="仿宋" w:eastAsia="仿宋" w:hAnsi="仿宋" w:cs="仿宋" w:hint="eastAsia"/>
            <w:lang w:eastAsia="zh-CN"/>
          </w:rPr>
          <w:t>(三)、设备选型方案</w:t>
        </w:r>
        <w:r>
          <w:tab/>
        </w:r>
        <w:r>
          <w:fldChar w:fldCharType="begin"/>
        </w:r>
        <w:r>
          <w:instrText xml:space="preserve"> PAGEREF _Toc16804 \h </w:instrText>
        </w:r>
        <w:r>
          <w:fldChar w:fldCharType="separate"/>
        </w:r>
        <w:r>
          <w:t>5</w:t>
        </w:r>
        <w:r>
          <w:fldChar w:fldCharType="end"/>
        </w:r>
      </w:hyperlink>
    </w:p>
    <w:p>
      <w:pPr>
        <w:pStyle w:val="TOC1"/>
        <w:tabs>
          <w:tab w:val="right" w:leader="dot" w:pos="8306"/>
        </w:tabs>
      </w:pPr>
      <w:hyperlink w:anchor="_Toc16208" w:history="1">
        <w:r>
          <w:rPr>
            <w:rFonts w:ascii="仿宋" w:eastAsia="仿宋" w:hAnsi="仿宋" w:cs="仿宋" w:hint="eastAsia"/>
            <w:lang w:eastAsia="zh-CN"/>
          </w:rPr>
          <w:t>二、智能检测分选装备项目选址可行性分析</w:t>
        </w:r>
        <w:r>
          <w:tab/>
        </w:r>
        <w:r>
          <w:fldChar w:fldCharType="begin"/>
        </w:r>
        <w:r>
          <w:instrText xml:space="preserve"> PAGEREF _Toc16208 \h </w:instrText>
        </w:r>
        <w:r>
          <w:fldChar w:fldCharType="separate"/>
        </w:r>
        <w:r>
          <w:t>7</w:t>
        </w:r>
        <w:r>
          <w:fldChar w:fldCharType="end"/>
        </w:r>
      </w:hyperlink>
    </w:p>
    <w:p>
      <w:pPr>
        <w:pStyle w:val="TOC2"/>
        <w:tabs>
          <w:tab w:val="right" w:leader="dot" w:pos="8306"/>
        </w:tabs>
      </w:pPr>
      <w:hyperlink w:anchor="_Toc7394" w:history="1">
        <w:r>
          <w:rPr>
            <w:rFonts w:ascii="仿宋" w:eastAsia="仿宋" w:hAnsi="仿宋" w:cs="仿宋" w:hint="eastAsia"/>
            <w:lang w:eastAsia="zh-CN"/>
          </w:rPr>
          <w:t>(一)、智能检测分选装备项目选址</w:t>
        </w:r>
        <w:r>
          <w:tab/>
        </w:r>
        <w:r>
          <w:fldChar w:fldCharType="begin"/>
        </w:r>
        <w:r>
          <w:instrText xml:space="preserve"> PAGEREF _Toc7394 \h </w:instrText>
        </w:r>
        <w:r>
          <w:fldChar w:fldCharType="separate"/>
        </w:r>
        <w:r>
          <w:t>7</w:t>
        </w:r>
        <w:r>
          <w:fldChar w:fldCharType="end"/>
        </w:r>
      </w:hyperlink>
    </w:p>
    <w:p>
      <w:pPr>
        <w:pStyle w:val="TOC2"/>
        <w:tabs>
          <w:tab w:val="right" w:leader="dot" w:pos="8306"/>
        </w:tabs>
      </w:pPr>
      <w:hyperlink w:anchor="_Toc18589" w:history="1">
        <w:r>
          <w:rPr>
            <w:rFonts w:ascii="仿宋" w:eastAsia="仿宋" w:hAnsi="仿宋" w:cs="仿宋" w:hint="eastAsia"/>
            <w:lang w:eastAsia="zh-CN"/>
          </w:rPr>
          <w:t>(二)、用地控制指标</w:t>
        </w:r>
        <w:r>
          <w:tab/>
        </w:r>
        <w:r>
          <w:fldChar w:fldCharType="begin"/>
        </w:r>
        <w:r>
          <w:instrText xml:space="preserve"> PAGEREF _Toc18589 \h </w:instrText>
        </w:r>
        <w:r>
          <w:fldChar w:fldCharType="separate"/>
        </w:r>
        <w:r>
          <w:t>7</w:t>
        </w:r>
        <w:r>
          <w:fldChar w:fldCharType="end"/>
        </w:r>
      </w:hyperlink>
    </w:p>
    <w:p>
      <w:pPr>
        <w:pStyle w:val="TOC2"/>
        <w:tabs>
          <w:tab w:val="right" w:leader="dot" w:pos="8306"/>
        </w:tabs>
      </w:pPr>
      <w:hyperlink w:anchor="_Toc24452" w:history="1">
        <w:r>
          <w:rPr>
            <w:rFonts w:ascii="仿宋" w:eastAsia="仿宋" w:hAnsi="仿宋" w:cs="仿宋" w:hint="eastAsia"/>
            <w:lang w:eastAsia="zh-CN"/>
          </w:rPr>
          <w:t>(三)、节约用地措施</w:t>
        </w:r>
        <w:r>
          <w:tab/>
        </w:r>
        <w:r>
          <w:fldChar w:fldCharType="begin"/>
        </w:r>
        <w:r>
          <w:instrText xml:space="preserve"> PAGEREF _Toc24452 \h </w:instrText>
        </w:r>
        <w:r>
          <w:fldChar w:fldCharType="separate"/>
        </w:r>
        <w:r>
          <w:t>9</w:t>
        </w:r>
        <w:r>
          <w:fldChar w:fldCharType="end"/>
        </w:r>
      </w:hyperlink>
    </w:p>
    <w:p>
      <w:pPr>
        <w:pStyle w:val="TOC2"/>
        <w:tabs>
          <w:tab w:val="right" w:leader="dot" w:pos="8306"/>
        </w:tabs>
      </w:pPr>
      <w:hyperlink w:anchor="_Toc22074" w:history="1">
        <w:r>
          <w:rPr>
            <w:rFonts w:ascii="仿宋" w:eastAsia="仿宋" w:hAnsi="仿宋" w:cs="仿宋" w:hint="eastAsia"/>
            <w:lang w:eastAsia="zh-CN"/>
          </w:rPr>
          <w:t>(四)、总图布置方案</w:t>
        </w:r>
        <w:r>
          <w:tab/>
        </w:r>
        <w:r>
          <w:fldChar w:fldCharType="begin"/>
        </w:r>
        <w:r>
          <w:instrText xml:space="preserve"> PAGEREF _Toc22074 \h </w:instrText>
        </w:r>
        <w:r>
          <w:fldChar w:fldCharType="separate"/>
        </w:r>
        <w:r>
          <w:t>10</w:t>
        </w:r>
        <w:r>
          <w:fldChar w:fldCharType="end"/>
        </w:r>
      </w:hyperlink>
    </w:p>
    <w:p>
      <w:pPr>
        <w:pStyle w:val="TOC2"/>
        <w:tabs>
          <w:tab w:val="right" w:leader="dot" w:pos="8306"/>
        </w:tabs>
      </w:pPr>
      <w:hyperlink w:anchor="_Toc25286" w:history="1">
        <w:r>
          <w:rPr>
            <w:rFonts w:ascii="仿宋" w:eastAsia="仿宋" w:hAnsi="仿宋" w:cs="仿宋" w:hint="eastAsia"/>
            <w:lang w:eastAsia="zh-CN"/>
          </w:rPr>
          <w:t>(五)、选址综合评价</w:t>
        </w:r>
        <w:r>
          <w:tab/>
        </w:r>
        <w:r>
          <w:fldChar w:fldCharType="begin"/>
        </w:r>
        <w:r>
          <w:instrText xml:space="preserve"> PAGEREF _Toc25286 \h </w:instrText>
        </w:r>
        <w:r>
          <w:fldChar w:fldCharType="separate"/>
        </w:r>
        <w:r>
          <w:t>11</w:t>
        </w:r>
        <w:r>
          <w:fldChar w:fldCharType="end"/>
        </w:r>
      </w:hyperlink>
    </w:p>
    <w:p>
      <w:pPr>
        <w:pStyle w:val="TOC1"/>
        <w:tabs>
          <w:tab w:val="right" w:leader="dot" w:pos="8306"/>
        </w:tabs>
      </w:pPr>
      <w:hyperlink w:anchor="_Toc16973" w:history="1">
        <w:r>
          <w:rPr>
            <w:rFonts w:ascii="仿宋" w:eastAsia="仿宋" w:hAnsi="仿宋" w:cs="仿宋" w:hint="eastAsia"/>
            <w:lang w:eastAsia="zh-CN"/>
          </w:rPr>
          <w:t>三、智能检测分选装备项目可持续发展</w:t>
        </w:r>
        <w:r>
          <w:tab/>
        </w:r>
        <w:r>
          <w:fldChar w:fldCharType="begin"/>
        </w:r>
        <w:r>
          <w:instrText xml:space="preserve"> PAGEREF _Toc16973 \h </w:instrText>
        </w:r>
        <w:r>
          <w:fldChar w:fldCharType="separate"/>
        </w:r>
        <w:r>
          <w:t>12</w:t>
        </w:r>
        <w:r>
          <w:fldChar w:fldCharType="end"/>
        </w:r>
      </w:hyperlink>
    </w:p>
    <w:p>
      <w:pPr>
        <w:pStyle w:val="TOC2"/>
        <w:tabs>
          <w:tab w:val="right" w:leader="dot" w:pos="8306"/>
        </w:tabs>
      </w:pPr>
      <w:hyperlink w:anchor="_Toc20132" w:history="1">
        <w:r>
          <w:rPr>
            <w:rFonts w:ascii="仿宋" w:eastAsia="仿宋" w:hAnsi="仿宋" w:cs="仿宋" w:hint="eastAsia"/>
            <w:lang w:eastAsia="zh-CN"/>
          </w:rPr>
          <w:t>(一)、可持续战略与实践</w:t>
        </w:r>
        <w:r>
          <w:tab/>
        </w:r>
        <w:r>
          <w:fldChar w:fldCharType="begin"/>
        </w:r>
        <w:r>
          <w:instrText xml:space="preserve"> PAGEREF _Toc20132 \h </w:instrText>
        </w:r>
        <w:r>
          <w:fldChar w:fldCharType="separate"/>
        </w:r>
        <w:r>
          <w:t>12</w:t>
        </w:r>
        <w:r>
          <w:fldChar w:fldCharType="end"/>
        </w:r>
      </w:hyperlink>
    </w:p>
    <w:p>
      <w:pPr>
        <w:pStyle w:val="TOC2"/>
        <w:tabs>
          <w:tab w:val="right" w:leader="dot" w:pos="8306"/>
        </w:tabs>
      </w:pPr>
      <w:hyperlink w:anchor="_Toc14729" w:history="1">
        <w:r>
          <w:rPr>
            <w:rFonts w:ascii="仿宋" w:eastAsia="仿宋" w:hAnsi="仿宋" w:cs="仿宋" w:hint="eastAsia"/>
            <w:lang w:eastAsia="zh-CN"/>
          </w:rPr>
          <w:t>(二)、环保与社会责任</w:t>
        </w:r>
        <w:r>
          <w:tab/>
        </w:r>
        <w:r>
          <w:fldChar w:fldCharType="begin"/>
        </w:r>
        <w:r>
          <w:instrText xml:space="preserve"> PAGEREF _Toc14729 \h </w:instrText>
        </w:r>
        <w:r>
          <w:fldChar w:fldCharType="separate"/>
        </w:r>
        <w:r>
          <w:t>13</w:t>
        </w:r>
        <w:r>
          <w:fldChar w:fldCharType="end"/>
        </w:r>
      </w:hyperlink>
    </w:p>
    <w:p>
      <w:pPr>
        <w:pStyle w:val="TOC1"/>
        <w:tabs>
          <w:tab w:val="right" w:leader="dot" w:pos="8306"/>
        </w:tabs>
      </w:pPr>
      <w:hyperlink w:anchor="_Toc22281" w:history="1">
        <w:r>
          <w:rPr>
            <w:rFonts w:ascii="仿宋" w:eastAsia="仿宋" w:hAnsi="仿宋" w:cs="仿宋" w:hint="eastAsia"/>
            <w:lang w:eastAsia="zh-CN"/>
          </w:rPr>
          <w:t>四、智能检测分选装备项目文档管理</w:t>
        </w:r>
        <w:r>
          <w:tab/>
        </w:r>
        <w:r>
          <w:fldChar w:fldCharType="begin"/>
        </w:r>
        <w:r>
          <w:instrText xml:space="preserve"> PAGEREF _Toc22281 \h </w:instrText>
        </w:r>
        <w:r>
          <w:fldChar w:fldCharType="separate"/>
        </w:r>
        <w:r>
          <w:t>14</w:t>
        </w:r>
        <w:r>
          <w:fldChar w:fldCharType="end"/>
        </w:r>
      </w:hyperlink>
    </w:p>
    <w:p>
      <w:pPr>
        <w:pStyle w:val="TOC2"/>
        <w:tabs>
          <w:tab w:val="right" w:leader="dot" w:pos="8306"/>
        </w:tabs>
      </w:pPr>
      <w:hyperlink w:anchor="_Toc31274" w:history="1">
        <w:r>
          <w:rPr>
            <w:rFonts w:ascii="仿宋" w:eastAsia="仿宋" w:hAnsi="仿宋" w:cs="仿宋" w:hint="eastAsia"/>
            <w:lang w:eastAsia="zh-CN"/>
          </w:rPr>
          <w:t>(一)、文档编制与审查</w:t>
        </w:r>
        <w:r>
          <w:tab/>
        </w:r>
        <w:r>
          <w:fldChar w:fldCharType="begin"/>
        </w:r>
        <w:r>
          <w:instrText xml:space="preserve"> PAGEREF _Toc31274 \h </w:instrText>
        </w:r>
        <w:r>
          <w:fldChar w:fldCharType="separate"/>
        </w:r>
        <w:r>
          <w:t>14</w:t>
        </w:r>
        <w:r>
          <w:fldChar w:fldCharType="end"/>
        </w:r>
      </w:hyperlink>
    </w:p>
    <w:p>
      <w:pPr>
        <w:pStyle w:val="TOC2"/>
        <w:tabs>
          <w:tab w:val="right" w:leader="dot" w:pos="8306"/>
        </w:tabs>
      </w:pPr>
      <w:hyperlink w:anchor="_Toc6997" w:history="1">
        <w:r>
          <w:rPr>
            <w:rFonts w:ascii="仿宋" w:eastAsia="仿宋" w:hAnsi="仿宋" w:cs="仿宋" w:hint="eastAsia"/>
            <w:lang w:eastAsia="zh-CN"/>
          </w:rPr>
          <w:t>(二)、文档发布与分发</w:t>
        </w:r>
        <w:r>
          <w:tab/>
        </w:r>
        <w:r>
          <w:fldChar w:fldCharType="begin"/>
        </w:r>
        <w:r>
          <w:instrText xml:space="preserve"> PAGEREF _Toc6997 \h </w:instrText>
        </w:r>
        <w:r>
          <w:fldChar w:fldCharType="separate"/>
        </w:r>
        <w:r>
          <w:t>16</w:t>
        </w:r>
        <w:r>
          <w:fldChar w:fldCharType="end"/>
        </w:r>
      </w:hyperlink>
    </w:p>
    <w:p>
      <w:pPr>
        <w:pStyle w:val="TOC2"/>
        <w:tabs>
          <w:tab w:val="right" w:leader="dot" w:pos="8306"/>
        </w:tabs>
      </w:pPr>
      <w:hyperlink w:anchor="_Toc24538" w:history="1">
        <w:r>
          <w:rPr>
            <w:rFonts w:ascii="仿宋" w:eastAsia="仿宋" w:hAnsi="仿宋" w:cs="仿宋" w:hint="eastAsia"/>
            <w:lang w:eastAsia="zh-CN"/>
          </w:rPr>
          <w:t>(三)、文档存档与归档</w:t>
        </w:r>
        <w:r>
          <w:tab/>
        </w:r>
        <w:r>
          <w:fldChar w:fldCharType="begin"/>
        </w:r>
        <w:r>
          <w:instrText xml:space="preserve"> PAGEREF _Toc24538 \h </w:instrText>
        </w:r>
        <w:r>
          <w:fldChar w:fldCharType="separate"/>
        </w:r>
        <w:r>
          <w:t>16</w:t>
        </w:r>
        <w:r>
          <w:fldChar w:fldCharType="end"/>
        </w:r>
      </w:hyperlink>
    </w:p>
    <w:p>
      <w:pPr>
        <w:pStyle w:val="TOC1"/>
        <w:tabs>
          <w:tab w:val="right" w:leader="dot" w:pos="8306"/>
        </w:tabs>
      </w:pPr>
      <w:hyperlink w:anchor="_Toc811" w:history="1">
        <w:r>
          <w:rPr>
            <w:rFonts w:ascii="仿宋" w:eastAsia="仿宋" w:hAnsi="仿宋" w:cs="仿宋" w:hint="eastAsia"/>
            <w:lang w:eastAsia="zh-CN"/>
          </w:rPr>
          <w:t>五、智能检测分选装备项目概论</w:t>
        </w:r>
        <w:r>
          <w:tab/>
        </w:r>
        <w:r>
          <w:fldChar w:fldCharType="begin"/>
        </w:r>
        <w:r>
          <w:instrText xml:space="preserve"> PAGEREF _Toc811 \h </w:instrText>
        </w:r>
        <w:r>
          <w:fldChar w:fldCharType="separate"/>
        </w:r>
        <w:r>
          <w:t>18</w:t>
        </w:r>
        <w:r>
          <w:fldChar w:fldCharType="end"/>
        </w:r>
      </w:hyperlink>
    </w:p>
    <w:p>
      <w:pPr>
        <w:pStyle w:val="TOC2"/>
        <w:tabs>
          <w:tab w:val="right" w:leader="dot" w:pos="8306"/>
        </w:tabs>
      </w:pPr>
      <w:hyperlink w:anchor="_Toc19401" w:history="1">
        <w:r>
          <w:rPr>
            <w:rFonts w:ascii="仿宋" w:eastAsia="仿宋" w:hAnsi="仿宋" w:cs="仿宋" w:hint="eastAsia"/>
            <w:lang w:eastAsia="zh-CN"/>
          </w:rPr>
          <w:t>(一)、智能检测分选装备项目概况</w:t>
        </w:r>
        <w:r>
          <w:tab/>
        </w:r>
        <w:r>
          <w:fldChar w:fldCharType="begin"/>
        </w:r>
        <w:r>
          <w:instrText xml:space="preserve"> PAGEREF _Toc19401 \h </w:instrText>
        </w:r>
        <w:r>
          <w:fldChar w:fldCharType="separate"/>
        </w:r>
        <w:r>
          <w:t>18</w:t>
        </w:r>
        <w:r>
          <w:fldChar w:fldCharType="end"/>
        </w:r>
      </w:hyperlink>
    </w:p>
    <w:p>
      <w:pPr>
        <w:pStyle w:val="TOC2"/>
        <w:tabs>
          <w:tab w:val="right" w:leader="dot" w:pos="8306"/>
        </w:tabs>
      </w:pPr>
      <w:hyperlink w:anchor="_Toc2733" w:history="1">
        <w:r>
          <w:rPr>
            <w:rFonts w:ascii="仿宋" w:eastAsia="仿宋" w:hAnsi="仿宋" w:cs="仿宋" w:hint="eastAsia"/>
            <w:lang w:eastAsia="zh-CN"/>
          </w:rPr>
          <w:t>(二)、智能检测分选装备项目目标</w:t>
        </w:r>
        <w:r>
          <w:tab/>
        </w:r>
        <w:r>
          <w:fldChar w:fldCharType="begin"/>
        </w:r>
        <w:r>
          <w:instrText xml:space="preserve"> PAGEREF _Toc2733 \h </w:instrText>
        </w:r>
        <w:r>
          <w:fldChar w:fldCharType="separate"/>
        </w:r>
        <w:r>
          <w:t>20</w:t>
        </w:r>
        <w:r>
          <w:fldChar w:fldCharType="end"/>
        </w:r>
      </w:hyperlink>
    </w:p>
    <w:p>
      <w:pPr>
        <w:pStyle w:val="TOC2"/>
        <w:tabs>
          <w:tab w:val="right" w:leader="dot" w:pos="8306"/>
        </w:tabs>
      </w:pPr>
      <w:hyperlink w:anchor="_Toc12925" w:history="1">
        <w:r>
          <w:rPr>
            <w:rFonts w:ascii="仿宋" w:eastAsia="仿宋" w:hAnsi="仿宋" w:cs="仿宋" w:hint="eastAsia"/>
            <w:lang w:eastAsia="zh-CN"/>
          </w:rPr>
          <w:t>(三)、智能检测分选装备项目提出的理由</w:t>
        </w:r>
        <w:r>
          <w:tab/>
        </w:r>
        <w:r>
          <w:fldChar w:fldCharType="begin"/>
        </w:r>
        <w:r>
          <w:instrText xml:space="preserve"> PAGEREF _Toc12925 \h </w:instrText>
        </w:r>
        <w:r>
          <w:fldChar w:fldCharType="separate"/>
        </w:r>
        <w:r>
          <w:t>21</w:t>
        </w:r>
        <w:r>
          <w:fldChar w:fldCharType="end"/>
        </w:r>
      </w:hyperlink>
    </w:p>
    <w:p>
      <w:pPr>
        <w:pStyle w:val="TOC2"/>
        <w:tabs>
          <w:tab w:val="right" w:leader="dot" w:pos="8306"/>
        </w:tabs>
      </w:pPr>
      <w:hyperlink w:anchor="_Toc16776" w:history="1">
        <w:r>
          <w:rPr>
            <w:rFonts w:ascii="仿宋" w:eastAsia="仿宋" w:hAnsi="仿宋" w:cs="仿宋" w:hint="eastAsia"/>
            <w:lang w:eastAsia="zh-CN"/>
          </w:rPr>
          <w:t>(四)、智能检测分选装备项目意义</w:t>
        </w:r>
        <w:r>
          <w:tab/>
        </w:r>
        <w:r>
          <w:fldChar w:fldCharType="begin"/>
        </w:r>
        <w:r>
          <w:instrText xml:space="preserve"> PAGEREF _Toc16776 \h </w:instrText>
        </w:r>
        <w:r>
          <w:fldChar w:fldCharType="separate"/>
        </w:r>
        <w:r>
          <w:t>23</w:t>
        </w:r>
        <w:r>
          <w:fldChar w:fldCharType="end"/>
        </w:r>
      </w:hyperlink>
    </w:p>
    <w:p>
      <w:pPr>
        <w:pStyle w:val="TOC2"/>
        <w:tabs>
          <w:tab w:val="right" w:leader="dot" w:pos="8306"/>
        </w:tabs>
      </w:pPr>
      <w:hyperlink w:anchor="_Toc9508" w:history="1">
        <w:r>
          <w:rPr>
            <w:rFonts w:ascii="仿宋" w:eastAsia="仿宋" w:hAnsi="仿宋" w:cs="仿宋" w:hint="eastAsia"/>
            <w:lang w:eastAsia="zh-CN"/>
          </w:rPr>
          <w:t>(五)、智能检测分选装备项目背景</w:t>
        </w:r>
        <w:r>
          <w:tab/>
        </w:r>
        <w:r>
          <w:fldChar w:fldCharType="begin"/>
        </w:r>
        <w:r>
          <w:instrText xml:space="preserve"> PAGEREF _Toc9508 \h </w:instrText>
        </w:r>
        <w:r>
          <w:fldChar w:fldCharType="separate"/>
        </w:r>
        <w:r>
          <w:t>24</w:t>
        </w:r>
        <w:r>
          <w:fldChar w:fldCharType="end"/>
        </w:r>
      </w:hyperlink>
    </w:p>
    <w:p>
      <w:pPr>
        <w:pStyle w:val="TOC1"/>
        <w:tabs>
          <w:tab w:val="right" w:leader="dot" w:pos="8306"/>
        </w:tabs>
      </w:pPr>
      <w:hyperlink w:anchor="_Toc7047" w:history="1">
        <w:r>
          <w:rPr>
            <w:rFonts w:ascii="仿宋" w:eastAsia="仿宋" w:hAnsi="仿宋" w:cs="仿宋" w:hint="eastAsia"/>
            <w:lang w:eastAsia="zh-CN"/>
          </w:rPr>
          <w:t>六、智能检测分选装备项目土建工程</w:t>
        </w:r>
        <w:r>
          <w:tab/>
        </w:r>
        <w:r>
          <w:fldChar w:fldCharType="begin"/>
        </w:r>
        <w:r>
          <w:instrText xml:space="preserve"> PAGEREF _Toc7047 \h </w:instrText>
        </w:r>
        <w:r>
          <w:fldChar w:fldCharType="separate"/>
        </w:r>
        <w:r>
          <w:t>25</w:t>
        </w:r>
        <w:r>
          <w:fldChar w:fldCharType="end"/>
        </w:r>
      </w:hyperlink>
    </w:p>
    <w:p>
      <w:pPr>
        <w:pStyle w:val="TOC2"/>
        <w:tabs>
          <w:tab w:val="right" w:leader="dot" w:pos="8306"/>
        </w:tabs>
      </w:pPr>
      <w:hyperlink w:anchor="_Toc6765" w:history="1">
        <w:r>
          <w:rPr>
            <w:rFonts w:ascii="仿宋" w:eastAsia="仿宋" w:hAnsi="仿宋" w:cs="仿宋" w:hint="eastAsia"/>
            <w:lang w:eastAsia="zh-CN"/>
          </w:rPr>
          <w:t>(一)、建筑工程设计原则</w:t>
        </w:r>
        <w:r>
          <w:tab/>
        </w:r>
        <w:r>
          <w:fldChar w:fldCharType="begin"/>
        </w:r>
        <w:r>
          <w:instrText xml:space="preserve"> PAGEREF _Toc6765 \h </w:instrText>
        </w:r>
        <w:r>
          <w:fldChar w:fldCharType="separate"/>
        </w:r>
        <w:r>
          <w:t>25</w:t>
        </w:r>
        <w:r>
          <w:fldChar w:fldCharType="end"/>
        </w:r>
      </w:hyperlink>
    </w:p>
    <w:p>
      <w:pPr>
        <w:pStyle w:val="TOC2"/>
        <w:tabs>
          <w:tab w:val="right" w:leader="dot" w:pos="8306"/>
        </w:tabs>
      </w:pPr>
      <w:hyperlink w:anchor="_Toc26237" w:history="1">
        <w:r>
          <w:rPr>
            <w:rFonts w:ascii="仿宋" w:eastAsia="仿宋" w:hAnsi="仿宋" w:cs="仿宋" w:hint="eastAsia"/>
            <w:lang w:eastAsia="zh-CN"/>
          </w:rPr>
          <w:t>(二)、土建工程设计年限及安全等级</w:t>
        </w:r>
        <w:r>
          <w:tab/>
        </w:r>
        <w:r>
          <w:fldChar w:fldCharType="begin"/>
        </w:r>
        <w:r>
          <w:instrText xml:space="preserve"> PAGEREF _Toc26237 \h </w:instrText>
        </w:r>
        <w:r>
          <w:fldChar w:fldCharType="separate"/>
        </w:r>
        <w:r>
          <w:t>26</w:t>
        </w:r>
        <w:r>
          <w:fldChar w:fldCharType="end"/>
        </w:r>
      </w:hyperlink>
    </w:p>
    <w:p>
      <w:pPr>
        <w:pStyle w:val="TOC2"/>
        <w:tabs>
          <w:tab w:val="right" w:leader="dot" w:pos="8306"/>
        </w:tabs>
      </w:pPr>
      <w:hyperlink w:anchor="_Toc6964" w:history="1">
        <w:r>
          <w:rPr>
            <w:rFonts w:ascii="仿宋" w:eastAsia="仿宋" w:hAnsi="仿宋" w:cs="仿宋" w:hint="eastAsia"/>
            <w:lang w:eastAsia="zh-CN"/>
          </w:rPr>
          <w:t>(三)、建筑工程设计总体要求</w:t>
        </w:r>
        <w:r>
          <w:tab/>
        </w:r>
        <w:r>
          <w:fldChar w:fldCharType="begin"/>
        </w:r>
        <w:r>
          <w:instrText xml:space="preserve"> PAGEREF _Toc6964 \h </w:instrText>
        </w:r>
        <w:r>
          <w:fldChar w:fldCharType="separate"/>
        </w:r>
        <w:r>
          <w:t>27</w:t>
        </w:r>
        <w:r>
          <w:fldChar w:fldCharType="end"/>
        </w:r>
      </w:hyperlink>
    </w:p>
    <w:p>
      <w:pPr>
        <w:pStyle w:val="TOC2"/>
        <w:tabs>
          <w:tab w:val="right" w:leader="dot" w:pos="8306"/>
        </w:tabs>
      </w:pPr>
      <w:hyperlink w:anchor="_Toc6346" w:history="1">
        <w:r>
          <w:rPr>
            <w:rFonts w:ascii="仿宋" w:eastAsia="仿宋" w:hAnsi="仿宋" w:cs="仿宋" w:hint="eastAsia"/>
            <w:lang w:eastAsia="zh-CN"/>
          </w:rPr>
          <w:t>(四)、土建工程建设指标</w:t>
        </w:r>
        <w:r>
          <w:tab/>
        </w:r>
        <w:r>
          <w:fldChar w:fldCharType="begin"/>
        </w:r>
        <w:r>
          <w:instrText xml:space="preserve"> PAGEREF _Toc6346 \h </w:instrText>
        </w:r>
        <w:r>
          <w:fldChar w:fldCharType="separate"/>
        </w:r>
        <w:r>
          <w:t>28</w:t>
        </w:r>
        <w:r>
          <w:fldChar w:fldCharType="end"/>
        </w:r>
      </w:hyperlink>
    </w:p>
    <w:p>
      <w:pPr>
        <w:pStyle w:val="TOC1"/>
        <w:tabs>
          <w:tab w:val="right" w:leader="dot" w:pos="8306"/>
        </w:tabs>
      </w:pPr>
      <w:hyperlink w:anchor="_Toc22917" w:history="1">
        <w:r>
          <w:rPr>
            <w:rFonts w:ascii="仿宋" w:eastAsia="仿宋" w:hAnsi="仿宋" w:cs="仿宋" w:hint="eastAsia"/>
            <w:lang w:eastAsia="zh-CN"/>
          </w:rPr>
          <w:t>七、智能检测分选装备项目技术管理</w:t>
        </w:r>
        <w:r>
          <w:tab/>
        </w:r>
        <w:r>
          <w:fldChar w:fldCharType="begin"/>
        </w:r>
        <w:r>
          <w:instrText xml:space="preserve"> PAGEREF _Toc22917 \h </w:instrText>
        </w:r>
        <w:r>
          <w:fldChar w:fldCharType="separate"/>
        </w:r>
        <w:r>
          <w:t>28</w:t>
        </w:r>
        <w:r>
          <w:fldChar w:fldCharType="end"/>
        </w:r>
      </w:hyperlink>
    </w:p>
    <w:p>
      <w:pPr>
        <w:pStyle w:val="TOC2"/>
        <w:tabs>
          <w:tab w:val="right" w:leader="dot" w:pos="8306"/>
        </w:tabs>
      </w:pPr>
      <w:hyperlink w:anchor="_Toc1228" w:history="1">
        <w:r>
          <w:rPr>
            <w:rFonts w:ascii="仿宋" w:eastAsia="仿宋" w:hAnsi="仿宋" w:cs="仿宋" w:hint="eastAsia"/>
            <w:lang w:eastAsia="zh-CN"/>
          </w:rPr>
          <w:t>(一)、技术方案选用方向</w:t>
        </w:r>
        <w:r>
          <w:tab/>
        </w:r>
        <w:r>
          <w:fldChar w:fldCharType="begin"/>
        </w:r>
        <w:r>
          <w:instrText xml:space="preserve"> PAGEREF _Toc1228 \h </w:instrText>
        </w:r>
        <w:r>
          <w:fldChar w:fldCharType="separate"/>
        </w:r>
        <w:r>
          <w:t>28</w:t>
        </w:r>
        <w:r>
          <w:fldChar w:fldCharType="end"/>
        </w:r>
      </w:hyperlink>
    </w:p>
    <w:p>
      <w:pPr>
        <w:pStyle w:val="TOC2"/>
        <w:tabs>
          <w:tab w:val="right" w:leader="dot" w:pos="8306"/>
        </w:tabs>
      </w:pPr>
      <w:hyperlink w:anchor="_Toc11458" w:history="1">
        <w:r>
          <w:rPr>
            <w:rFonts w:ascii="仿宋" w:eastAsia="仿宋" w:hAnsi="仿宋" w:cs="仿宋" w:hint="eastAsia"/>
            <w:lang w:eastAsia="zh-CN"/>
          </w:rPr>
          <w:t>(二)、工艺技术方案选用原则</w:t>
        </w:r>
        <w:r>
          <w:tab/>
        </w:r>
        <w:r>
          <w:fldChar w:fldCharType="begin"/>
        </w:r>
        <w:r>
          <w:instrText xml:space="preserve"> PAGEREF _Toc11458 \h </w:instrText>
        </w:r>
        <w:r>
          <w:fldChar w:fldCharType="separate"/>
        </w:r>
        <w:r>
          <w:t>30</w:t>
        </w:r>
        <w:r>
          <w:fldChar w:fldCharType="end"/>
        </w:r>
      </w:hyperlink>
    </w:p>
    <w:p>
      <w:pPr>
        <w:pStyle w:val="TOC2"/>
        <w:tabs>
          <w:tab w:val="right" w:leader="dot" w:pos="8306"/>
        </w:tabs>
      </w:pPr>
      <w:hyperlink w:anchor="_Toc8431" w:history="1">
        <w:r>
          <w:rPr>
            <w:rFonts w:ascii="仿宋" w:eastAsia="仿宋" w:hAnsi="仿宋" w:cs="仿宋" w:hint="eastAsia"/>
            <w:lang w:eastAsia="zh-CN"/>
          </w:rPr>
          <w:t>(三)、工艺技术方案要求</w:t>
        </w:r>
        <w:r>
          <w:tab/>
        </w:r>
        <w:r>
          <w:fldChar w:fldCharType="begin"/>
        </w:r>
        <w:r>
          <w:instrText xml:space="preserve"> PAGEREF _Toc8431 \h </w:instrText>
        </w:r>
        <w:r>
          <w:fldChar w:fldCharType="separate"/>
        </w:r>
        <w:r>
          <w:t>32</w:t>
        </w:r>
        <w:r>
          <w:fldChar w:fldCharType="end"/>
        </w:r>
      </w:hyperlink>
    </w:p>
    <w:p>
      <w:pPr>
        <w:pStyle w:val="TOC1"/>
        <w:tabs>
          <w:tab w:val="right" w:leader="dot" w:pos="8306"/>
        </w:tabs>
      </w:pPr>
      <w:hyperlink w:anchor="_Toc1008" w:history="1">
        <w:r>
          <w:rPr>
            <w:rFonts w:ascii="仿宋" w:eastAsia="仿宋" w:hAnsi="仿宋" w:cs="仿宋" w:hint="eastAsia"/>
            <w:lang w:eastAsia="zh-CN"/>
          </w:rPr>
          <w:t>八、智能检测分选装备项目投资规划</w:t>
        </w:r>
        <w:r>
          <w:tab/>
        </w:r>
        <w:r>
          <w:fldChar w:fldCharType="begin"/>
        </w:r>
        <w:r>
          <w:instrText xml:space="preserve"> PAGEREF _Toc1008 \h </w:instrText>
        </w:r>
        <w:r>
          <w:fldChar w:fldCharType="separate"/>
        </w:r>
        <w:r>
          <w:t>34</w:t>
        </w:r>
        <w:r>
          <w:fldChar w:fldCharType="end"/>
        </w:r>
      </w:hyperlink>
    </w:p>
    <w:p>
      <w:pPr>
        <w:pStyle w:val="TOC2"/>
        <w:tabs>
          <w:tab w:val="right" w:leader="dot" w:pos="8306"/>
        </w:tabs>
      </w:pPr>
      <w:hyperlink w:anchor="_Toc20802" w:history="1">
        <w:r>
          <w:rPr>
            <w:rFonts w:ascii="仿宋" w:eastAsia="仿宋" w:hAnsi="仿宋" w:cs="仿宋" w:hint="eastAsia"/>
            <w:lang w:eastAsia="zh-CN"/>
          </w:rPr>
          <w:t>(一)、智能检测分选装备项目总投资估算</w:t>
        </w:r>
        <w:r>
          <w:tab/>
        </w:r>
        <w:r>
          <w:fldChar w:fldCharType="begin"/>
        </w:r>
        <w:r>
          <w:instrText xml:space="preserve"> PAGEREF _Toc20802 \h </w:instrText>
        </w:r>
        <w:r>
          <w:fldChar w:fldCharType="separate"/>
        </w:r>
        <w:r>
          <w:t>34</w:t>
        </w:r>
        <w:r>
          <w:fldChar w:fldCharType="end"/>
        </w:r>
      </w:hyperlink>
    </w:p>
    <w:p>
      <w:pPr>
        <w:pStyle w:val="TOC2"/>
        <w:tabs>
          <w:tab w:val="right" w:leader="dot" w:pos="8306"/>
        </w:tabs>
      </w:pPr>
      <w:hyperlink w:anchor="_Toc10106" w:history="1">
        <w:r>
          <w:rPr>
            <w:rFonts w:ascii="仿宋" w:eastAsia="仿宋" w:hAnsi="仿宋" w:cs="仿宋" w:hint="eastAsia"/>
            <w:lang w:eastAsia="zh-CN"/>
          </w:rPr>
          <w:t>(二)、资金筹措</w:t>
        </w:r>
        <w:r>
          <w:tab/>
        </w:r>
        <w:r>
          <w:fldChar w:fldCharType="begin"/>
        </w:r>
        <w:r>
          <w:instrText xml:space="preserve"> PAGEREF _Toc10106 \h </w:instrText>
        </w:r>
        <w:r>
          <w:fldChar w:fldCharType="separate"/>
        </w:r>
        <w:r>
          <w:t>36</w:t>
        </w:r>
        <w:r>
          <w:fldChar w:fldCharType="end"/>
        </w:r>
      </w:hyperlink>
    </w:p>
    <w:p>
      <w:pPr>
        <w:pStyle w:val="TOC1"/>
        <w:tabs>
          <w:tab w:val="right" w:leader="dot" w:pos="8306"/>
        </w:tabs>
      </w:pPr>
      <w:hyperlink w:anchor="_Toc18109" w:history="1">
        <w:r>
          <w:rPr>
            <w:rFonts w:ascii="仿宋" w:eastAsia="仿宋" w:hAnsi="仿宋" w:cs="仿宋" w:hint="eastAsia"/>
            <w:lang w:eastAsia="zh-CN"/>
          </w:rPr>
          <w:t>九、智能检测分选装备项目创新与研发</w:t>
        </w:r>
        <w:r>
          <w:tab/>
        </w:r>
        <w:r>
          <w:fldChar w:fldCharType="begin"/>
        </w:r>
        <w:r>
          <w:instrText xml:space="preserve"> PAGEREF _Toc18109 \h </w:instrText>
        </w:r>
        <w:r>
          <w:fldChar w:fldCharType="separate"/>
        </w:r>
        <w:r>
          <w:t>36</w:t>
        </w:r>
        <w:r>
          <w:fldChar w:fldCharType="end"/>
        </w:r>
      </w:hyperlink>
    </w:p>
    <w:p>
      <w:pPr>
        <w:pStyle w:val="TOC2"/>
        <w:tabs>
          <w:tab w:val="right" w:leader="dot" w:pos="8306"/>
        </w:tabs>
      </w:pPr>
      <w:hyperlink w:anchor="_Toc11746" w:history="1">
        <w:r>
          <w:rPr>
            <w:rFonts w:ascii="仿宋" w:eastAsia="仿宋" w:hAnsi="仿宋" w:cs="仿宋" w:hint="eastAsia"/>
            <w:lang w:eastAsia="zh-CN"/>
          </w:rPr>
          <w:t>(一)、创新策略与方向</w:t>
        </w:r>
        <w:r>
          <w:tab/>
        </w:r>
        <w:r>
          <w:fldChar w:fldCharType="begin"/>
        </w:r>
        <w:r>
          <w:instrText xml:space="preserve"> PAGEREF _Toc11746 \h </w:instrText>
        </w:r>
        <w:r>
          <w:fldChar w:fldCharType="separate"/>
        </w:r>
        <w:r>
          <w:t>36</w:t>
        </w:r>
        <w:r>
          <w:fldChar w:fldCharType="end"/>
        </w:r>
      </w:hyperlink>
    </w:p>
    <w:p>
      <w:pPr>
        <w:pStyle w:val="TOC2"/>
        <w:tabs>
          <w:tab w:val="right" w:leader="dot" w:pos="8306"/>
        </w:tabs>
      </w:pPr>
      <w:hyperlink w:anchor="_Toc27031" w:history="1">
        <w:r>
          <w:rPr>
            <w:rFonts w:ascii="仿宋" w:eastAsia="仿宋" w:hAnsi="仿宋" w:cs="仿宋" w:hint="eastAsia"/>
            <w:lang w:eastAsia="zh-CN"/>
          </w:rPr>
          <w:t>(二)、研发规划与投入</w:t>
        </w:r>
        <w:r>
          <w:tab/>
        </w:r>
        <w:r>
          <w:fldChar w:fldCharType="begin"/>
        </w:r>
        <w:r>
          <w:instrText xml:space="preserve"> PAGEREF _Toc27031 \h </w:instrText>
        </w:r>
        <w:r>
          <w:fldChar w:fldCharType="separate"/>
        </w:r>
        <w:r>
          <w:t>38</w:t>
        </w:r>
        <w:r>
          <w:fldChar w:fldCharType="end"/>
        </w:r>
      </w:hyperlink>
    </w:p>
    <w:p>
      <w:pPr>
        <w:pStyle w:val="TOC1"/>
        <w:tabs>
          <w:tab w:val="right" w:leader="dot" w:pos="8306"/>
        </w:tabs>
      </w:pPr>
      <w:hyperlink w:anchor="_Toc25409" w:history="1">
        <w:r>
          <w:rPr>
            <w:rFonts w:ascii="仿宋" w:eastAsia="仿宋" w:hAnsi="仿宋" w:cs="仿宋" w:hint="eastAsia"/>
            <w:lang w:eastAsia="zh-CN"/>
          </w:rPr>
          <w:t>十、智能检测分选装备项目社会影响</w:t>
        </w:r>
        <w:r>
          <w:tab/>
        </w:r>
        <w:r>
          <w:fldChar w:fldCharType="begin"/>
        </w:r>
        <w:r>
          <w:instrText xml:space="preserve"> PAGEREF _Toc25409 \h </w:instrText>
        </w:r>
        <w:r>
          <w:fldChar w:fldCharType="separate"/>
        </w:r>
        <w:r>
          <w:t>39</w:t>
        </w:r>
        <w:r>
          <w:fldChar w:fldCharType="end"/>
        </w:r>
      </w:hyperlink>
    </w:p>
    <w:p>
      <w:pPr>
        <w:pStyle w:val="TOC2"/>
        <w:tabs>
          <w:tab w:val="right" w:leader="dot" w:pos="8306"/>
        </w:tabs>
      </w:pPr>
      <w:hyperlink w:anchor="_Toc12119" w:history="1">
        <w:r>
          <w:rPr>
            <w:rFonts w:ascii="仿宋" w:eastAsia="仿宋" w:hAnsi="仿宋" w:cs="仿宋" w:hint="eastAsia"/>
            <w:lang w:eastAsia="zh-CN"/>
          </w:rPr>
          <w:t>(一)、社会责任与义务</w:t>
        </w:r>
        <w:r>
          <w:tab/>
        </w:r>
        <w:r>
          <w:fldChar w:fldCharType="begin"/>
        </w:r>
        <w:r>
          <w:instrText xml:space="preserve"> PAGEREF _Toc12119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581" w:history="1">
        <w:r>
          <w:rPr>
            <w:rFonts w:ascii="仿宋" w:eastAsia="仿宋" w:hAnsi="仿宋" w:cs="仿宋" w:hint="eastAsia"/>
            <w:lang w:eastAsia="zh-CN"/>
          </w:rPr>
          <w:t>(二)、社会参与与沟通</w:t>
        </w:r>
        <w:r>
          <w:tab/>
        </w:r>
        <w:r>
          <w:fldChar w:fldCharType="begin"/>
        </w:r>
        <w:r>
          <w:instrText xml:space="preserve"> PAGEREF _Toc8581 \h </w:instrText>
        </w:r>
        <w:r>
          <w:fldChar w:fldCharType="separate"/>
        </w:r>
        <w:r>
          <w:t>40</w:t>
        </w:r>
        <w:r>
          <w:fldChar w:fldCharType="end"/>
        </w:r>
      </w:hyperlink>
    </w:p>
    <w:p>
      <w:pPr>
        <w:pStyle w:val="TOC1"/>
        <w:tabs>
          <w:tab w:val="right" w:leader="dot" w:pos="8306"/>
        </w:tabs>
      </w:pPr>
      <w:hyperlink w:anchor="_Toc661" w:history="1">
        <w:r>
          <w:rPr>
            <w:rFonts w:ascii="仿宋" w:eastAsia="仿宋" w:hAnsi="仿宋" w:cs="仿宋" w:hint="eastAsia"/>
            <w:lang w:eastAsia="zh-CN"/>
          </w:rPr>
          <w:t>十一、智能检测分选装备项目风险管理</w:t>
        </w:r>
        <w:r>
          <w:tab/>
        </w:r>
        <w:r>
          <w:fldChar w:fldCharType="begin"/>
        </w:r>
        <w:r>
          <w:instrText xml:space="preserve"> PAGEREF _Toc661 \h </w:instrText>
        </w:r>
        <w:r>
          <w:fldChar w:fldCharType="separate"/>
        </w:r>
        <w:r>
          <w:t>41</w:t>
        </w:r>
        <w:r>
          <w:fldChar w:fldCharType="end"/>
        </w:r>
      </w:hyperlink>
    </w:p>
    <w:p>
      <w:pPr>
        <w:pStyle w:val="TOC2"/>
        <w:tabs>
          <w:tab w:val="right" w:leader="dot" w:pos="8306"/>
        </w:tabs>
      </w:pPr>
      <w:hyperlink w:anchor="_Toc18376" w:history="1">
        <w:r>
          <w:rPr>
            <w:rFonts w:ascii="仿宋" w:eastAsia="仿宋" w:hAnsi="仿宋" w:cs="仿宋" w:hint="eastAsia"/>
            <w:lang w:eastAsia="zh-CN"/>
          </w:rPr>
          <w:t>(一)、风险识别与评估</w:t>
        </w:r>
        <w:r>
          <w:tab/>
        </w:r>
        <w:r>
          <w:fldChar w:fldCharType="begin"/>
        </w:r>
        <w:r>
          <w:instrText xml:space="preserve"> PAGEREF _Toc18376 \h </w:instrText>
        </w:r>
        <w:r>
          <w:fldChar w:fldCharType="separate"/>
        </w:r>
        <w:r>
          <w:t>41</w:t>
        </w:r>
        <w:r>
          <w:fldChar w:fldCharType="end"/>
        </w:r>
      </w:hyperlink>
    </w:p>
    <w:p>
      <w:pPr>
        <w:pStyle w:val="TOC2"/>
        <w:tabs>
          <w:tab w:val="right" w:leader="dot" w:pos="8306"/>
        </w:tabs>
      </w:pPr>
      <w:hyperlink w:anchor="_Toc20857" w:history="1">
        <w:r>
          <w:rPr>
            <w:rFonts w:ascii="仿宋" w:eastAsia="仿宋" w:hAnsi="仿宋" w:cs="仿宋" w:hint="eastAsia"/>
            <w:lang w:eastAsia="zh-CN"/>
          </w:rPr>
          <w:t>(二)、风险应对策略</w:t>
        </w:r>
        <w:r>
          <w:tab/>
        </w:r>
        <w:r>
          <w:fldChar w:fldCharType="begin"/>
        </w:r>
        <w:r>
          <w:instrText xml:space="preserve"> PAGEREF _Toc20857 \h </w:instrText>
        </w:r>
        <w:r>
          <w:fldChar w:fldCharType="separate"/>
        </w:r>
        <w:r>
          <w:t>42</w:t>
        </w:r>
        <w:r>
          <w:fldChar w:fldCharType="end"/>
        </w:r>
      </w:hyperlink>
    </w:p>
    <w:p>
      <w:pPr>
        <w:pStyle w:val="TOC2"/>
        <w:tabs>
          <w:tab w:val="right" w:leader="dot" w:pos="8306"/>
        </w:tabs>
      </w:pPr>
      <w:hyperlink w:anchor="_Toc12599" w:history="1">
        <w:r>
          <w:rPr>
            <w:rFonts w:ascii="仿宋" w:eastAsia="仿宋" w:hAnsi="仿宋" w:cs="仿宋" w:hint="eastAsia"/>
            <w:lang w:eastAsia="zh-CN"/>
          </w:rPr>
          <w:t>(三)、风险监控与控制</w:t>
        </w:r>
        <w:r>
          <w:tab/>
        </w:r>
        <w:r>
          <w:fldChar w:fldCharType="begin"/>
        </w:r>
        <w:r>
          <w:instrText xml:space="preserve"> PAGEREF _Toc12599 \h </w:instrText>
        </w:r>
        <w:r>
          <w:fldChar w:fldCharType="separate"/>
        </w:r>
        <w:r>
          <w:t>44</w:t>
        </w:r>
        <w:r>
          <w:fldChar w:fldCharType="end"/>
        </w:r>
      </w:hyperlink>
    </w:p>
    <w:p>
      <w:pPr>
        <w:pStyle w:val="TOC1"/>
        <w:tabs>
          <w:tab w:val="right" w:leader="dot" w:pos="8306"/>
        </w:tabs>
      </w:pPr>
      <w:hyperlink w:anchor="_Toc16764" w:history="1">
        <w:r>
          <w:rPr>
            <w:rFonts w:ascii="仿宋" w:eastAsia="仿宋" w:hAnsi="仿宋" w:cs="仿宋" w:hint="eastAsia"/>
            <w:lang w:eastAsia="zh-CN"/>
          </w:rPr>
          <w:t>十二、智能检测分选装备项目人力资源管理</w:t>
        </w:r>
        <w:r>
          <w:tab/>
        </w:r>
        <w:r>
          <w:fldChar w:fldCharType="begin"/>
        </w:r>
        <w:r>
          <w:instrText xml:space="preserve"> PAGEREF _Toc16764 \h </w:instrText>
        </w:r>
        <w:r>
          <w:fldChar w:fldCharType="separate"/>
        </w:r>
        <w:r>
          <w:t>45</w:t>
        </w:r>
        <w:r>
          <w:fldChar w:fldCharType="end"/>
        </w:r>
      </w:hyperlink>
    </w:p>
    <w:p>
      <w:pPr>
        <w:pStyle w:val="TOC2"/>
        <w:tabs>
          <w:tab w:val="right" w:leader="dot" w:pos="8306"/>
        </w:tabs>
      </w:pPr>
      <w:hyperlink w:anchor="_Toc20577" w:history="1">
        <w:r>
          <w:rPr>
            <w:rFonts w:ascii="仿宋" w:eastAsia="仿宋" w:hAnsi="仿宋" w:cs="仿宋" w:hint="eastAsia"/>
            <w:lang w:eastAsia="zh-CN"/>
          </w:rPr>
          <w:t>(一)、建立健全的预算管理制度</w:t>
        </w:r>
        <w:r>
          <w:tab/>
        </w:r>
        <w:r>
          <w:fldChar w:fldCharType="begin"/>
        </w:r>
        <w:r>
          <w:instrText xml:space="preserve"> PAGEREF _Toc20577 \h </w:instrText>
        </w:r>
        <w:r>
          <w:fldChar w:fldCharType="separate"/>
        </w:r>
        <w:r>
          <w:t>45</w:t>
        </w:r>
        <w:r>
          <w:fldChar w:fldCharType="end"/>
        </w:r>
      </w:hyperlink>
    </w:p>
    <w:p>
      <w:pPr>
        <w:pStyle w:val="TOC2"/>
        <w:tabs>
          <w:tab w:val="right" w:leader="dot" w:pos="8306"/>
        </w:tabs>
      </w:pPr>
      <w:hyperlink w:anchor="_Toc14847" w:history="1">
        <w:r>
          <w:rPr>
            <w:rFonts w:ascii="仿宋" w:eastAsia="仿宋" w:hAnsi="仿宋" w:cs="仿宋" w:hint="eastAsia"/>
            <w:lang w:eastAsia="zh-CN"/>
          </w:rPr>
          <w:t>(二)、加强资金流动监控</w:t>
        </w:r>
        <w:r>
          <w:tab/>
        </w:r>
        <w:r>
          <w:fldChar w:fldCharType="begin"/>
        </w:r>
        <w:r>
          <w:instrText xml:space="preserve"> PAGEREF _Toc14847 \h </w:instrText>
        </w:r>
        <w:r>
          <w:fldChar w:fldCharType="separate"/>
        </w:r>
        <w:r>
          <w:t>47</w:t>
        </w:r>
        <w:r>
          <w:fldChar w:fldCharType="end"/>
        </w:r>
      </w:hyperlink>
    </w:p>
    <w:p>
      <w:pPr>
        <w:pStyle w:val="TOC2"/>
        <w:tabs>
          <w:tab w:val="right" w:leader="dot" w:pos="8306"/>
        </w:tabs>
      </w:pPr>
      <w:hyperlink w:anchor="_Toc31218" w:history="1">
        <w:r>
          <w:rPr>
            <w:rFonts w:ascii="仿宋" w:eastAsia="仿宋" w:hAnsi="仿宋" w:cs="仿宋" w:hint="eastAsia"/>
            <w:lang w:eastAsia="zh-CN"/>
          </w:rPr>
          <w:t>(三)、制定完善的风险控制机制</w:t>
        </w:r>
        <w:r>
          <w:tab/>
        </w:r>
        <w:r>
          <w:fldChar w:fldCharType="begin"/>
        </w:r>
        <w:r>
          <w:instrText xml:space="preserve"> PAGEREF _Toc31218 \h </w:instrText>
        </w:r>
        <w:r>
          <w:fldChar w:fldCharType="separate"/>
        </w:r>
        <w:r>
          <w:t>48</w:t>
        </w:r>
        <w:r>
          <w:fldChar w:fldCharType="end"/>
        </w:r>
      </w:hyperlink>
    </w:p>
    <w:p>
      <w:pPr>
        <w:pStyle w:val="TOC2"/>
        <w:tabs>
          <w:tab w:val="right" w:leader="dot" w:pos="8306"/>
        </w:tabs>
      </w:pPr>
      <w:hyperlink w:anchor="_Toc17574" w:history="1">
        <w:r>
          <w:rPr>
            <w:rFonts w:ascii="仿宋" w:eastAsia="仿宋" w:hAnsi="仿宋" w:cs="仿宋" w:hint="eastAsia"/>
            <w:lang w:eastAsia="zh-CN"/>
          </w:rPr>
          <w:t>(四)、优化成本管理</w:t>
        </w:r>
        <w:r>
          <w:tab/>
        </w:r>
        <w:r>
          <w:fldChar w:fldCharType="begin"/>
        </w:r>
        <w:r>
          <w:instrText xml:space="preserve"> PAGEREF _Toc17574 \h </w:instrText>
        </w:r>
        <w:r>
          <w:fldChar w:fldCharType="separate"/>
        </w:r>
        <w:r>
          <w:t>50</w:t>
        </w:r>
        <w:r>
          <w:fldChar w:fldCharType="end"/>
        </w:r>
      </w:hyperlink>
    </w:p>
    <w:p>
      <w:pPr>
        <w:pStyle w:val="TOC1"/>
        <w:tabs>
          <w:tab w:val="right" w:leader="dot" w:pos="8306"/>
        </w:tabs>
      </w:pPr>
      <w:hyperlink w:anchor="_Toc530" w:history="1">
        <w:r>
          <w:rPr>
            <w:rFonts w:ascii="仿宋" w:eastAsia="仿宋" w:hAnsi="仿宋" w:cs="仿宋" w:hint="eastAsia"/>
            <w:lang w:eastAsia="zh-CN"/>
          </w:rPr>
          <w:t>十三、营销与推广策略</w:t>
        </w:r>
        <w:r>
          <w:tab/>
        </w:r>
        <w:r>
          <w:fldChar w:fldCharType="begin"/>
        </w:r>
        <w:r>
          <w:instrText xml:space="preserve"> PAGEREF _Toc530 \h </w:instrText>
        </w:r>
        <w:r>
          <w:fldChar w:fldCharType="separate"/>
        </w:r>
        <w:r>
          <w:t>51</w:t>
        </w:r>
        <w:r>
          <w:fldChar w:fldCharType="end"/>
        </w:r>
      </w:hyperlink>
    </w:p>
    <w:p>
      <w:pPr>
        <w:pStyle w:val="TOC2"/>
        <w:tabs>
          <w:tab w:val="right" w:leader="dot" w:pos="8306"/>
        </w:tabs>
      </w:pPr>
      <w:hyperlink w:anchor="_Toc31143" w:history="1">
        <w:r>
          <w:rPr>
            <w:rFonts w:ascii="仿宋" w:eastAsia="仿宋" w:hAnsi="仿宋" w:cs="仿宋" w:hint="eastAsia"/>
            <w:lang w:eastAsia="zh-CN"/>
          </w:rPr>
          <w:t>(一)、产品/服务定位与特点</w:t>
        </w:r>
        <w:r>
          <w:tab/>
        </w:r>
        <w:r>
          <w:fldChar w:fldCharType="begin"/>
        </w:r>
        <w:r>
          <w:instrText xml:space="preserve"> PAGEREF _Toc31143 \h </w:instrText>
        </w:r>
        <w:r>
          <w:fldChar w:fldCharType="separate"/>
        </w:r>
        <w:r>
          <w:t>51</w:t>
        </w:r>
        <w:r>
          <w:fldChar w:fldCharType="end"/>
        </w:r>
      </w:hyperlink>
    </w:p>
    <w:p>
      <w:pPr>
        <w:pStyle w:val="TOC2"/>
        <w:tabs>
          <w:tab w:val="right" w:leader="dot" w:pos="8306"/>
        </w:tabs>
      </w:pPr>
      <w:hyperlink w:anchor="_Toc10763" w:history="1">
        <w:r>
          <w:rPr>
            <w:rFonts w:ascii="仿宋" w:eastAsia="仿宋" w:hAnsi="仿宋" w:cs="仿宋" w:hint="eastAsia"/>
            <w:lang w:eastAsia="zh-CN"/>
          </w:rPr>
          <w:t>(二)、市场定位与竞争分析</w:t>
        </w:r>
        <w:r>
          <w:tab/>
        </w:r>
        <w:r>
          <w:fldChar w:fldCharType="begin"/>
        </w:r>
        <w:r>
          <w:instrText xml:space="preserve"> PAGEREF _Toc10763 \h </w:instrText>
        </w:r>
        <w:r>
          <w:fldChar w:fldCharType="separate"/>
        </w:r>
        <w:r>
          <w:t>52</w:t>
        </w:r>
        <w:r>
          <w:fldChar w:fldCharType="end"/>
        </w:r>
      </w:hyperlink>
    </w:p>
    <w:p>
      <w:pPr>
        <w:pStyle w:val="TOC2"/>
        <w:tabs>
          <w:tab w:val="right" w:leader="dot" w:pos="8306"/>
        </w:tabs>
      </w:pPr>
      <w:hyperlink w:anchor="_Toc8039" w:history="1">
        <w:r>
          <w:rPr>
            <w:rFonts w:ascii="仿宋" w:eastAsia="仿宋" w:hAnsi="仿宋" w:cs="仿宋" w:hint="eastAsia"/>
            <w:lang w:eastAsia="zh-CN"/>
          </w:rPr>
          <w:t>(三)、营销渠道与策略</w:t>
        </w:r>
        <w:r>
          <w:tab/>
        </w:r>
        <w:r>
          <w:fldChar w:fldCharType="begin"/>
        </w:r>
        <w:r>
          <w:instrText xml:space="preserve"> PAGEREF _Toc8039 \h </w:instrText>
        </w:r>
        <w:r>
          <w:fldChar w:fldCharType="separate"/>
        </w:r>
        <w:r>
          <w:t>54</w:t>
        </w:r>
        <w:r>
          <w:fldChar w:fldCharType="end"/>
        </w:r>
      </w:hyperlink>
    </w:p>
    <w:p>
      <w:pPr>
        <w:pStyle w:val="TOC2"/>
        <w:tabs>
          <w:tab w:val="right" w:leader="dot" w:pos="8306"/>
        </w:tabs>
      </w:pPr>
      <w:hyperlink w:anchor="_Toc2024" w:history="1">
        <w:r>
          <w:rPr>
            <w:rFonts w:ascii="仿宋" w:eastAsia="仿宋" w:hAnsi="仿宋" w:cs="仿宋" w:hint="eastAsia"/>
            <w:lang w:eastAsia="zh-CN"/>
          </w:rPr>
          <w:t>(四)、推广与宣传活动</w:t>
        </w:r>
        <w:r>
          <w:tab/>
        </w:r>
        <w:r>
          <w:fldChar w:fldCharType="begin"/>
        </w:r>
        <w:r>
          <w:instrText xml:space="preserve"> PAGEREF _Toc2024 \h </w:instrText>
        </w:r>
        <w:r>
          <w:fldChar w:fldCharType="separate"/>
        </w:r>
        <w:r>
          <w:t>55</w:t>
        </w:r>
        <w:r>
          <w:fldChar w:fldCharType="end"/>
        </w:r>
      </w:hyperlink>
    </w:p>
    <w:p>
      <w:pPr>
        <w:pStyle w:val="TOC1"/>
        <w:tabs>
          <w:tab w:val="right" w:leader="dot" w:pos="8306"/>
        </w:tabs>
      </w:pPr>
      <w:hyperlink w:anchor="_Toc8215" w:history="1">
        <w:r>
          <w:rPr>
            <w:rFonts w:ascii="仿宋" w:eastAsia="仿宋" w:hAnsi="仿宋" w:cs="仿宋" w:hint="eastAsia"/>
            <w:lang w:eastAsia="zh-CN"/>
          </w:rPr>
          <w:t>十四、供应链管理</w:t>
        </w:r>
        <w:r>
          <w:tab/>
        </w:r>
        <w:r>
          <w:fldChar w:fldCharType="begin"/>
        </w:r>
        <w:r>
          <w:instrText xml:space="preserve"> PAGEREF _Toc8215 \h </w:instrText>
        </w:r>
        <w:r>
          <w:fldChar w:fldCharType="separate"/>
        </w:r>
        <w:r>
          <w:t>60</w:t>
        </w:r>
        <w:r>
          <w:fldChar w:fldCharType="end"/>
        </w:r>
      </w:hyperlink>
    </w:p>
    <w:p>
      <w:pPr>
        <w:pStyle w:val="TOC2"/>
        <w:tabs>
          <w:tab w:val="right" w:leader="dot" w:pos="8306"/>
        </w:tabs>
      </w:pPr>
      <w:hyperlink w:anchor="_Toc8224" w:history="1">
        <w:r>
          <w:rPr>
            <w:rFonts w:ascii="仿宋" w:eastAsia="仿宋" w:hAnsi="仿宋" w:cs="仿宋" w:hint="eastAsia"/>
            <w:lang w:eastAsia="zh-CN"/>
          </w:rPr>
          <w:t>(一)、供应链战略规划</w:t>
        </w:r>
        <w:r>
          <w:tab/>
        </w:r>
        <w:r>
          <w:fldChar w:fldCharType="begin"/>
        </w:r>
        <w:r>
          <w:instrText xml:space="preserve"> PAGEREF _Toc8224 \h </w:instrText>
        </w:r>
        <w:r>
          <w:fldChar w:fldCharType="separate"/>
        </w:r>
        <w:r>
          <w:t>60</w:t>
        </w:r>
        <w:r>
          <w:fldChar w:fldCharType="end"/>
        </w:r>
      </w:hyperlink>
    </w:p>
    <w:p>
      <w:pPr>
        <w:pStyle w:val="TOC2"/>
        <w:tabs>
          <w:tab w:val="right" w:leader="dot" w:pos="8306"/>
        </w:tabs>
      </w:pPr>
      <w:hyperlink w:anchor="_Toc19767" w:history="1">
        <w:r>
          <w:rPr>
            <w:rFonts w:ascii="仿宋" w:eastAsia="仿宋" w:hAnsi="仿宋" w:cs="仿宋" w:hint="eastAsia"/>
            <w:lang w:eastAsia="zh-CN"/>
          </w:rPr>
          <w:t>(二)、供应商选择与合作</w:t>
        </w:r>
        <w:r>
          <w:tab/>
        </w:r>
        <w:r>
          <w:fldChar w:fldCharType="begin"/>
        </w:r>
        <w:r>
          <w:instrText xml:space="preserve"> PAGEREF _Toc19767 \h </w:instrText>
        </w:r>
        <w:r>
          <w:fldChar w:fldCharType="separate"/>
        </w:r>
        <w:r>
          <w:t>62</w:t>
        </w:r>
        <w:r>
          <w:fldChar w:fldCharType="end"/>
        </w:r>
      </w:hyperlink>
    </w:p>
    <w:p>
      <w:pPr>
        <w:pStyle w:val="TOC2"/>
        <w:tabs>
          <w:tab w:val="right" w:leader="dot" w:pos="8306"/>
        </w:tabs>
      </w:pPr>
      <w:hyperlink w:anchor="_Toc27022" w:history="1">
        <w:r>
          <w:rPr>
            <w:rFonts w:ascii="仿宋" w:eastAsia="仿宋" w:hAnsi="仿宋" w:cs="仿宋" w:hint="eastAsia"/>
            <w:lang w:eastAsia="zh-CN"/>
          </w:rPr>
          <w:t>(三)、物流与库存管理</w:t>
        </w:r>
        <w:r>
          <w:tab/>
        </w:r>
        <w:r>
          <w:fldChar w:fldCharType="begin"/>
        </w:r>
        <w:r>
          <w:instrText xml:space="preserve"> PAGEREF _Toc27022 \h </w:instrText>
        </w:r>
        <w:r>
          <w:fldChar w:fldCharType="separate"/>
        </w:r>
        <w:r>
          <w:t>63</w:t>
        </w:r>
        <w:r>
          <w:fldChar w:fldCharType="end"/>
        </w:r>
      </w:hyperlink>
    </w:p>
    <w:p>
      <w:pPr>
        <w:pStyle w:val="TOC1"/>
        <w:tabs>
          <w:tab w:val="right" w:leader="dot" w:pos="8306"/>
        </w:tabs>
      </w:pPr>
      <w:hyperlink w:anchor="_Toc26658" w:history="1">
        <w:r>
          <w:rPr>
            <w:rFonts w:ascii="仿宋" w:eastAsia="仿宋" w:hAnsi="仿宋" w:cs="仿宋" w:hint="eastAsia"/>
            <w:lang w:eastAsia="zh-CN"/>
          </w:rPr>
          <w:t>十五、智能检测分选装备项目变更管理</w:t>
        </w:r>
        <w:r>
          <w:tab/>
        </w:r>
        <w:r>
          <w:fldChar w:fldCharType="begin"/>
        </w:r>
        <w:r>
          <w:instrText xml:space="preserve"> PAGEREF _Toc26658 \h </w:instrText>
        </w:r>
        <w:r>
          <w:fldChar w:fldCharType="separate"/>
        </w:r>
        <w:r>
          <w:t>64</w:t>
        </w:r>
        <w:r>
          <w:fldChar w:fldCharType="end"/>
        </w:r>
      </w:hyperlink>
    </w:p>
    <w:p>
      <w:pPr>
        <w:pStyle w:val="TOC2"/>
        <w:tabs>
          <w:tab w:val="right" w:leader="dot" w:pos="8306"/>
        </w:tabs>
      </w:pPr>
      <w:hyperlink w:anchor="_Toc30284" w:history="1">
        <w:r>
          <w:rPr>
            <w:rFonts w:ascii="仿宋" w:eastAsia="仿宋" w:hAnsi="仿宋" w:cs="仿宋" w:hint="eastAsia"/>
            <w:lang w:eastAsia="zh-CN"/>
          </w:rPr>
          <w:t>(一)、变更申请与评估</w:t>
        </w:r>
        <w:r>
          <w:tab/>
        </w:r>
        <w:r>
          <w:fldChar w:fldCharType="begin"/>
        </w:r>
        <w:r>
          <w:instrText xml:space="preserve"> PAGEREF _Toc30284 \h </w:instrText>
        </w:r>
        <w:r>
          <w:fldChar w:fldCharType="separate"/>
        </w:r>
        <w:r>
          <w:t>64</w:t>
        </w:r>
        <w:r>
          <w:fldChar w:fldCharType="end"/>
        </w:r>
      </w:hyperlink>
    </w:p>
    <w:p>
      <w:pPr>
        <w:pStyle w:val="TOC2"/>
        <w:tabs>
          <w:tab w:val="right" w:leader="dot" w:pos="8306"/>
        </w:tabs>
      </w:pPr>
      <w:hyperlink w:anchor="_Toc24595" w:history="1">
        <w:r>
          <w:rPr>
            <w:rFonts w:ascii="仿宋" w:eastAsia="仿宋" w:hAnsi="仿宋" w:cs="仿宋" w:hint="eastAsia"/>
            <w:lang w:eastAsia="zh-CN"/>
          </w:rPr>
          <w:t>(二)、变更实施与控制</w:t>
        </w:r>
        <w:r>
          <w:tab/>
        </w:r>
        <w:r>
          <w:fldChar w:fldCharType="begin"/>
        </w:r>
        <w:r>
          <w:instrText xml:space="preserve"> PAGEREF _Toc24595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50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7218"/>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31449"/>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智能检测分选装备项目的技术管理特点体现在其创新导向。通过引入最先进的技术趋势和解决方案，智能检测分选装备项目致力于提升科技含量、提高质量和效率水平。这意味着我们将采用最新的工具和方法，确保智能检测分选装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智能检测分选装备项目技术管理的显著特征。通过整合不同领域的技术资源，我们实现了跨学科的协同工作。这有助于优化技术架构，提高整体效能。此外，整合性策略还促进了不同技术团队之间的紧密沟通和高效合作，确保智能检测分选装备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智能检测分选装备项目所采用的技术。通过不断优化技术方案，智能检测分选装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智能检测分选装备项目团队将在智能检测分选装备项目初期识别可能的技术风险，并采取相应的预防和应对措施。通过建立健全的风险评估机制，智能检测分选装备项目能够在实施过程中及时发现并解决潜在的技术问题，保障智能检测分选装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智能检测分选装备项目中，技术将成为智能检测分选装备项目成功的有力支持。这一深度剖析揭示了技术管理在智能检测分选装备项目实施中的关键作用，为智能检测分选装备项目的技术基础奠定了坚实的基础。</w:t>
      </w:r>
    </w:p>
    <w:p>
      <w:pPr>
        <w:pStyle w:val="Heading2"/>
        <w:ind w:firstLine="560" w:firstLineChars="200"/>
        <w:rPr>
          <w:rFonts w:ascii="仿宋" w:eastAsia="仿宋" w:hAnsi="仿宋" w:cs="仿宋" w:hint="eastAsia"/>
          <w:sz w:val="28"/>
          <w:lang w:eastAsia="zh-CN"/>
        </w:rPr>
      </w:pPr>
      <w:bookmarkStart w:id="4" w:name="_Toc10650"/>
      <w:r>
        <w:rPr>
          <w:rFonts w:ascii="仿宋" w:eastAsia="仿宋" w:hAnsi="仿宋" w:cs="仿宋" w:hint="eastAsia"/>
          <w:sz w:val="28"/>
          <w:lang w:eastAsia="zh-CN"/>
        </w:rPr>
        <w:t>(二)、智能检测分选装备项目工艺技术设计方案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智能检测分选装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智能检测分选装备项目将严格按照相关行业规范要求进行组织。通过有效控制产品质量，智能检测分选装备项目将致力于为顾客提供优质的智能检测分选装备项目产品和良好的服务。这体现了智能检测分选装备项目对于生产活动合规性和质量标准的高度重视，为智能检测分选装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智能检测分选装备项目注重生态效益和清洁生产原则。智能检测分选装备项目建设将紧密结合地方特色经济发展，与社会经济发展规划和区域环境保护规划方案相协调一致。通过与当地区域自然生态系统的结合，智能检测分选装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智能检测分选装备项目产品具有多样化的客户需求和个性化的特点。因此，智能检测分选装备项目产品规格品种多样，且单批生产数量较小。为满足这一特点，智能检测分选装备项目承办单位将建设先进的柔性制造生产线。通过广泛应用柔性制造技术，智能检测分选装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智能检测分选装备项目采用的技术具有较高的技术含量和自动化水平，处于国内先进水平。这一技术选用不仅体现了对生产效率、质量和环境友好性的高标准要求，同时为智能检测分选装备项目的可持续发展奠定了坚实的基础。</w:t>
      </w:r>
    </w:p>
    <w:p>
      <w:pPr>
        <w:pStyle w:val="Heading2"/>
        <w:ind w:firstLine="560" w:firstLineChars="200"/>
        <w:rPr>
          <w:rFonts w:ascii="仿宋" w:eastAsia="仿宋" w:hAnsi="仿宋" w:cs="仿宋" w:hint="eastAsia"/>
          <w:sz w:val="28"/>
          <w:lang w:eastAsia="zh-CN"/>
        </w:rPr>
      </w:pPr>
      <w:bookmarkStart w:id="5" w:name="_Toc16804"/>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为确保智能检测分选装备项目的高效生产和技术实施，我们制定了一套精心设计的设备选型方案，以满足智能检测分选装备项目生产、质量和环保的要求。该方案的主要特点如下：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智能检测分选装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针对智能检测分选装备项目产品的多样性和小批量生产的特点，我们将建设柔性制造生产线。通过在设备选型中考虑柔性制造技术，可以灵活应对不同产品规格和生产需求，实现生产线的高度灵活性和适应性。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6208"/>
      <w:r>
        <w:rPr>
          <w:rFonts w:ascii="仿宋" w:eastAsia="仿宋" w:hAnsi="仿宋" w:cs="仿宋" w:hint="eastAsia"/>
          <w:sz w:val="28"/>
          <w:lang w:eastAsia="zh-CN"/>
        </w:rPr>
        <w:t>二、智能检测分选装备项目选址可行性分析</w:t>
      </w:r>
      <w:bookmarkEnd w:id="6"/>
    </w:p>
    <w:p>
      <w:pPr>
        <w:pStyle w:val="Heading2"/>
        <w:rPr>
          <w:rFonts w:ascii="仿宋" w:eastAsia="仿宋" w:hAnsi="仿宋" w:cs="仿宋" w:hint="eastAsia"/>
          <w:lang w:eastAsia="zh-CN"/>
        </w:rPr>
      </w:pPr>
      <w:bookmarkStart w:id="7" w:name="_Toc7394"/>
      <w:r>
        <w:rPr>
          <w:rFonts w:ascii="仿宋" w:eastAsia="仿宋" w:hAnsi="仿宋" w:cs="仿宋" w:hint="eastAsia"/>
          <w:lang w:eastAsia="zh-CN"/>
        </w:rPr>
        <w:t>(一)、智能检测分选装备项目选址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该智能检测分选装备项目选址位于XX省XX市XX区XXX街道</w:t>
      </w:r>
    </w:p>
    <w:p>
      <w:pPr>
        <w:pStyle w:val="Heading2"/>
        <w:ind w:firstLine="560" w:firstLineChars="200"/>
        <w:rPr>
          <w:rFonts w:ascii="仿宋" w:eastAsia="仿宋" w:hAnsi="仿宋" w:cs="仿宋" w:hint="eastAsia"/>
          <w:sz w:val="28"/>
          <w:lang w:eastAsia="zh-CN"/>
        </w:rPr>
      </w:pPr>
      <w:bookmarkStart w:id="8" w:name="_Toc18589"/>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智能检测分选装备项目的征地面积将根据智能检测分选装备项目的实际规模和需求进行精确规划。具体面积XXX平方米，旨在确保智能检测分选装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净用地面积是在征地面积基础上去除不可利用面积后的实际可开发用地。具体面积XXX平方米，考虑到环保、交通、安全等多方面因素，以确保智能检测分选装备项目在整体利用效率上达到最优。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智能检测分选装备项目计划建设的建筑总规模具体面积XXX平方米。这一规模的确定综合考虑了智能检测分选装备项目的性质、规模，以及城市规划的相关要求，确保建筑布局与周边环境协调一致。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绿地率是智能检测分选装备项目用地中被规划为绿地的比例。具体面积XXX平方米，旨在通过合理规划绿地，改善智能检测分选装备项目周边环境，提升居民生活质量，并符合城市整体绿化规划。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容积率是用地上可以建设的建筑总体积与用地面积之比。具体面积XXX，通过合理的容积率规划，确保智能检测分选装备项目建筑规模与周边环境和谐共生。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智能检测分选装备项目选址与当地城市规划相一致，具体面积XXX平方米。通过与城市规划部门深入沟通，确保智能检测分选装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智能检测分选装备项目选址符合当地产业政策，具体面积XXX平方米。这包括智能检测分选装备项目对当地经济的促进作用，以及对相关产业的带动效应，确保智能检测分选装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用地总体要求必须符合环保和可持续发展的原则，具体面积XXX平方米。通过采用绿色建筑设计、节能减排等措施，确保智能检测分选装备项目在建设和运营过程中对环境的影响最小化，达到可持续发展的要求。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9. 公共设施配套： 确保智能检测分选装备项目选址具备必要的公共设施配套，具体面积XXX平方米。这包括交通便利性、教育、医疗等基础设施，以提高居民生活品质，使得智能检测分选装备项目选址更具吸引力。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考虑用地总体要求对当地社会稳定性的影响，具体面积XXX平方米。通过深入了解当地社区反馈，确保智能检测分选装备项目的选址和建设过程对当地社会和谐稳定产生积极作用。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智能检测分选装备项目选址不仅符合法规和规划，还在实际操作中具有可行性。这一全面规划将为智能检测分选装备项目的成功实施提供坚实的基础，确保智能检测分选装备项目选址阶段就能够奠定良好的发展基础。</w:t>
      </w:r>
    </w:p>
    <w:p>
      <w:pPr>
        <w:pStyle w:val="Heading2"/>
        <w:ind w:firstLine="560" w:firstLineChars="200"/>
        <w:rPr>
          <w:rFonts w:ascii="仿宋" w:eastAsia="仿宋" w:hAnsi="仿宋" w:cs="仿宋" w:hint="eastAsia"/>
          <w:sz w:val="28"/>
          <w:lang w:eastAsia="zh-CN"/>
        </w:rPr>
      </w:pPr>
      <w:bookmarkStart w:id="9" w:name="_Toc24452"/>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智能检测分选装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智能检测分选装备项目的设备规划和空间设计中，我们将采取灵活设备布局的措施。设备布局将根据实际需求进行灵活设计，避免不必要的浪费。通过合理规划设备摆放位置，我们将提高设备的利用率，减少设备间距，以确保智能检测分选装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智能检测分选装备项目内部引入共享设施的概念，例如共享会议室、办公区等。通过这种方式，我们可以减少对资源的重复建设，提高资源共享效率，从而减小智能检测分选装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22074"/>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智能检测分选装备项目的总图布置中，我们将不同功能区域进行明确的规划，以最大程度满足智能检测分选装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25286"/>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智能检测分选装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智能检测分选装备项目对环境的影响是综合评价的重要因素之一。我们将详细考虑选址周边的自然环境、生态保护区、水源地等情况，确保智能检测分选装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对选址的评价还需充分考虑当地政府的产业政策和法规。我们将详细了解智能检测分选装备项目所在地的相关政策，确保智能检测分选装备项目的规划和运营与当地法规相符，降低不必要的法律风险。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考虑到社会稳定性对企业运营的重要性，我们将评估选址地区的社会安全情况、劳工关系、社区反馈等方面，以确保智能检测分选装备项目的建设和运营不会受到社会稳定性的负面影响。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最后，我们将综合考虑用地成本，包括土地购置费用、土地开发成本等。通过对用地成本的详细评估，我们能够做出更为精确的经济效益分析，为智能检测分选装备项目的投资决策提供有力支持。</w:t>
      </w:r>
    </w:p>
    <w:p>
      <w:pPr>
        <w:pStyle w:val="Heading1"/>
        <w:ind w:firstLine="560" w:firstLineChars="200"/>
        <w:rPr>
          <w:rFonts w:ascii="仿宋" w:eastAsia="仿宋" w:hAnsi="仿宋" w:cs="仿宋" w:hint="eastAsia"/>
          <w:sz w:val="28"/>
          <w:lang w:eastAsia="zh-CN"/>
        </w:rPr>
      </w:pPr>
      <w:bookmarkStart w:id="12" w:name="_Toc16973"/>
      <w:r>
        <w:rPr>
          <w:rFonts w:ascii="仿宋" w:eastAsia="仿宋" w:hAnsi="仿宋" w:cs="仿宋" w:hint="eastAsia"/>
          <w:sz w:val="28"/>
          <w:lang w:eastAsia="zh-CN"/>
        </w:rPr>
        <w:t>三、智能检测分选装备项目可持续发展</w:t>
      </w:r>
      <w:bookmarkEnd w:id="12"/>
    </w:p>
    <w:p>
      <w:pPr>
        <w:pStyle w:val="Heading2"/>
        <w:rPr>
          <w:rFonts w:ascii="仿宋" w:eastAsia="仿宋" w:hAnsi="仿宋" w:cs="仿宋" w:hint="eastAsia"/>
          <w:lang w:eastAsia="zh-CN"/>
        </w:rPr>
      </w:pPr>
      <w:bookmarkStart w:id="13" w:name="_Toc20132"/>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智能检测分选装备项目中，智能检测分选装备项目团队着眼于未来，明确了可持续发展的战略方向。制定的具体可持续发展目标包括降低资源使用、采用环保技术、最大化社会效益等。这一步骤不仅有助于智能检测分选装备项目在环保和社会责任方面达到最高标准，也为未来提供了明确的指引，确保智能检测分选装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可持续实践的融入智能检测分选装备项目管理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智能检测分选装备项目管理周期。从智能检测分选装备项目规划开始，智能检测分选装备项目团队就考虑了环境和社会的因素。在执行阶段，智能检测分选装备项目团队积极推动绿色技术的应用，优化资源利用。此外，关注员工的社会责任，通过培训和沟通活动提高员工对可持续发展的认知，使他们能够在日常工作中践行可持续实践。这些举措不仅为智能检测分选装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14729"/>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智能检测分选装备项目的可持续发展理念，我们深信环保与社会责任是智能检测分选装备项目成功的关键支柱。在智能检测分选装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检测分选装备项目团队通过引入先进的环保技术、建立高效的废物处理系统以及推动能源节约措施，积极履行环保责任。定期的环保监测和评估确保智能检测分选装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检测分选装备项目不仅致力于自身可持续发展，还注重对社会的回馈。通过支持社区智能检测分选装备项目、参与慈善事业、提供培训机会等方式，智能检测分选装备项目积极履行社会责任。与当地社区建立积极互动，关注员工的工作与生活平衡，以及员工的身心健康，是智能检测分选装备项目在社会责任层面的关键举措。这样的实践不仅增强了智能检测分选装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22281"/>
      <w:r>
        <w:rPr>
          <w:rFonts w:ascii="仿宋" w:eastAsia="仿宋" w:hAnsi="仿宋" w:cs="仿宋" w:hint="eastAsia"/>
          <w:sz w:val="28"/>
          <w:lang w:eastAsia="zh-CN"/>
        </w:rPr>
        <w:t>四、智能检测分选装备项目文档管理</w:t>
      </w:r>
      <w:bookmarkEnd w:id="15"/>
    </w:p>
    <w:p>
      <w:pPr>
        <w:pStyle w:val="Heading2"/>
        <w:rPr>
          <w:rFonts w:ascii="仿宋" w:eastAsia="仿宋" w:hAnsi="仿宋" w:cs="仿宋" w:hint="eastAsia"/>
          <w:lang w:eastAsia="zh-CN"/>
        </w:rPr>
      </w:pPr>
      <w:bookmarkStart w:id="16" w:name="_Toc31274"/>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智能检测分选装备项目高度重视文档的质量和准确性，以支持智能检测分选装备项目的各项活动和决策。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检测分选装备项目文档的编制始于智能检测分选装备项目计划的初期，我们制定了详细的文档编制计划，明确了每个文档的内容、格式和编写责任人。在智能检测分选装备项目启动阶段，我们首先编制了智能检测分选装备项目章程，明确定义了智能检测分选装备项目的目标、范围、风险等关键要素。随后，智能检测分选装备项目团队根据计划陆续编制了需求文档、设计文档、测试文档等各类文档，确保智能检测分选装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智能检测分选装备项目管理中的重要环节，旨在确保智能检测分选装备项目文档符合质量标准和智能检测分选装备项目需求。在智能检测分选装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智能检测分选装备项目相关利益方和专业领域的专家对文档进行独立审查。这有助于获取更全面、客观的反馈，确保智能检测分选装备项目文档不仅符合内部标准，也满足外部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智能检测分选装备项目在文档编制与审查方面建立了严格的管理机制，通过规范的流程和多维度的审查，确保智能检测分选装备项目文档的质量、准确性和可靠性，为智能检测分选装备项目的顺利推进提供了有力支持。</w:t>
      </w:r>
    </w:p>
    <w:p>
      <w:pPr>
        <w:pStyle w:val="Heading2"/>
        <w:ind w:firstLine="560" w:firstLineChars="200"/>
        <w:rPr>
          <w:rFonts w:ascii="仿宋" w:eastAsia="仿宋" w:hAnsi="仿宋" w:cs="仿宋" w:hint="eastAsia"/>
          <w:sz w:val="28"/>
          <w:lang w:eastAsia="zh-CN"/>
        </w:rPr>
      </w:pPr>
      <w:bookmarkStart w:id="17" w:name="_Toc6997"/>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在智能检测分选装备项目中，我们致力于优化文档发布与分发过程，以确保信息的高效传递和团队间协作的顺畅进行。以下是我们采取的关键优化策略：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我们通过多渠道发布文档，包括电子邮件、智能检测分选装备项目管理平台、内部网站等，以满足不同团队成员的偏好和需求。多渠道发布确保了信息的全面覆盖。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我们采用了精细的权限控制，确保只有授权人员可以访问敏感信息。这种安全措施保护了智能检测分选装备项目文档的机密性，防止了未经授权的信息泄露。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8" w:name="_Toc24538"/>
      <w:r>
        <w:rPr>
          <w:rFonts w:ascii="仿宋" w:eastAsia="仿宋" w:hAnsi="仿宋" w:cs="仿宋" w:hint="eastAsia"/>
          <w:sz w:val="28"/>
          <w:lang w:eastAsia="zh-CN"/>
        </w:rPr>
        <w:t>(三)、文档存档与归档</w:t>
      </w:r>
      <w:bookmarkEnd w:id="18"/>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https://d.book118.com/338000123123006036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智能检测分选装备项目计划设计方案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智能检测分选装备项目计划设计方案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智能检测分选装备项目计划设计方案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智能检测分选装备项目计划设计方案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智能检测分选装备项目计划设计方案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智能检测分选装备项目计划设计方案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智能检测分选装备项目计划设计方案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智能检测分选装备项目计划设计方案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智能检测分选装备项目计划设计方案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智能检测分选装备项目计划设计方案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智能检测分选装备项目计划设计方案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智能检测分选装备项目计划设计方案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智能检测分选装备项目计划设计方案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智能检测分选装备项目计划设计方案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智能检测分选装备项目计划设计方案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智能检测分选装备项目计划设计方案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智能检测分选装备项目计划设计方案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90A2A1E"/>
    <w:rsid w:val="690A2A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38000123123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2024-02-10T04:09:00Z</dcterms:created>
  <dcterms:modified xsi:type="dcterms:W3CDTF">2024-02-10T04:10:11Z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1747F08CB83D48E3948053C5BB63C733_11</vt:lpwstr>
  </property>
  <property fmtid="{D5CDD505-2E9C-101B-9397-08002B2CF9AE}" pid="3" name="KSOProductBuildVer">
    <vt:lpwstr>2052-12.1.0.16250</vt:lpwstr>
  </property>
</Properties>
</file>