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CTD剖面仪项目风险可行性方案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一、产品市场预测与分析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8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二、CTD剖面仪项目选址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(一)、CTD剖面仪项目选址原则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1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三、工艺方案的选择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(三)、CTD剖面仪项目组成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四、CTD剖面仪项目建设背景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(一)、CTD剖面仪项目提出背景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(二)、CTD剖面仪项目建设的必要性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(三)、CTD剖面仪项目建设的可行性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五、产品规划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六、信息技术与数字化转型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七、效益分析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八、CTD剖面仪项目组织管理与招投标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(一)、CTD剖面仪项目筹建时期的组织与管理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eastAsia="zh-CN"/>
          </w:rPr>
          <w:t>(二)、CTD剖面仪项目运行时期的组织与管理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九、市场趋势与竞争分析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十、知识管理与技术创新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十一、人力资源与员工培训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十二、CTD剖面仪项目总结与展望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(一)、CTD剖面仪项目总结回顾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(四)、CTD剖面仪项目总结报告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成功在很大程度上依赖于前期的深入调研和细致规划。基于此，本方案报告提供了一个系统的分析框架，用以审视项目所有可能的风险与机遇，并对项目的可行性做出客观的评估。通过科学的方法论和数据分析，本方案旨在为决策者提供战略指导和参考，以实现项目投资的最大化收益。请注意，所有在本方案中提出的建议和结论仅供学习和学术交流之用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61"/>
      <w:r>
        <w:rPr>
          <w:rFonts w:ascii="仿宋" w:eastAsia="仿宋" w:hAnsi="仿宋" w:cs="仿宋" w:hint="eastAsia"/>
          <w:sz w:val="28"/>
          <w:lang w:eastAsia="zh-CN"/>
        </w:rPr>
        <w:t>一、产品市场预测与分析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66"/>
      <w:r>
        <w:rPr>
          <w:rFonts w:ascii="仿宋" w:eastAsia="仿宋" w:hAnsi="仿宋" w:cs="仿宋" w:hint="eastAsia"/>
          <w:lang w:eastAsia="zh-CN"/>
        </w:rPr>
        <w:t>(一)、市场调查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CTD剖面仪项目建设的初期阶段，我们深入进行了市场调查，以全面了解目标市场的现状、潜在机会和竞争格局。本次市场调查旨在为CTD剖面仪项目的可行性研究提供充足的数据支持，确保我们在CTD剖面仪项目决策中能够基于深入洞察做出明智的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一、目标市场规模和增长趋势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我们首先关注了目标市场的规模和增长趋势。通过调查、采访和数据分析，我们了解到当前市场规模为XX亿元，年均增长率为XX%。这表明目标市场存在着相当可观的商机，并呈现出稳健的增长态势。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未来五年的预测显示，该市场有望保持稳健增长，主要得益于消费者需求的上升、行业技术创新的推动以及政府对相关领域的支持。这为我们的CTD剖面仪项目提供了一个积极的市场背景，为未来的发展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二、竞争格局分析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在竞争格局方面，我们深入了解了目标市场的主要竞争对手。通过对竞争对手产品、服务、定价策略以及市场份额的详细调研，我们得以清晰地描绘出目前市场上的竞争态势。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我们的竞争对手主要包括公司A、公司B和公司C。其中，公司A以其创新的产品在市场上占据领先地位，公司B则凭借成熟的供应链体系获得了较大市场份额，而公司C则专注于高端市场，形成了差异化竞争优势。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通过对竞争对手的SWOT分析，我们深入挖掘了各家公司的优势、劣势、机会和威胁。这有助于我们更全面地了解市场竞争环境，为CTD剖面仪项目的定位和市场推广策略提供了有力支持。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三、消费者需求调查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为了更好地把握市场，我们展开了消费者需求调查，以了解他们的购买意愿、产品偏好和消费习惯。通过在线调查、面对面访谈和焦点小组讨论，我们收集了大量有关消费者需求的数据。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调查结果显示，消费者对于环保、品质和创新的关注逐渐升高。他们更愿意选择那些具有可持续性理念、品质可靠的产品。此外，对于价格的敏感度也在增加，这意味着我们在定价策略上需要更加灵活，以满足不同层次的消费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四、行业发展趋势和政策法规了解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在市场调查的最后阶段，我们关注了行业发展趋势和相关政策法规的了解。通过行业报告、专家访谈和政府文件的研读，我们全面了解了目标行业的未来发展方向和相关政策法规的变化。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发展趋势显示，该行业正逐步迈向智能化、数字化的方向，而可持续发展理念也将贯穿整个产业链。政府对于绿色环保、科技创新的支持力度加大，这为我们的CTD剖面仪项目提供了有力的政策支持和市场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79"/>
      <w:r>
        <w:rPr>
          <w:rFonts w:ascii="仿宋" w:eastAsia="仿宋" w:hAnsi="仿宋" w:cs="仿宋" w:hint="eastAsia"/>
          <w:sz w:val="28"/>
          <w:lang w:eastAsia="zh-CN"/>
        </w:rPr>
        <w:t>(二)、生产能力调查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原材料供应链分析：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原材料的稳定性：通过与潜在供应商的深入沟通，我们确认了所需原材料的稳定供应，并评估了可能面临的供应链风险。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供应商可靠性：对潜在供应商的资质、生产能力和交货准时性进行了综合评估，确保供应链的可靠性和稳定性。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采购成本变动趋势：对原材料市场进行了长期趋势分析，以预测采购成本的可能变动，为成本管理提供参考。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设备和技术水平评估：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技术水平：对所需生产设备的技术水平进行了深入研究，确保其具备先进的生产技术和效能。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性能指标：详细评估了设备的性能指标，包括生产速度、精度和可靠性，以确保CTD剖面仪项目的高效运转。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生产效率：通过实地考察和设备试运行，我们优化了生产工艺，提高了生产效率，减少了生产周期。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人力资源分析：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招聘难度：通过市场调查和行业比较，我们评估了招聘所需人才的难度，并制定了招聘计划。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培训成本：考虑到员工培训的必要性，我们估算了培训成本，确保员工具备所需的专业技能。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员工激励机制：设计了灵活多样的员工激励机制，以提高员工满意度和保持团队稳定性。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生产工艺和流程规划：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工艺规划：通过与工艺专家的合作，我们详细规划了生产工艺，确保流程的合理性和高效性。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流程优化：对每个生产环节进行了优化，提高了生产线的整体效率，降低了废品率。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先进技术应用：引入了先进的生产技术，包括自动化控制系统和数据采集系统，以提升生产线的智能化水平。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生产能力的可扩展性：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设备投资：确保采购的设备具有可扩展性，支持随着市场需求的增长而进行适度扩充。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生产规划：制定了灵活的生产规划，可根据市场需求的变化进行调整，确保及时响应市场变化。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未来市场需求：对未来市场需求进行了趋势分析，以便提前做好生产能力的规划和调整。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质量控制和质检体系建设：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质量控制体系：建立了完善的质量控制体系，包括从原材料检验到成品出厂的全过程监控。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质检设备引进：引进了高精度的质检设备，确保产品在生产过程中能够及时发现和解决质量问题。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持续改进机制：建立了持续改进机制，通过对质量异常的分析，不断提升产品的整体质量水平。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节能环保和可持续发展：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节能环保设备采用：选择了符合国家节能环保标准的生产设备，以降低对环境的影响。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生产废弃物处理：制定了生产废弃物的全面处理方案，包括资源回收和安全处理，实现了废弃物零排放。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绿色生产标准遵循：确保生产过程中严格遵循绿色生产标准，以实现可持续发展目标。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通过以上生产能力调查，我们为CTD剖面仪项目在生产方面的顺利实施提供了坚实的基础和全面的支持。这有助于确保CTD剖面仪项目的生产过程高效、稳定，达到预期的质量标准，同时实现可持续发展。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55"/>
      <w:r>
        <w:rPr>
          <w:rFonts w:ascii="仿宋" w:eastAsia="仿宋" w:hAnsi="仿宋" w:cs="仿宋" w:hint="eastAsia"/>
          <w:sz w:val="28"/>
          <w:lang w:eastAsia="zh-CN"/>
        </w:rPr>
        <w:t>(三)、销售量调查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目标市场调查：深入了解目标市场的特点、规模和潜在需求，确保CTD剖面仪项目定位与市场需求相符。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潜在客户群体：明确定位潜在客户群体，分析其购买行为、偏好和消费习惯，为精准市场推广提供依据。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竞争对手分析：通过SWOT分析评估竞争对手的实力和弱点，为制定差异化销售策略提供参考。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产品定价和市场定位：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成本分析：详细计算生产成本，包括原材料、劳动力和运营成本，为制定合理的产品定价提供基础。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市场定位策略：根据产品特点和目标客户需求，确定市场定位策略，以确保产品在市场中有明确的竞争优势。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价格弹性测试：通过对不同价格水平的反应进行测试，评估产品在市场上的价格弹性，为灵活定价提供依据。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销售渠道和网络：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渠道选择：分析各类销售渠道的优劣势，选择最适合产品的销售渠道，包括线上和线下销售途径。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区域覆盖规划：制定销售网络覆盖规划，确保产品能够迅速覆盖目标市场，提高市场占有率。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合作伙伴关系：建立战略合作伙伴关系，通过与零售商、经销商等建立紧密的合作，扩大销售网络。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营销策略和推广活动：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促销策略：制定合理的促销策略，包括优惠活动、赠品搭配等，提高产品的市场竞争力。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广告和宣传：通过多种媒体平台进行广告和宣传，提高品牌知名度，吸引目标客户的关注。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参与展会和活动：积极参与相关行业展会和活动，展示产品特色，扩大品牌影响力。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客户服务体系建设：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售前咨询服务：建立完善的售前咨询服务体系，解答客户疑虑，提高购买信心。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售后服务体系：建立售后服务热线和在线客服，及时处理客户投诉和问题，提升客户满意度。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用户反馈机制：建立用户反馈渠道，及时收集用户意见和建议，为产品改进和优化提供依据。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销售预测和库存管理：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市场调研数据分析：通过对市场调研数据的深入分析，制定销售预测模型，准确预测产品需求。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库存管理策略：建立科学的库存管理策略，确保在市场需求波动时能够灵活调整库存水平，降低滞销风险。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物流配送体系：建立高效的物流配送体系，确保产品能够按时准确地送达客户手中，提高交货准时率。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80"/>
      <w:r>
        <w:rPr>
          <w:rFonts w:ascii="仿宋" w:eastAsia="仿宋" w:hAnsi="仿宋" w:cs="仿宋" w:hint="eastAsia"/>
          <w:sz w:val="28"/>
          <w:lang w:eastAsia="zh-CN"/>
        </w:rPr>
        <w:t>(四)、产品价格调查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市场价格水平分析：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对行业内同类产品进行细致调查，了解竞争对手的价格水平，确定市场的价格基准。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研究市场价格的波动趋势，分析季节性、促销活动等因素对产品价格的影响。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成本结构分析：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对产品生产过程中的各项成本进行详细分析，包括原材料成本、劳动力成本、生产设备折旧等。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评估各项成本的权重，确定影响产品价格的主要成本因素。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定价策略制定：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确定定价目标，是追求市场份额还是追求高利润，制定符合企业战略的明确定价目标。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选择适当的定价策略，如市场导向定价、成本导向定价或竞争导向定价，以实现定价目标。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弹性定价实施：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考虑价格弹性，通过调整价格测试市场反应，评估产品价格变动对销售量的影响。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根据市场反馈结果，灵活调整价格，实施弹性定价策略，以适应市场需求的变化。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区域差异和市场细分定价：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考虑不同地区的经济水平和消费能力，制定差异化的定价策略，以适应区域市场的差异。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针对不同市场细分制定定价策略，满足不同细分市场的特殊需求，提高产品的市场适应性。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促销定价和打折策略：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制定促销定价策略，包括特价促销、套餐销售等，吸引消费者，提高销售额。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灵活运用打折策略，如阶梯式打折或限时折扣，刺激消费，提高购买欲望。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定价与品牌形象的协调：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评估产品品牌形象和市场定位，确保产品定价与品牌形象相协调。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定价要与产品质量、创新性等核心价值相符，维护品牌声誉，提升市场竞争力。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持续监测和调整：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建立定期的价格监测体系，关注市场变化和竞争对手动态，进行实时的价格比较和分析。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根据市场反馈和销售数据，持续调整定价策略，确保产品价格的市场敏感性和竞争力。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398"/>
      <w:r>
        <w:rPr>
          <w:rFonts w:ascii="仿宋" w:eastAsia="仿宋" w:hAnsi="仿宋" w:cs="仿宋" w:hint="eastAsia"/>
          <w:sz w:val="28"/>
          <w:lang w:eastAsia="zh-CN"/>
        </w:rPr>
        <w:t>(五)、市场预测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行业发展趋势分析：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通过对行业内外部环境的深入研究，分析当前市场的发展趋势，包括技术创新、政策法规和消费习惯的变化等。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考察潜在的市场机会和威胁，为企业制定灵活的市场战略提供依据。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目标市场规模和增长率预测：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运用数据分析工具和市场调研手段，预测目标市场的规模和增长率。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结合人口统计学数据和宏观经济因素，量化市场的潜在规模，为企业的市场定位提供数据支持。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潜在客户分析：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利用大数据分析和市场调研，识别潜在客户群体的特征，包括年龄、地域、收入水平等。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了解潜在客户的购买决策过程和偏好，为产品定位和推广提供精准的方向。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竞争对手市场份额和动向分析：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分析竞争对手在市场中的份额和动向，了解其市场策略和产品特点。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针对竞争对手的优势和劣势，制定差异化竞争策略，提高市场占有率。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市场细分和差异化需求分析：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对目标市场进行细分，了解不同细分市场的需求和特点。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根据市场细分的差异化需求，调整产品设计和市场推广策略，提高产品的市场适应性。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消费者趋势和行为预测：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调研消费者的购物习惯和消费趋势，预测未来消费者行为的可能变化。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根据消费者的预期需求，调整产品规划和服务策略，提前满足市场需求。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新产品和技术创新趋势：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分析行业内的新产品和技术创新趋势，评估市场对创新的接受程度。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针对市场对新产品和技术的需求，调整研发和市场推广计划，确保企业始终保持创新竞争力。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政策法规对市场的影响分析：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考察相关政策法规对行业的影响，包括环保法规、贸易政策等。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预测未来政策的变化趋势，为企业合规经营和战略调整提供参考。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数字化营销趋势预测：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分析数字化营销的发展趋势，包括社交媒体营销、电子商务等。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根据数字化营销的趋势，优化营销策略，提高品牌在数字化市场中的曝光度。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804"/>
      <w:r>
        <w:rPr>
          <w:rFonts w:ascii="仿宋" w:eastAsia="仿宋" w:hAnsi="仿宋" w:cs="仿宋" w:hint="eastAsia"/>
          <w:sz w:val="28"/>
          <w:lang w:eastAsia="zh-CN"/>
        </w:rPr>
        <w:t>(六)、销售收入预测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市场份额和增长预测：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分析目标市场的规模和增长趋势，评估企业在市场中的预期份额。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目标市场规模：XX亿美元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预期市场增长率：XX%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客户获取和保留策略预测：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制定客户获取计划，通过市场推广、广告宣传等手段，预测新客户的获取数量。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新客户获取数量：每月新增XX名新客户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建立客户保留策略，预测客户的重复购买率和忠诚度，确保销售的持续增长。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客户重复购买率：XX%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产品销售量和价格调整预测：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根据市场需求和竞争状况，预测产品的销售量，并结合定价策略估算销售收入。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平均产品销售量：每月XX个单位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平均产品价格：每单位XX美元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考虑市场反馈和竞争对手的价格变动，灵活调整产品价格，优化销售收入。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渠道销售和网络拓展预测：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预测各销售渠道的销售贡献，包括线上和线下销售渠道。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线上销售预测：总销售的XX%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制定渠道拓展计划，预测新渠道开拓的销售增长潜力，提高市场覆盖率。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新销售渠道贡献：总销售的XX%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季节性销售波动预测：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分析产品的季节性销售波动，预测不同季节或节假日的销售高峰和低谷。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季节性销售增长：夏季销售增长XX%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根据季节性变化，调整库存和促销策略，提高销售收入的稳定性。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新产品推出和老产品淘汰预测：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预测新产品推出后的销售增长潜力，包括市场接受度和竞争优势。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新产品销售预测：首年预计销售XX个单位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对老产品的销售走势进行预测，及时淘汰不具备市场竞争力的产品，释放资源支持新产品的发展。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区域销售差异预测：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分析不同地区市场的特点，预测不同区域销售的差异性。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不同区域销售差异：南区销售占总销售的XX%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制定差异化销售策略，提高区域销售的精准性和灵活性。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外部因素对销售的影响预测：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预测外部因素对销售的影响，包括经济政策、自然灾害等。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预测可能的外部因素：通货膨胀、政策变化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制定风险管理计划，对可能的外部因素做出及时的反应，减小对销售收入的不利影响。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数字化营销效果预测：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评估数字化营销活动的效果，包括社交媒体曝光、点击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率等指标。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预期点击率：XX%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预测数字化营销对销售收入的贡献，优化数字化营销策略，提高投资回报率。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965"/>
      <w:r>
        <w:rPr>
          <w:rFonts w:ascii="仿宋" w:eastAsia="仿宋" w:hAnsi="仿宋" w:cs="仿宋" w:hint="eastAsia"/>
          <w:sz w:val="28"/>
          <w:lang w:eastAsia="zh-CN"/>
        </w:rPr>
        <w:t>二、CTD剖面仪项目选址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1986"/>
      <w:r>
        <w:rPr>
          <w:rFonts w:ascii="仿宋" w:eastAsia="仿宋" w:hAnsi="仿宋" w:cs="仿宋" w:hint="eastAsia"/>
          <w:lang w:eastAsia="zh-CN"/>
        </w:rPr>
        <w:t>(一)、CTD剖面仪项目选址原则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CTD剖面仪项目选址是一个关键性的决策，除了需考虑行业布局外，还必须综合考虑地域资源、地质条件、交通运输和环境保护等多方面要素。在制定选址方案时，应遵循以下主要原则：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遵循国家政策和生态能源产业规划： 选址应符合国家政策和生态能源行业的长远发展规划，确保CTD剖面仪项目在政策环境中蓬勃发展。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满足原材料、供热和电力需求： 选址地应能满足CTD剖面仪项目对原材料、供热和电力的充足供应，确保生产过程的持续稳定。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交通便利，运输条件优越： 选择交通便利、运输条件良好的地区，以降低物流成本，提高运输效率。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充分利用地形地貌，地质条件符合要求： 充分考虑选址地的地形地貌，确保其适合CTD剖面仪项目建设，并对地质条件进行全面评估，以降低地质风险。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有可供利用的社会基础设施和协作条件： 选址周边应有可供利用的社会基础设施，同时具备协作条件，有助于CTD剖面仪项目的顺利建设和运营。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这些选址原则综合考虑了政策、资源、环境和社会条件，有助于确保CTD剖面仪项目在选址阶段做出明智的决策，提高CTD剖面仪项目的成功运营和可持续发展性。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038"/>
      <w:r>
        <w:rPr>
          <w:rFonts w:ascii="仿宋" w:eastAsia="仿宋" w:hAnsi="仿宋" w:cs="仿宋" w:hint="eastAsia"/>
          <w:sz w:val="28"/>
          <w:lang w:eastAsia="zh-CN"/>
        </w:rPr>
        <w:t>(二)、原材料及主要辅助材料供应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CTD剖面仪项目的原材料和辅助材料供应是CTD剖面仪项目顺利运营的基础，因此在选择供应商时需要仔细考虑以下方面：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原材料供应商选择原则：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质量稳定性： 选择供应商时需确保其原材料的质量稳定，符合相关标准和要求。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供货能力： 评估供应商的生产能力，确保能够满足CTD剖面仪项目的大规模生产需求。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价格合理性： 综合考虑价格和质量，选择性价比较高的原材料供应商。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交货及时性： 供应商需具备及时交货的能力，以保障生产计划的顺利执行。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环保标准： 确保供应商符合环保标准，原材料采购符合可持续发展理念。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主要辅助材料供应商选择原则：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技术支持： 辅助材料供应商需提供充分的技术支持，确保材料在生产中的正确使用。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可靠性和稳定性： 选择稳定可靠的辅助材料供应商，减少因材料问题导致的生产故障。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定制能力： 如果需要定制辅助材料，供应商需具备相应的定制能力，满足CTD剖面仪项目独特需求。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售后服务： 辅助材料供应商应提供良好的售后服务，确保在生产中出现问题时能够及时解决。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供应链可追溯性：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原材料溯源： 了解供应商的原材料采购来源，确保原材料的可追溯性。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供应链透明度： 与供应商建立透明的沟通和合作机制，保持供应链的透明度。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多元化供应商：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降低风险： 选择多个原材料和辅助材料供应商，降低由于某一供应商问题而导致的生产风险。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灵活性： 多元化供应商有助于保持灵活性，更好地应对市场变化和突发情况。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合同与协议：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明确条款： 与供应商签订明确的合同，明确交货时间、质量标准、价格和付款条件等。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保密协议： 对于涉及专有技术或商业机密的供应商，签署保密协议以保护CTD剖面仪项目的核心利益。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绩效评估： 定期对原材料和辅助材料供应商进行绩效评估，确保其仍然符合CTD剖面仪项目的要求。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改进机会： 与供应商建立长期合作关系，共同探讨如何改进合作，提高供应链效率。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61"/>
      <w:r>
        <w:rPr>
          <w:rFonts w:ascii="仿宋" w:eastAsia="仿宋" w:hAnsi="仿宋" w:cs="仿宋" w:hint="eastAsia"/>
          <w:sz w:val="28"/>
          <w:lang w:eastAsia="zh-CN"/>
        </w:rPr>
        <w:t>(三)、交通条件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道路交通：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道路质量： 评估选址地区的主要道路质量，确保原材料和成品的运输能够顺畅进行。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道路密度： 考虑当地道路密度，选择交通网络发达、密度适中的地区，降低运输时间和成本。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交通流量： 了解选址地区的交通流量情况，特别是在高峰时段，以避免运输堵塞。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铁路和水路交通：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铁路连接： 如果CTD剖面仪项目需要大量原材料运输，考虑选址地区是否有铁路连接，以提高运输效率。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水路运输： 如果地理条件允许，水路运输可能是一种经济高效的选择，需评估水路交通便利性。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公共交通：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员工通勤： 确保选址地区有便捷的公共交通工具，以方便员工通勤。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客户和供应商访问： 如果需要频繁与客户和供应商会面，选择交通便利的地区，有利于业务往来。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港口和机场：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港口距离： 如果CTD剖面仪项目涉及进出口业务，选择靠近港口的地区，以方便国际贸易。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机场距离： 考虑选址地区距离主要机场的远近，有助于管理层和客户的出差和访问。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物流中心：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物流中心设施： 了解周边是否有现代化的物流中心，以便更好地管理供应链。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第三方物流： 考虑与第三方物流公司建立合作，提高物流效率。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城市规划：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城市交通规划： 了解选址城市的交通规划，确保CTD剖面仪项目建设与城市规划相符。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未来交通发展： 考虑未来交通基础设施的发展规划，选择有潜力的地区。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紧急情况应对：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紧急疏散路线： 确保CTD剖面仪项目场地有明确的紧急疏散路线，以保障员工安全。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交通事故应对： 制定应对交通事故的应急预案，确保及时处理并减小对CTD剖面仪项目的影响。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环保和节能：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交通对环境的影响： 考虑交通活动对环境的影响，选择有利于环保和节能的交通方式。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4"/>
          <w:footerReference w:type="default" r:id="rId45"/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低碳交通选择：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如果可能，选择低碳交通方式，符合可持续发展的理念。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5098"/>
      <w:r>
        <w:rPr>
          <w:rFonts w:ascii="仿宋" w:eastAsia="仿宋" w:hAnsi="仿宋" w:cs="仿宋" w:hint="eastAsia"/>
          <w:sz w:val="28"/>
          <w:lang w:eastAsia="zh-CN"/>
        </w:rPr>
        <w:t>(四)、自然条件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气候和气象：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气候类型： 了解选址地区的气候类型，包括温暖、寒冷、湿润、干燥等，以适应CTD剖面仪项目的生产需求。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季节变化： 考虑季节变化对生产和物流的影响，确保CTD剖面仪项目在各季节都能正常运营。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地形和地貌：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地形特征： 了解选址地区的地形特征，包括平原、山地、丘陵等，以便规划建筑和生产布局。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地貌特征： 考虑地貌的特征，如河流、湖泊、沼泽等，对于CTD剖面仪项目可能存在的环境影响进行评估。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地质和地震风险：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地质条件： 评估选址地区的地质条件，确保地基稳定，减少地质灾害风险。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地震风险： 考虑地震风险，选择低地震风险的地区，确保CTD剖面仪项目安全稳定。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水资源：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水源可靠性： 确保选址地区有可靠的水源，满足生产和员工生活的需求。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6"/>
          <w:footerReference w:type="default" r:id="rId47"/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水质状况：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考虑当地水质状况，防止水源对生产活动产生不利影响。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生态环境：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生物多样性： 了解选址地区的生物多样性，确保CTD剖面仪项目建设和运营不会对当地生态系统产生严重影响。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环保政策： 遵循当地环保政策和法规，确保CTD剖面仪项目的生产活动不违反环保法规。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天然资源：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可再生资源： 考虑选址地区的可再生资源，如风能、太阳能等，以推动CTD剖面仪项目可持续发展。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非可再生资源： 了解选址地区的非可再生资源状况，确保资源供应的可持续性。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自然灾害风险：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洪水、台风等： 评估选址地区可能面临的自然灾害风险，采取相应的预防和保护措施。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林火、干旱等： 考虑当地的林火、干旱等自然灾害，制定应对计划。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空气质量：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空气污染： 考虑选址地区的空气质量，确保员工的健康和生产设备的正常运行。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工业排放： 了解周边工业排放状况，防止CTD剖面仪项目受到污染。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在CTD剖面仪项目选址过程中，综合考虑以上自然条件，选择有利于CTD剖面仪项目可持续发展和员工生活的地区，有助于确保CTD剖面仪项目在自然环境中的稳健运营。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771"/>
      <w:r>
        <w:rPr>
          <w:rFonts w:ascii="仿宋" w:eastAsia="仿宋" w:hAnsi="仿宋" w:cs="仿宋" w:hint="eastAsia"/>
          <w:sz w:val="28"/>
          <w:lang w:eastAsia="zh-CN"/>
        </w:rPr>
        <w:t>(五)、经济发展状况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地区生产总值（GDP）：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总体趋势： 了解选址地区过去几年的GDP增长趋势，评估地区整体经济活力。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行业结构： 分析不同行业对GDP的贡献，选择与CTD剖面仪项目相关的经济主导产业。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产业结构调整：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新兴产业： 考察地区是否有新兴产业的发展，对于科技、绿色能源等新兴领域的发展有利于CTD剖面仪项目未来的可持续性。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传统产业： 考虑传统产业的发展状况，特别是与CTD剖面仪项目相关的产业，了解市场潜力和竞争态势。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政府扶持政策：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产业政策： 了解当地政府对相关产业的扶持政策，包括财政补贴、税收减免等，以提高CTD剖面仪项目的经济效益。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创新支持： 了解是否有政府支持创新和技术研发的政策，以推动CTD剖面仪项目的科技创新。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就业状况：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0"/>
          <w:footerReference w:type="default" r:id="rId51"/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劳动力市场： 分析当地劳动力市场供需情况，确保能够获得足够、合格的员工。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人才流动： 了解是否有高素质人才流动的趋势，有利于CTD剖面仪项目吸引和留住优秀人才。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金融体系：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金融机构： 评估选址地区的金融机构数量和质量，确保能够获得稳定的融资支持。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融资环境： 了解融资环境，包括贷款利率、融资便利性等，以降低CTD剖面仪项目的融资成本。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地方财政状况：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财政收入： 了解选址地区的地方财政收入，确保当地政府有足够的财政支持基础设施建设。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财政支出： 了解财政支出状况，特别是对于CTD剖面仪项目相关领域的投入。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汇率和外汇政策：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汇率风险： 考虑汇率波动对CTD剖面仪项目经营的潜在影响，采取必要的对冲手段。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外汇政策： 了解国家的外汇政策，确保CTD剖面仪项目在跨国业务中能够顺利进行。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商业氛围：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市场竞争： 评估选址地区的市场竞争激烈程度，选择有利于CTD剖面仪项目发展的市场环境。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商业社交： 了解商业社交的活跃度，有助于CTD剖面仪项目建立合作关系和拓展业务。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https://d.book118.com/338005061005006035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53"/>
      <w:footerReference w:type="default" r:id="rId54"/>
      <w:type w:val="nextPage"/>
      <w:pgSz w:w="11906" w:h="16838"/>
      <w:pgMar w:top="1440" w:right="1800" w:bottom="1440" w:left="1800" w:header="851" w:footer="992" w:gutter="0"/>
      <w:pgNumType w:start="2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CTD剖面仪项目风险可行性方案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8A376C"/>
    <w:rsid w:val="448A37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yperlink" Target="https://d.book118.com/338005061005006035" TargetMode="Externa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花落蝶舞</dc:creator>
  <cp:lastModifiedBy>花落蝶舞</cp:lastModifiedBy>
  <cp:revision>1</cp:revision>
  <dcterms:created xsi:type="dcterms:W3CDTF">2024-01-27T07:09:00Z</dcterms:created>
  <dcterms:modified xsi:type="dcterms:W3CDTF">2024-01-27T07:10:06Z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91E78052A23E4C209B1AE1C11A0648B8_11</vt:lpwstr>
  </property>
  <property fmtid="{D5CDD505-2E9C-101B-9397-08002B2CF9AE}" pid="3" name="KSOProductBuildVer">
    <vt:lpwstr>2052-12.1.0.16250</vt:lpwstr>
  </property>
</Properties>
</file>