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轻油蒸汽转化催化剂行业相关公司筹备报告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28" w:history="1">
        <w:r>
          <w:rPr>
            <w:rFonts w:ascii="仿宋" w:eastAsia="仿宋" w:hAnsi="仿宋" w:cs="仿宋" w:hint="eastAsia"/>
            <w:lang w:eastAsia="zh-CN"/>
          </w:rPr>
          <w:t>序言</w:t>
        </w:r>
        <w:r>
          <w:tab/>
        </w:r>
        <w:r>
          <w:fldChar w:fldCharType="begin"/>
        </w:r>
        <w:r>
          <w:instrText xml:space="preserve"> PAGEREF _Toc3428 \h </w:instrText>
        </w:r>
        <w:r>
          <w:fldChar w:fldCharType="separate"/>
        </w:r>
        <w:r>
          <w:t>3</w:t>
        </w:r>
        <w:r>
          <w:fldChar w:fldCharType="end"/>
        </w:r>
      </w:hyperlink>
    </w:p>
    <w:p>
      <w:pPr>
        <w:pStyle w:val="TOC1"/>
        <w:tabs>
          <w:tab w:val="right" w:leader="dot" w:pos="8306"/>
        </w:tabs>
      </w:pPr>
      <w:hyperlink w:anchor="_Toc13604" w:history="1">
        <w:r>
          <w:rPr>
            <w:rFonts w:ascii="仿宋" w:eastAsia="仿宋" w:hAnsi="仿宋" w:cs="仿宋" w:hint="eastAsia"/>
            <w:lang w:eastAsia="zh-CN"/>
          </w:rPr>
          <w:t>一、行业、市场分析</w:t>
        </w:r>
        <w:r>
          <w:tab/>
        </w:r>
        <w:r>
          <w:fldChar w:fldCharType="begin"/>
        </w:r>
        <w:r>
          <w:instrText xml:space="preserve"> PAGEREF _Toc13604 \h </w:instrText>
        </w:r>
        <w:r>
          <w:fldChar w:fldCharType="separate"/>
        </w:r>
        <w:r>
          <w:t>3</w:t>
        </w:r>
        <w:r>
          <w:fldChar w:fldCharType="end"/>
        </w:r>
      </w:hyperlink>
    </w:p>
    <w:p>
      <w:pPr>
        <w:pStyle w:val="TOC2"/>
        <w:tabs>
          <w:tab w:val="right" w:leader="dot" w:pos="8306"/>
        </w:tabs>
      </w:pPr>
      <w:hyperlink w:anchor="_Toc25463" w:history="1">
        <w:r>
          <w:rPr>
            <w:rFonts w:ascii="仿宋" w:eastAsia="仿宋" w:hAnsi="仿宋" w:cs="仿宋" w:hint="eastAsia"/>
            <w:lang w:eastAsia="zh-CN"/>
          </w:rPr>
          <w:t>(一)、行业分析</w:t>
        </w:r>
        <w:r>
          <w:tab/>
        </w:r>
        <w:r>
          <w:fldChar w:fldCharType="begin"/>
        </w:r>
        <w:r>
          <w:instrText xml:space="preserve"> PAGEREF _Toc25463 \h </w:instrText>
        </w:r>
        <w:r>
          <w:fldChar w:fldCharType="separate"/>
        </w:r>
        <w:r>
          <w:t>3</w:t>
        </w:r>
        <w:r>
          <w:fldChar w:fldCharType="end"/>
        </w:r>
      </w:hyperlink>
    </w:p>
    <w:p>
      <w:pPr>
        <w:pStyle w:val="TOC2"/>
        <w:tabs>
          <w:tab w:val="right" w:leader="dot" w:pos="8306"/>
        </w:tabs>
      </w:pPr>
      <w:hyperlink w:anchor="_Toc8890" w:history="1">
        <w:r>
          <w:rPr>
            <w:rFonts w:ascii="仿宋" w:eastAsia="仿宋" w:hAnsi="仿宋" w:cs="仿宋" w:hint="eastAsia"/>
            <w:lang w:eastAsia="zh-CN"/>
          </w:rPr>
          <w:t>(二)、市场分析</w:t>
        </w:r>
        <w:r>
          <w:tab/>
        </w:r>
        <w:r>
          <w:fldChar w:fldCharType="begin"/>
        </w:r>
        <w:r>
          <w:instrText xml:space="preserve"> PAGEREF _Toc8890 \h </w:instrText>
        </w:r>
        <w:r>
          <w:fldChar w:fldCharType="separate"/>
        </w:r>
        <w:r>
          <w:t>4</w:t>
        </w:r>
        <w:r>
          <w:fldChar w:fldCharType="end"/>
        </w:r>
      </w:hyperlink>
    </w:p>
    <w:p>
      <w:pPr>
        <w:pStyle w:val="TOC2"/>
        <w:tabs>
          <w:tab w:val="right" w:leader="dot" w:pos="8306"/>
        </w:tabs>
      </w:pPr>
      <w:hyperlink w:anchor="_Toc5490" w:history="1">
        <w:r>
          <w:rPr>
            <w:rFonts w:ascii="仿宋" w:eastAsia="仿宋" w:hAnsi="仿宋" w:cs="仿宋" w:hint="eastAsia"/>
            <w:lang w:eastAsia="zh-CN"/>
          </w:rPr>
          <w:t>(三)、行业发展及市场前景分析</w:t>
        </w:r>
        <w:r>
          <w:tab/>
        </w:r>
        <w:r>
          <w:fldChar w:fldCharType="begin"/>
        </w:r>
        <w:r>
          <w:instrText xml:space="preserve"> PAGEREF _Toc5490 \h </w:instrText>
        </w:r>
        <w:r>
          <w:fldChar w:fldCharType="separate"/>
        </w:r>
        <w:r>
          <w:t>4</w:t>
        </w:r>
        <w:r>
          <w:fldChar w:fldCharType="end"/>
        </w:r>
      </w:hyperlink>
    </w:p>
    <w:p>
      <w:pPr>
        <w:pStyle w:val="TOC1"/>
        <w:tabs>
          <w:tab w:val="right" w:leader="dot" w:pos="8306"/>
        </w:tabs>
      </w:pPr>
      <w:hyperlink w:anchor="_Toc15923" w:history="1">
        <w:r>
          <w:rPr>
            <w:rFonts w:ascii="仿宋" w:eastAsia="仿宋" w:hAnsi="仿宋" w:cs="仿宋" w:hint="eastAsia"/>
            <w:lang w:eastAsia="zh-CN"/>
          </w:rPr>
          <w:t>二、轻油蒸汽转化催化剂筹建公司基本信息</w:t>
        </w:r>
        <w:r>
          <w:tab/>
        </w:r>
        <w:r>
          <w:fldChar w:fldCharType="begin"/>
        </w:r>
        <w:r>
          <w:instrText xml:space="preserve"> PAGEREF _Toc15923 \h </w:instrText>
        </w:r>
        <w:r>
          <w:fldChar w:fldCharType="separate"/>
        </w:r>
        <w:r>
          <w:t>6</w:t>
        </w:r>
        <w:r>
          <w:fldChar w:fldCharType="end"/>
        </w:r>
      </w:hyperlink>
    </w:p>
    <w:p>
      <w:pPr>
        <w:pStyle w:val="TOC2"/>
        <w:tabs>
          <w:tab w:val="right" w:leader="dot" w:pos="8306"/>
        </w:tabs>
      </w:pPr>
      <w:hyperlink w:anchor="_Toc18913" w:history="1">
        <w:r>
          <w:rPr>
            <w:rFonts w:ascii="仿宋" w:eastAsia="仿宋" w:hAnsi="仿宋" w:cs="仿宋" w:hint="eastAsia"/>
            <w:lang w:eastAsia="zh-CN"/>
          </w:rPr>
          <w:t>(一)、公司名称</w:t>
        </w:r>
        <w:r>
          <w:tab/>
        </w:r>
        <w:r>
          <w:fldChar w:fldCharType="begin"/>
        </w:r>
        <w:r>
          <w:instrText xml:space="preserve"> PAGEREF _Toc18913 \h </w:instrText>
        </w:r>
        <w:r>
          <w:fldChar w:fldCharType="separate"/>
        </w:r>
        <w:r>
          <w:t>6</w:t>
        </w:r>
        <w:r>
          <w:fldChar w:fldCharType="end"/>
        </w:r>
      </w:hyperlink>
    </w:p>
    <w:p>
      <w:pPr>
        <w:pStyle w:val="TOC2"/>
        <w:tabs>
          <w:tab w:val="right" w:leader="dot" w:pos="8306"/>
        </w:tabs>
      </w:pPr>
      <w:hyperlink w:anchor="_Toc15093" w:history="1">
        <w:r>
          <w:rPr>
            <w:rFonts w:ascii="仿宋" w:eastAsia="仿宋" w:hAnsi="仿宋" w:cs="仿宋" w:hint="eastAsia"/>
            <w:lang w:eastAsia="zh-CN"/>
          </w:rPr>
          <w:t>(二)、注册资本</w:t>
        </w:r>
        <w:r>
          <w:tab/>
        </w:r>
        <w:r>
          <w:fldChar w:fldCharType="begin"/>
        </w:r>
        <w:r>
          <w:instrText xml:space="preserve"> PAGEREF _Toc15093 \h </w:instrText>
        </w:r>
        <w:r>
          <w:fldChar w:fldCharType="separate"/>
        </w:r>
        <w:r>
          <w:t>6</w:t>
        </w:r>
        <w:r>
          <w:fldChar w:fldCharType="end"/>
        </w:r>
      </w:hyperlink>
    </w:p>
    <w:p>
      <w:pPr>
        <w:pStyle w:val="TOC2"/>
        <w:tabs>
          <w:tab w:val="right" w:leader="dot" w:pos="8306"/>
        </w:tabs>
      </w:pPr>
      <w:hyperlink w:anchor="_Toc31120" w:history="1">
        <w:r>
          <w:rPr>
            <w:rFonts w:ascii="仿宋" w:eastAsia="仿宋" w:hAnsi="仿宋" w:cs="仿宋" w:hint="eastAsia"/>
            <w:lang w:eastAsia="zh-CN"/>
          </w:rPr>
          <w:t>(三)、注册地址</w:t>
        </w:r>
        <w:r>
          <w:tab/>
        </w:r>
        <w:r>
          <w:fldChar w:fldCharType="begin"/>
        </w:r>
        <w:r>
          <w:instrText xml:space="preserve"> PAGEREF _Toc31120 \h </w:instrText>
        </w:r>
        <w:r>
          <w:fldChar w:fldCharType="separate"/>
        </w:r>
        <w:r>
          <w:t>6</w:t>
        </w:r>
        <w:r>
          <w:fldChar w:fldCharType="end"/>
        </w:r>
      </w:hyperlink>
    </w:p>
    <w:p>
      <w:pPr>
        <w:pStyle w:val="TOC2"/>
        <w:tabs>
          <w:tab w:val="right" w:leader="dot" w:pos="8306"/>
        </w:tabs>
      </w:pPr>
      <w:hyperlink w:anchor="_Toc23979" w:history="1">
        <w:r>
          <w:rPr>
            <w:rFonts w:ascii="仿宋" w:eastAsia="仿宋" w:hAnsi="仿宋" w:cs="仿宋" w:hint="eastAsia"/>
            <w:lang w:eastAsia="zh-CN"/>
          </w:rPr>
          <w:t>(四)、法人代表</w:t>
        </w:r>
        <w:r>
          <w:tab/>
        </w:r>
        <w:r>
          <w:fldChar w:fldCharType="begin"/>
        </w:r>
        <w:r>
          <w:instrText xml:space="preserve"> PAGEREF _Toc23979 \h </w:instrText>
        </w:r>
        <w:r>
          <w:fldChar w:fldCharType="separate"/>
        </w:r>
        <w:r>
          <w:t>6</w:t>
        </w:r>
        <w:r>
          <w:fldChar w:fldCharType="end"/>
        </w:r>
      </w:hyperlink>
    </w:p>
    <w:p>
      <w:pPr>
        <w:pStyle w:val="TOC2"/>
        <w:tabs>
          <w:tab w:val="right" w:leader="dot" w:pos="8306"/>
        </w:tabs>
      </w:pPr>
      <w:hyperlink w:anchor="_Toc4420" w:history="1">
        <w:r>
          <w:rPr>
            <w:rFonts w:ascii="仿宋" w:eastAsia="仿宋" w:hAnsi="仿宋" w:cs="仿宋" w:hint="eastAsia"/>
            <w:lang w:eastAsia="zh-CN"/>
          </w:rPr>
          <w:t>(五)、主要经营范围</w:t>
        </w:r>
        <w:r>
          <w:tab/>
        </w:r>
        <w:r>
          <w:fldChar w:fldCharType="begin"/>
        </w:r>
        <w:r>
          <w:instrText xml:space="preserve"> PAGEREF _Toc4420 \h </w:instrText>
        </w:r>
        <w:r>
          <w:fldChar w:fldCharType="separate"/>
        </w:r>
        <w:r>
          <w:t>6</w:t>
        </w:r>
        <w:r>
          <w:fldChar w:fldCharType="end"/>
        </w:r>
      </w:hyperlink>
    </w:p>
    <w:p>
      <w:pPr>
        <w:pStyle w:val="TOC2"/>
        <w:tabs>
          <w:tab w:val="right" w:leader="dot" w:pos="8306"/>
        </w:tabs>
      </w:pPr>
      <w:hyperlink w:anchor="_Toc22440" w:history="1">
        <w:r>
          <w:rPr>
            <w:rFonts w:ascii="仿宋" w:eastAsia="仿宋" w:hAnsi="仿宋" w:cs="仿宋" w:hint="eastAsia"/>
            <w:lang w:eastAsia="zh-CN"/>
          </w:rPr>
          <w:t>(六)、主要股东</w:t>
        </w:r>
        <w:r>
          <w:tab/>
        </w:r>
        <w:r>
          <w:fldChar w:fldCharType="begin"/>
        </w:r>
        <w:r>
          <w:instrText xml:space="preserve"> PAGEREF _Toc22440 \h </w:instrText>
        </w:r>
        <w:r>
          <w:fldChar w:fldCharType="separate"/>
        </w:r>
        <w:r>
          <w:t>7</w:t>
        </w:r>
        <w:r>
          <w:fldChar w:fldCharType="end"/>
        </w:r>
      </w:hyperlink>
    </w:p>
    <w:p>
      <w:pPr>
        <w:pStyle w:val="TOC1"/>
        <w:tabs>
          <w:tab w:val="right" w:leader="dot" w:pos="8306"/>
        </w:tabs>
      </w:pPr>
      <w:hyperlink w:anchor="_Toc7715" w:history="1">
        <w:r>
          <w:rPr>
            <w:rFonts w:ascii="仿宋" w:eastAsia="仿宋" w:hAnsi="仿宋" w:cs="仿宋" w:hint="eastAsia"/>
            <w:lang w:eastAsia="zh-CN"/>
          </w:rPr>
          <w:t>三、发展规划</w:t>
        </w:r>
        <w:r>
          <w:tab/>
        </w:r>
        <w:r>
          <w:fldChar w:fldCharType="begin"/>
        </w:r>
        <w:r>
          <w:instrText xml:space="preserve"> PAGEREF _Toc7715 \h </w:instrText>
        </w:r>
        <w:r>
          <w:fldChar w:fldCharType="separate"/>
        </w:r>
        <w:r>
          <w:t>8</w:t>
        </w:r>
        <w:r>
          <w:fldChar w:fldCharType="end"/>
        </w:r>
      </w:hyperlink>
    </w:p>
    <w:p>
      <w:pPr>
        <w:pStyle w:val="TOC2"/>
        <w:tabs>
          <w:tab w:val="right" w:leader="dot" w:pos="8306"/>
        </w:tabs>
      </w:pPr>
      <w:hyperlink w:anchor="_Toc1580" w:history="1">
        <w:r>
          <w:rPr>
            <w:rFonts w:ascii="仿宋" w:eastAsia="仿宋" w:hAnsi="仿宋" w:cs="仿宋" w:hint="eastAsia"/>
            <w:lang w:eastAsia="zh-CN"/>
          </w:rPr>
          <w:t>(一)、公司发展规划</w:t>
        </w:r>
        <w:r>
          <w:tab/>
        </w:r>
        <w:r>
          <w:fldChar w:fldCharType="begin"/>
        </w:r>
        <w:r>
          <w:instrText xml:space="preserve"> PAGEREF _Toc1580 \h </w:instrText>
        </w:r>
        <w:r>
          <w:fldChar w:fldCharType="separate"/>
        </w:r>
        <w:r>
          <w:t>8</w:t>
        </w:r>
        <w:r>
          <w:fldChar w:fldCharType="end"/>
        </w:r>
      </w:hyperlink>
    </w:p>
    <w:p>
      <w:pPr>
        <w:pStyle w:val="TOC2"/>
        <w:tabs>
          <w:tab w:val="right" w:leader="dot" w:pos="8306"/>
        </w:tabs>
      </w:pPr>
      <w:hyperlink w:anchor="_Toc16979" w:history="1">
        <w:r>
          <w:rPr>
            <w:rFonts w:ascii="仿宋" w:eastAsia="仿宋" w:hAnsi="仿宋" w:cs="仿宋" w:hint="eastAsia"/>
            <w:lang w:eastAsia="zh-CN"/>
          </w:rPr>
          <w:t>(二)、保障措施</w:t>
        </w:r>
        <w:r>
          <w:tab/>
        </w:r>
        <w:r>
          <w:fldChar w:fldCharType="begin"/>
        </w:r>
        <w:r>
          <w:instrText xml:space="preserve"> PAGEREF _Toc16979 \h </w:instrText>
        </w:r>
        <w:r>
          <w:fldChar w:fldCharType="separate"/>
        </w:r>
        <w:r>
          <w:t>9</w:t>
        </w:r>
        <w:r>
          <w:fldChar w:fldCharType="end"/>
        </w:r>
      </w:hyperlink>
    </w:p>
    <w:p>
      <w:pPr>
        <w:pStyle w:val="TOC1"/>
        <w:tabs>
          <w:tab w:val="right" w:leader="dot" w:pos="8306"/>
        </w:tabs>
      </w:pPr>
      <w:hyperlink w:anchor="_Toc32009" w:history="1">
        <w:r>
          <w:rPr>
            <w:rFonts w:ascii="仿宋" w:eastAsia="仿宋" w:hAnsi="仿宋" w:cs="仿宋" w:hint="eastAsia"/>
            <w:lang w:eastAsia="zh-CN"/>
          </w:rPr>
          <w:t>四、轻油蒸汽转化催化剂项目概况</w:t>
        </w:r>
        <w:r>
          <w:tab/>
        </w:r>
        <w:r>
          <w:fldChar w:fldCharType="begin"/>
        </w:r>
        <w:r>
          <w:instrText xml:space="preserve"> PAGEREF _Toc32009 \h </w:instrText>
        </w:r>
        <w:r>
          <w:fldChar w:fldCharType="separate"/>
        </w:r>
        <w:r>
          <w:t>14</w:t>
        </w:r>
        <w:r>
          <w:fldChar w:fldCharType="end"/>
        </w:r>
      </w:hyperlink>
    </w:p>
    <w:p>
      <w:pPr>
        <w:pStyle w:val="TOC2"/>
        <w:tabs>
          <w:tab w:val="right" w:leader="dot" w:pos="8306"/>
        </w:tabs>
      </w:pPr>
      <w:hyperlink w:anchor="_Toc23450" w:history="1">
        <w:r>
          <w:rPr>
            <w:rFonts w:ascii="仿宋" w:eastAsia="仿宋" w:hAnsi="仿宋" w:cs="仿宋" w:hint="eastAsia"/>
            <w:lang w:eastAsia="zh-CN"/>
          </w:rPr>
          <w:t>(一)、投资路径</w:t>
        </w:r>
        <w:r>
          <w:tab/>
        </w:r>
        <w:r>
          <w:fldChar w:fldCharType="begin"/>
        </w:r>
        <w:r>
          <w:instrText xml:space="preserve"> PAGEREF _Toc23450 \h </w:instrText>
        </w:r>
        <w:r>
          <w:fldChar w:fldCharType="separate"/>
        </w:r>
        <w:r>
          <w:t>14</w:t>
        </w:r>
        <w:r>
          <w:fldChar w:fldCharType="end"/>
        </w:r>
      </w:hyperlink>
    </w:p>
    <w:p>
      <w:pPr>
        <w:pStyle w:val="TOC2"/>
        <w:tabs>
          <w:tab w:val="right" w:leader="dot" w:pos="8306"/>
        </w:tabs>
      </w:pPr>
      <w:hyperlink w:anchor="_Toc16188" w:history="1">
        <w:r>
          <w:rPr>
            <w:rFonts w:ascii="仿宋" w:eastAsia="仿宋" w:hAnsi="仿宋" w:cs="仿宋" w:hint="eastAsia"/>
            <w:lang w:eastAsia="zh-CN"/>
          </w:rPr>
          <w:t>(二)、轻油蒸汽转化催化剂项目提出的理由</w:t>
        </w:r>
        <w:r>
          <w:tab/>
        </w:r>
        <w:r>
          <w:fldChar w:fldCharType="begin"/>
        </w:r>
        <w:r>
          <w:instrText xml:space="preserve"> PAGEREF _Toc16188 \h </w:instrText>
        </w:r>
        <w:r>
          <w:fldChar w:fldCharType="separate"/>
        </w:r>
        <w:r>
          <w:t>14</w:t>
        </w:r>
        <w:r>
          <w:fldChar w:fldCharType="end"/>
        </w:r>
      </w:hyperlink>
    </w:p>
    <w:p>
      <w:pPr>
        <w:pStyle w:val="TOC2"/>
        <w:tabs>
          <w:tab w:val="right" w:leader="dot" w:pos="8306"/>
        </w:tabs>
      </w:pPr>
      <w:hyperlink w:anchor="_Toc21514" w:history="1">
        <w:r>
          <w:rPr>
            <w:rFonts w:ascii="仿宋" w:eastAsia="仿宋" w:hAnsi="仿宋" w:cs="仿宋" w:hint="eastAsia"/>
            <w:lang w:eastAsia="zh-CN"/>
          </w:rPr>
          <w:t>(三)、轻油蒸汽转化催化剂项目选址</w:t>
        </w:r>
        <w:r>
          <w:tab/>
        </w:r>
        <w:r>
          <w:fldChar w:fldCharType="begin"/>
        </w:r>
        <w:r>
          <w:instrText xml:space="preserve"> PAGEREF _Toc21514 \h </w:instrText>
        </w:r>
        <w:r>
          <w:fldChar w:fldCharType="separate"/>
        </w:r>
        <w:r>
          <w:t>15</w:t>
        </w:r>
        <w:r>
          <w:fldChar w:fldCharType="end"/>
        </w:r>
      </w:hyperlink>
    </w:p>
    <w:p>
      <w:pPr>
        <w:pStyle w:val="TOC2"/>
        <w:tabs>
          <w:tab w:val="right" w:leader="dot" w:pos="8306"/>
        </w:tabs>
      </w:pPr>
      <w:hyperlink w:anchor="_Toc23919" w:history="1">
        <w:r>
          <w:rPr>
            <w:rFonts w:ascii="仿宋" w:eastAsia="仿宋" w:hAnsi="仿宋" w:cs="仿宋" w:hint="eastAsia"/>
            <w:lang w:eastAsia="zh-CN"/>
          </w:rPr>
          <w:t>(四)、生产规模</w:t>
        </w:r>
        <w:r>
          <w:tab/>
        </w:r>
        <w:r>
          <w:fldChar w:fldCharType="begin"/>
        </w:r>
        <w:r>
          <w:instrText xml:space="preserve"> PAGEREF _Toc23919 \h </w:instrText>
        </w:r>
        <w:r>
          <w:fldChar w:fldCharType="separate"/>
        </w:r>
        <w:r>
          <w:t>16</w:t>
        </w:r>
        <w:r>
          <w:fldChar w:fldCharType="end"/>
        </w:r>
      </w:hyperlink>
    </w:p>
    <w:p>
      <w:pPr>
        <w:pStyle w:val="TOC2"/>
        <w:tabs>
          <w:tab w:val="right" w:leader="dot" w:pos="8306"/>
        </w:tabs>
      </w:pPr>
      <w:hyperlink w:anchor="_Toc5374" w:history="1">
        <w:r>
          <w:rPr>
            <w:rFonts w:ascii="仿宋" w:eastAsia="仿宋" w:hAnsi="仿宋" w:cs="仿宋" w:hint="eastAsia"/>
            <w:lang w:eastAsia="zh-CN"/>
          </w:rPr>
          <w:t>(五)、建设规模</w:t>
        </w:r>
        <w:r>
          <w:tab/>
        </w:r>
        <w:r>
          <w:fldChar w:fldCharType="begin"/>
        </w:r>
        <w:r>
          <w:instrText xml:space="preserve"> PAGEREF _Toc5374 \h </w:instrText>
        </w:r>
        <w:r>
          <w:fldChar w:fldCharType="separate"/>
        </w:r>
        <w:r>
          <w:t>16</w:t>
        </w:r>
        <w:r>
          <w:fldChar w:fldCharType="end"/>
        </w:r>
      </w:hyperlink>
    </w:p>
    <w:p>
      <w:pPr>
        <w:pStyle w:val="TOC2"/>
        <w:tabs>
          <w:tab w:val="right" w:leader="dot" w:pos="8306"/>
        </w:tabs>
      </w:pPr>
      <w:hyperlink w:anchor="_Toc12683" w:history="1">
        <w:r>
          <w:rPr>
            <w:rFonts w:ascii="仿宋" w:eastAsia="仿宋" w:hAnsi="仿宋" w:cs="仿宋" w:hint="eastAsia"/>
            <w:lang w:eastAsia="zh-CN"/>
          </w:rPr>
          <w:t>(六)、轻油蒸汽转化催化剂项目投资</w:t>
        </w:r>
        <w:r>
          <w:tab/>
        </w:r>
        <w:r>
          <w:fldChar w:fldCharType="begin"/>
        </w:r>
        <w:r>
          <w:instrText xml:space="preserve"> PAGEREF _Toc12683 \h </w:instrText>
        </w:r>
        <w:r>
          <w:fldChar w:fldCharType="separate"/>
        </w:r>
        <w:r>
          <w:t>16</w:t>
        </w:r>
        <w:r>
          <w:fldChar w:fldCharType="end"/>
        </w:r>
      </w:hyperlink>
    </w:p>
    <w:p>
      <w:pPr>
        <w:pStyle w:val="TOC2"/>
        <w:tabs>
          <w:tab w:val="right" w:leader="dot" w:pos="8306"/>
        </w:tabs>
      </w:pPr>
      <w:hyperlink w:anchor="_Toc5864" w:history="1">
        <w:r>
          <w:rPr>
            <w:rFonts w:ascii="仿宋" w:eastAsia="仿宋" w:hAnsi="仿宋" w:cs="仿宋" w:hint="eastAsia"/>
            <w:lang w:eastAsia="zh-CN"/>
          </w:rPr>
          <w:t>(七)、轻油蒸汽转化催化剂项目进度规划</w:t>
        </w:r>
        <w:r>
          <w:tab/>
        </w:r>
        <w:r>
          <w:fldChar w:fldCharType="begin"/>
        </w:r>
        <w:r>
          <w:instrText xml:space="preserve"> PAGEREF _Toc5864 \h </w:instrText>
        </w:r>
        <w:r>
          <w:fldChar w:fldCharType="separate"/>
        </w:r>
        <w:r>
          <w:t>17</w:t>
        </w:r>
        <w:r>
          <w:fldChar w:fldCharType="end"/>
        </w:r>
      </w:hyperlink>
    </w:p>
    <w:p>
      <w:pPr>
        <w:pStyle w:val="TOC2"/>
        <w:tabs>
          <w:tab w:val="right" w:leader="dot" w:pos="8306"/>
        </w:tabs>
      </w:pPr>
      <w:hyperlink w:anchor="_Toc26551" w:history="1">
        <w:r>
          <w:rPr>
            <w:rFonts w:ascii="仿宋" w:eastAsia="仿宋" w:hAnsi="仿宋" w:cs="仿宋" w:hint="eastAsia"/>
            <w:lang w:eastAsia="zh-CN"/>
          </w:rPr>
          <w:t>(八)、经济效益(正常经营年份)</w:t>
        </w:r>
        <w:r>
          <w:tab/>
        </w:r>
        <w:r>
          <w:fldChar w:fldCharType="begin"/>
        </w:r>
        <w:r>
          <w:instrText xml:space="preserve"> PAGEREF _Toc26551 \h </w:instrText>
        </w:r>
        <w:r>
          <w:fldChar w:fldCharType="separate"/>
        </w:r>
        <w:r>
          <w:t>17</w:t>
        </w:r>
        <w:r>
          <w:fldChar w:fldCharType="end"/>
        </w:r>
      </w:hyperlink>
    </w:p>
    <w:p>
      <w:pPr>
        <w:pStyle w:val="TOC2"/>
        <w:tabs>
          <w:tab w:val="right" w:leader="dot" w:pos="8306"/>
        </w:tabs>
      </w:pPr>
      <w:hyperlink w:anchor="_Toc7370" w:history="1">
        <w:r>
          <w:rPr>
            <w:rFonts w:ascii="仿宋" w:eastAsia="仿宋" w:hAnsi="仿宋" w:cs="仿宋" w:hint="eastAsia"/>
            <w:lang w:eastAsia="zh-CN"/>
          </w:rPr>
          <w:t>(九)、轻油蒸汽转化催化剂项目综合评价</w:t>
        </w:r>
        <w:r>
          <w:tab/>
        </w:r>
        <w:r>
          <w:fldChar w:fldCharType="begin"/>
        </w:r>
        <w:r>
          <w:instrText xml:space="preserve"> PAGEREF _Toc7370 \h </w:instrText>
        </w:r>
        <w:r>
          <w:fldChar w:fldCharType="separate"/>
        </w:r>
        <w:r>
          <w:t>18</w:t>
        </w:r>
        <w:r>
          <w:fldChar w:fldCharType="end"/>
        </w:r>
      </w:hyperlink>
    </w:p>
    <w:p>
      <w:pPr>
        <w:pStyle w:val="TOC1"/>
        <w:tabs>
          <w:tab w:val="right" w:leader="dot" w:pos="8306"/>
        </w:tabs>
      </w:pPr>
      <w:hyperlink w:anchor="_Toc18555" w:history="1">
        <w:r>
          <w:rPr>
            <w:rFonts w:ascii="仿宋" w:eastAsia="仿宋" w:hAnsi="仿宋" w:cs="仿宋" w:hint="eastAsia"/>
            <w:lang w:eastAsia="zh-CN"/>
          </w:rPr>
          <w:t>五、法人治理</w:t>
        </w:r>
        <w:r>
          <w:tab/>
        </w:r>
        <w:r>
          <w:fldChar w:fldCharType="begin"/>
        </w:r>
        <w:r>
          <w:instrText xml:space="preserve"> PAGEREF _Toc18555 \h </w:instrText>
        </w:r>
        <w:r>
          <w:fldChar w:fldCharType="separate"/>
        </w:r>
        <w:r>
          <w:t>19</w:t>
        </w:r>
        <w:r>
          <w:fldChar w:fldCharType="end"/>
        </w:r>
      </w:hyperlink>
    </w:p>
    <w:p>
      <w:pPr>
        <w:pStyle w:val="TOC2"/>
        <w:tabs>
          <w:tab w:val="right" w:leader="dot" w:pos="8306"/>
        </w:tabs>
      </w:pPr>
      <w:hyperlink w:anchor="_Toc24664" w:history="1">
        <w:r>
          <w:rPr>
            <w:rFonts w:ascii="仿宋" w:eastAsia="仿宋" w:hAnsi="仿宋" w:cs="仿宋" w:hint="eastAsia"/>
            <w:lang w:eastAsia="zh-CN"/>
          </w:rPr>
          <w:t>(一)、股东权利及义务</w:t>
        </w:r>
        <w:r>
          <w:tab/>
        </w:r>
        <w:r>
          <w:fldChar w:fldCharType="begin"/>
        </w:r>
        <w:r>
          <w:instrText xml:space="preserve"> PAGEREF _Toc24664 \h </w:instrText>
        </w:r>
        <w:r>
          <w:fldChar w:fldCharType="separate"/>
        </w:r>
        <w:r>
          <w:t>19</w:t>
        </w:r>
        <w:r>
          <w:fldChar w:fldCharType="end"/>
        </w:r>
      </w:hyperlink>
    </w:p>
    <w:p>
      <w:pPr>
        <w:pStyle w:val="TOC2"/>
        <w:tabs>
          <w:tab w:val="right" w:leader="dot" w:pos="8306"/>
        </w:tabs>
      </w:pPr>
      <w:hyperlink w:anchor="_Toc5350" w:history="1">
        <w:r>
          <w:rPr>
            <w:rFonts w:ascii="仿宋" w:eastAsia="仿宋" w:hAnsi="仿宋" w:cs="仿宋" w:hint="eastAsia"/>
            <w:lang w:eastAsia="zh-CN"/>
          </w:rPr>
          <w:t>(二)、董事</w:t>
        </w:r>
        <w:r>
          <w:tab/>
        </w:r>
        <w:r>
          <w:fldChar w:fldCharType="begin"/>
        </w:r>
        <w:r>
          <w:instrText xml:space="preserve"> PAGEREF _Toc5350 \h </w:instrText>
        </w:r>
        <w:r>
          <w:fldChar w:fldCharType="separate"/>
        </w:r>
        <w:r>
          <w:t>21</w:t>
        </w:r>
        <w:r>
          <w:fldChar w:fldCharType="end"/>
        </w:r>
      </w:hyperlink>
    </w:p>
    <w:p>
      <w:pPr>
        <w:pStyle w:val="TOC2"/>
        <w:tabs>
          <w:tab w:val="right" w:leader="dot" w:pos="8306"/>
        </w:tabs>
      </w:pPr>
      <w:hyperlink w:anchor="_Toc23550" w:history="1">
        <w:r>
          <w:rPr>
            <w:rFonts w:ascii="仿宋" w:eastAsia="仿宋" w:hAnsi="仿宋" w:cs="仿宋" w:hint="eastAsia"/>
            <w:lang w:eastAsia="zh-CN"/>
          </w:rPr>
          <w:t>(三)、高级管理人员</w:t>
        </w:r>
        <w:r>
          <w:tab/>
        </w:r>
        <w:r>
          <w:fldChar w:fldCharType="begin"/>
        </w:r>
        <w:r>
          <w:instrText xml:space="preserve"> PAGEREF _Toc23550 \h </w:instrText>
        </w:r>
        <w:r>
          <w:fldChar w:fldCharType="separate"/>
        </w:r>
        <w:r>
          <w:t>26</w:t>
        </w:r>
        <w:r>
          <w:fldChar w:fldCharType="end"/>
        </w:r>
      </w:hyperlink>
    </w:p>
    <w:p>
      <w:pPr>
        <w:pStyle w:val="TOC2"/>
        <w:tabs>
          <w:tab w:val="right" w:leader="dot" w:pos="8306"/>
        </w:tabs>
      </w:pPr>
      <w:hyperlink w:anchor="_Toc3295" w:history="1">
        <w:r>
          <w:rPr>
            <w:rFonts w:ascii="仿宋" w:eastAsia="仿宋" w:hAnsi="仿宋" w:cs="仿宋" w:hint="eastAsia"/>
            <w:lang w:eastAsia="zh-CN"/>
          </w:rPr>
          <w:t>(四)、监事</w:t>
        </w:r>
        <w:r>
          <w:tab/>
        </w:r>
        <w:r>
          <w:fldChar w:fldCharType="begin"/>
        </w:r>
        <w:r>
          <w:instrText xml:space="preserve"> PAGEREF _Toc3295 \h </w:instrText>
        </w:r>
        <w:r>
          <w:fldChar w:fldCharType="separate"/>
        </w:r>
        <w:r>
          <w:t>27</w:t>
        </w:r>
        <w:r>
          <w:fldChar w:fldCharType="end"/>
        </w:r>
      </w:hyperlink>
    </w:p>
    <w:p>
      <w:pPr>
        <w:pStyle w:val="TOC1"/>
        <w:tabs>
          <w:tab w:val="right" w:leader="dot" w:pos="8306"/>
        </w:tabs>
      </w:pPr>
      <w:hyperlink w:anchor="_Toc2672" w:history="1">
        <w:r>
          <w:rPr>
            <w:rFonts w:ascii="仿宋" w:eastAsia="仿宋" w:hAnsi="仿宋" w:cs="仿宋" w:hint="eastAsia"/>
            <w:lang w:eastAsia="zh-CN"/>
          </w:rPr>
          <w:t>六、投资方案分析</w:t>
        </w:r>
        <w:r>
          <w:tab/>
        </w:r>
        <w:r>
          <w:fldChar w:fldCharType="begin"/>
        </w:r>
        <w:r>
          <w:instrText xml:space="preserve"> PAGEREF _Toc2672 \h </w:instrText>
        </w:r>
        <w:r>
          <w:fldChar w:fldCharType="separate"/>
        </w:r>
        <w:r>
          <w:t>29</w:t>
        </w:r>
        <w:r>
          <w:fldChar w:fldCharType="end"/>
        </w:r>
      </w:hyperlink>
    </w:p>
    <w:p>
      <w:pPr>
        <w:pStyle w:val="TOC2"/>
        <w:tabs>
          <w:tab w:val="right" w:leader="dot" w:pos="8306"/>
        </w:tabs>
      </w:pPr>
      <w:hyperlink w:anchor="_Toc14607" w:history="1">
        <w:r>
          <w:rPr>
            <w:rFonts w:ascii="仿宋" w:eastAsia="仿宋" w:hAnsi="仿宋" w:cs="仿宋" w:hint="eastAsia"/>
            <w:lang w:eastAsia="zh-CN"/>
          </w:rPr>
          <w:t>(一)、编制说明</w:t>
        </w:r>
        <w:r>
          <w:tab/>
        </w:r>
        <w:r>
          <w:fldChar w:fldCharType="begin"/>
        </w:r>
        <w:r>
          <w:instrText xml:space="preserve"> PAGEREF _Toc14607 \h </w:instrText>
        </w:r>
        <w:r>
          <w:fldChar w:fldCharType="separate"/>
        </w:r>
        <w:r>
          <w:t>29</w:t>
        </w:r>
        <w:r>
          <w:fldChar w:fldCharType="end"/>
        </w:r>
      </w:hyperlink>
    </w:p>
    <w:p>
      <w:pPr>
        <w:pStyle w:val="TOC2"/>
        <w:tabs>
          <w:tab w:val="right" w:leader="dot" w:pos="8306"/>
        </w:tabs>
      </w:pPr>
      <w:hyperlink w:anchor="_Toc28527" w:history="1">
        <w:r>
          <w:rPr>
            <w:rFonts w:ascii="仿宋" w:eastAsia="仿宋" w:hAnsi="仿宋" w:cs="仿宋" w:hint="eastAsia"/>
            <w:lang w:eastAsia="zh-CN"/>
          </w:rPr>
          <w:t>(二)、建设投资</w:t>
        </w:r>
        <w:r>
          <w:tab/>
        </w:r>
        <w:r>
          <w:fldChar w:fldCharType="begin"/>
        </w:r>
        <w:r>
          <w:instrText xml:space="preserve"> PAGEREF _Toc28527 \h </w:instrText>
        </w:r>
        <w:r>
          <w:fldChar w:fldCharType="separate"/>
        </w:r>
        <w:r>
          <w:t>29</w:t>
        </w:r>
        <w:r>
          <w:fldChar w:fldCharType="end"/>
        </w:r>
      </w:hyperlink>
    </w:p>
    <w:p>
      <w:pPr>
        <w:pStyle w:val="TOC2"/>
        <w:tabs>
          <w:tab w:val="right" w:leader="dot" w:pos="8306"/>
        </w:tabs>
      </w:pPr>
      <w:hyperlink w:anchor="_Toc7427" w:history="1">
        <w:r>
          <w:rPr>
            <w:rFonts w:ascii="仿宋" w:eastAsia="仿宋" w:hAnsi="仿宋" w:cs="仿宋" w:hint="eastAsia"/>
            <w:lang w:eastAsia="zh-CN"/>
          </w:rPr>
          <w:t>(三)、建设期利息</w:t>
        </w:r>
        <w:r>
          <w:tab/>
        </w:r>
        <w:r>
          <w:fldChar w:fldCharType="begin"/>
        </w:r>
        <w:r>
          <w:instrText xml:space="preserve"> PAGEREF _Toc7427 \h </w:instrText>
        </w:r>
        <w:r>
          <w:fldChar w:fldCharType="separate"/>
        </w:r>
        <w:r>
          <w:t>30</w:t>
        </w:r>
        <w:r>
          <w:fldChar w:fldCharType="end"/>
        </w:r>
      </w:hyperlink>
    </w:p>
    <w:p>
      <w:pPr>
        <w:pStyle w:val="TOC2"/>
        <w:tabs>
          <w:tab w:val="right" w:leader="dot" w:pos="8306"/>
        </w:tabs>
      </w:pPr>
      <w:hyperlink w:anchor="_Toc7133" w:history="1">
        <w:r>
          <w:rPr>
            <w:rFonts w:ascii="仿宋" w:eastAsia="仿宋" w:hAnsi="仿宋" w:cs="仿宋" w:hint="eastAsia"/>
            <w:lang w:eastAsia="zh-CN"/>
          </w:rPr>
          <w:t>(四)、流动资金</w:t>
        </w:r>
        <w:r>
          <w:tab/>
        </w:r>
        <w:r>
          <w:fldChar w:fldCharType="begin"/>
        </w:r>
        <w:r>
          <w:instrText xml:space="preserve"> PAGEREF _Toc7133 \h </w:instrText>
        </w:r>
        <w:r>
          <w:fldChar w:fldCharType="separate"/>
        </w:r>
        <w:r>
          <w:t>30</w:t>
        </w:r>
        <w:r>
          <w:fldChar w:fldCharType="end"/>
        </w:r>
      </w:hyperlink>
    </w:p>
    <w:p>
      <w:pPr>
        <w:pStyle w:val="TOC2"/>
        <w:tabs>
          <w:tab w:val="right" w:leader="dot" w:pos="8306"/>
        </w:tabs>
      </w:pPr>
      <w:hyperlink w:anchor="_Toc23416" w:history="1">
        <w:r>
          <w:rPr>
            <w:rFonts w:ascii="仿宋" w:eastAsia="仿宋" w:hAnsi="仿宋" w:cs="仿宋" w:hint="eastAsia"/>
            <w:lang w:eastAsia="zh-CN"/>
          </w:rPr>
          <w:t>(五)、轻油蒸汽转化催化剂项目总投资</w:t>
        </w:r>
        <w:r>
          <w:tab/>
        </w:r>
        <w:r>
          <w:fldChar w:fldCharType="begin"/>
        </w:r>
        <w:r>
          <w:instrText xml:space="preserve"> PAGEREF _Toc23416 \h </w:instrText>
        </w:r>
        <w:r>
          <w:fldChar w:fldCharType="separate"/>
        </w:r>
        <w:r>
          <w:t>30</w:t>
        </w:r>
        <w:r>
          <w:fldChar w:fldCharType="end"/>
        </w:r>
      </w:hyperlink>
    </w:p>
    <w:p>
      <w:pPr>
        <w:pStyle w:val="TOC2"/>
        <w:tabs>
          <w:tab w:val="right" w:leader="dot" w:pos="8306"/>
        </w:tabs>
      </w:pPr>
      <w:hyperlink w:anchor="_Toc12129" w:history="1">
        <w:r>
          <w:rPr>
            <w:rFonts w:ascii="仿宋" w:eastAsia="仿宋" w:hAnsi="仿宋" w:cs="仿宋" w:hint="eastAsia"/>
            <w:lang w:eastAsia="zh-CN"/>
          </w:rPr>
          <w:t>(六)、资金筹措与投资计划</w:t>
        </w:r>
        <w:r>
          <w:tab/>
        </w:r>
        <w:r>
          <w:fldChar w:fldCharType="begin"/>
        </w:r>
        <w:r>
          <w:instrText xml:space="preserve"> PAGEREF _Toc12129 \h </w:instrText>
        </w:r>
        <w:r>
          <w:fldChar w:fldCharType="separate"/>
        </w:r>
        <w:r>
          <w:t>31</w:t>
        </w:r>
        <w:r>
          <w:fldChar w:fldCharType="end"/>
        </w:r>
      </w:hyperlink>
    </w:p>
    <w:p>
      <w:pPr>
        <w:pStyle w:val="TOC1"/>
        <w:tabs>
          <w:tab w:val="right" w:leader="dot" w:pos="8306"/>
        </w:tabs>
      </w:pPr>
      <w:hyperlink w:anchor="_Toc26094" w:history="1">
        <w:r>
          <w:rPr>
            <w:rFonts w:ascii="仿宋" w:eastAsia="仿宋" w:hAnsi="仿宋" w:cs="仿宋" w:hint="eastAsia"/>
            <w:lang w:eastAsia="zh-CN"/>
          </w:rPr>
          <w:t>七、SWOT分析</w:t>
        </w:r>
        <w:r>
          <w:tab/>
        </w:r>
        <w:r>
          <w:fldChar w:fldCharType="begin"/>
        </w:r>
        <w:r>
          <w:instrText xml:space="preserve"> PAGEREF _Toc26094 \h </w:instrText>
        </w:r>
        <w:r>
          <w:fldChar w:fldCharType="separate"/>
        </w:r>
        <w:r>
          <w:t>31</w:t>
        </w:r>
        <w:r>
          <w:fldChar w:fldCharType="end"/>
        </w:r>
      </w:hyperlink>
    </w:p>
    <w:p>
      <w:pPr>
        <w:pStyle w:val="TOC2"/>
        <w:tabs>
          <w:tab w:val="right" w:leader="dot" w:pos="8306"/>
        </w:tabs>
      </w:pPr>
      <w:hyperlink w:anchor="_Toc11294" w:history="1">
        <w:r>
          <w:rPr>
            <w:rFonts w:ascii="仿宋" w:eastAsia="仿宋" w:hAnsi="仿宋" w:cs="仿宋" w:hint="eastAsia"/>
            <w:lang w:eastAsia="zh-CN"/>
          </w:rPr>
          <w:t>(一)、优势分析(S)</w:t>
        </w:r>
        <w:r>
          <w:tab/>
        </w:r>
        <w:r>
          <w:fldChar w:fldCharType="begin"/>
        </w:r>
        <w:r>
          <w:instrText xml:space="preserve"> PAGEREF _Toc11294 \h </w:instrText>
        </w:r>
        <w:r>
          <w:fldChar w:fldCharType="separate"/>
        </w:r>
        <w:r>
          <w:t>31</w:t>
        </w:r>
        <w:r>
          <w:fldChar w:fldCharType="end"/>
        </w:r>
      </w:hyperlink>
    </w:p>
    <w:p>
      <w:pPr>
        <w:pStyle w:val="TOC2"/>
        <w:tabs>
          <w:tab w:val="right" w:leader="dot" w:pos="8306"/>
        </w:tabs>
      </w:pPr>
      <w:hyperlink w:anchor="_Toc23032" w:history="1">
        <w:r>
          <w:rPr>
            <w:rFonts w:ascii="仿宋" w:eastAsia="仿宋" w:hAnsi="仿宋" w:cs="仿宋" w:hint="eastAsia"/>
            <w:lang w:eastAsia="zh-CN"/>
          </w:rPr>
          <w:t>(二)、劣势分析(W)</w:t>
        </w:r>
        <w:r>
          <w:tab/>
        </w:r>
        <w:r>
          <w:fldChar w:fldCharType="begin"/>
        </w:r>
        <w:r>
          <w:instrText xml:space="preserve"> PAGEREF _Toc23032 \h </w:instrText>
        </w:r>
        <w:r>
          <w:fldChar w:fldCharType="separate"/>
        </w:r>
        <w:r>
          <w:t>32</w:t>
        </w:r>
        <w:r>
          <w:fldChar w:fldCharType="end"/>
        </w:r>
      </w:hyperlink>
    </w:p>
    <w:p>
      <w:pPr>
        <w:pStyle w:val="TOC2"/>
        <w:tabs>
          <w:tab w:val="right" w:leader="dot" w:pos="8306"/>
        </w:tabs>
      </w:pPr>
      <w:hyperlink w:anchor="_Toc21847" w:history="1">
        <w:r>
          <w:rPr>
            <w:rFonts w:ascii="仿宋" w:eastAsia="仿宋" w:hAnsi="仿宋" w:cs="仿宋" w:hint="eastAsia"/>
            <w:lang w:eastAsia="zh-CN"/>
          </w:rPr>
          <w:t>(三)、机会分析()</w:t>
        </w:r>
        <w:r>
          <w:tab/>
        </w:r>
        <w:r>
          <w:fldChar w:fldCharType="begin"/>
        </w:r>
        <w:r>
          <w:instrText xml:space="preserve"> PAGEREF _Toc21847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3" w:history="1">
        <w:r>
          <w:rPr>
            <w:rFonts w:ascii="仿宋" w:eastAsia="仿宋" w:hAnsi="仿宋" w:cs="仿宋" w:hint="eastAsia"/>
            <w:lang w:eastAsia="zh-CN"/>
          </w:rPr>
          <w:t>(四)、威胁分析(T)</w:t>
        </w:r>
        <w:r>
          <w:tab/>
        </w:r>
        <w:r>
          <w:fldChar w:fldCharType="begin"/>
        </w:r>
        <w:r>
          <w:instrText xml:space="preserve"> PAGEREF _Toc483 \h </w:instrText>
        </w:r>
        <w:r>
          <w:fldChar w:fldCharType="separate"/>
        </w:r>
        <w:r>
          <w:t>33</w:t>
        </w:r>
        <w:r>
          <w:fldChar w:fldCharType="end"/>
        </w:r>
      </w:hyperlink>
    </w:p>
    <w:p>
      <w:pPr>
        <w:pStyle w:val="TOC1"/>
        <w:tabs>
          <w:tab w:val="right" w:leader="dot" w:pos="8306"/>
        </w:tabs>
      </w:pPr>
      <w:hyperlink w:anchor="_Toc22513" w:history="1">
        <w:r>
          <w:rPr>
            <w:rFonts w:ascii="仿宋" w:eastAsia="仿宋" w:hAnsi="仿宋" w:cs="仿宋" w:hint="eastAsia"/>
            <w:lang w:eastAsia="zh-CN"/>
          </w:rPr>
          <w:t>八、公司组建背景分析</w:t>
        </w:r>
        <w:r>
          <w:tab/>
        </w:r>
        <w:r>
          <w:fldChar w:fldCharType="begin"/>
        </w:r>
        <w:r>
          <w:instrText xml:space="preserve"> PAGEREF _Toc22513 \h </w:instrText>
        </w:r>
        <w:r>
          <w:fldChar w:fldCharType="separate"/>
        </w:r>
        <w:r>
          <w:t>34</w:t>
        </w:r>
        <w:r>
          <w:fldChar w:fldCharType="end"/>
        </w:r>
      </w:hyperlink>
    </w:p>
    <w:p>
      <w:pPr>
        <w:pStyle w:val="TOC2"/>
        <w:tabs>
          <w:tab w:val="right" w:leader="dot" w:pos="8306"/>
        </w:tabs>
      </w:pPr>
      <w:hyperlink w:anchor="_Toc23459" w:history="1">
        <w:r>
          <w:rPr>
            <w:rFonts w:ascii="仿宋" w:eastAsia="仿宋" w:hAnsi="仿宋" w:cs="仿宋" w:hint="eastAsia"/>
            <w:lang w:eastAsia="zh-CN"/>
          </w:rPr>
          <w:t>(一)、轻油蒸汽转化催化剂项目背景分析</w:t>
        </w:r>
        <w:r>
          <w:tab/>
        </w:r>
        <w:r>
          <w:fldChar w:fldCharType="begin"/>
        </w:r>
        <w:r>
          <w:instrText xml:space="preserve"> PAGEREF _Toc23459 \h </w:instrText>
        </w:r>
        <w:r>
          <w:fldChar w:fldCharType="separate"/>
        </w:r>
        <w:r>
          <w:t>34</w:t>
        </w:r>
        <w:r>
          <w:fldChar w:fldCharType="end"/>
        </w:r>
      </w:hyperlink>
    </w:p>
    <w:p>
      <w:pPr>
        <w:pStyle w:val="TOC2"/>
        <w:tabs>
          <w:tab w:val="right" w:leader="dot" w:pos="8306"/>
        </w:tabs>
      </w:pPr>
      <w:hyperlink w:anchor="_Toc13354" w:history="1">
        <w:r>
          <w:rPr>
            <w:rFonts w:ascii="仿宋" w:eastAsia="仿宋" w:hAnsi="仿宋" w:cs="仿宋" w:hint="eastAsia"/>
            <w:lang w:eastAsia="zh-CN"/>
          </w:rPr>
          <w:t>(二)、轻油蒸汽转化催化剂项目建设必要性分析</w:t>
        </w:r>
        <w:r>
          <w:tab/>
        </w:r>
        <w:r>
          <w:fldChar w:fldCharType="begin"/>
        </w:r>
        <w:r>
          <w:instrText xml:space="preserve"> PAGEREF _Toc13354 \h </w:instrText>
        </w:r>
        <w:r>
          <w:fldChar w:fldCharType="separate"/>
        </w:r>
        <w:r>
          <w:t>35</w:t>
        </w:r>
        <w:r>
          <w:fldChar w:fldCharType="end"/>
        </w:r>
      </w:hyperlink>
    </w:p>
    <w:p>
      <w:pPr>
        <w:pStyle w:val="TOC2"/>
        <w:tabs>
          <w:tab w:val="right" w:leader="dot" w:pos="8306"/>
        </w:tabs>
      </w:pPr>
      <w:hyperlink w:anchor="_Toc24622" w:history="1">
        <w:r>
          <w:rPr>
            <w:rFonts w:ascii="仿宋" w:eastAsia="仿宋" w:hAnsi="仿宋" w:cs="仿宋" w:hint="eastAsia"/>
            <w:lang w:eastAsia="zh-CN"/>
          </w:rPr>
          <w:t>(三)、鼓励中小企业发展</w:t>
        </w:r>
        <w:r>
          <w:tab/>
        </w:r>
        <w:r>
          <w:fldChar w:fldCharType="begin"/>
        </w:r>
        <w:r>
          <w:instrText xml:space="preserve"> PAGEREF _Toc24622 \h </w:instrText>
        </w:r>
        <w:r>
          <w:fldChar w:fldCharType="separate"/>
        </w:r>
        <w:r>
          <w:t>37</w:t>
        </w:r>
        <w:r>
          <w:fldChar w:fldCharType="end"/>
        </w:r>
      </w:hyperlink>
    </w:p>
    <w:p>
      <w:pPr>
        <w:pStyle w:val="TOC2"/>
        <w:tabs>
          <w:tab w:val="right" w:leader="dot" w:pos="8306"/>
        </w:tabs>
      </w:pPr>
      <w:hyperlink w:anchor="_Toc23051" w:history="1">
        <w:r>
          <w:rPr>
            <w:rFonts w:ascii="仿宋" w:eastAsia="仿宋" w:hAnsi="仿宋" w:cs="仿宋" w:hint="eastAsia"/>
            <w:lang w:eastAsia="zh-CN"/>
          </w:rPr>
          <w:t>(四)、宏观经济形势分析</w:t>
        </w:r>
        <w:r>
          <w:tab/>
        </w:r>
        <w:r>
          <w:fldChar w:fldCharType="begin"/>
        </w:r>
        <w:r>
          <w:instrText xml:space="preserve"> PAGEREF _Toc23051 \h </w:instrText>
        </w:r>
        <w:r>
          <w:fldChar w:fldCharType="separate"/>
        </w:r>
        <w:r>
          <w:t>38</w:t>
        </w:r>
        <w:r>
          <w:fldChar w:fldCharType="end"/>
        </w:r>
      </w:hyperlink>
    </w:p>
    <w:p>
      <w:pPr>
        <w:pStyle w:val="TOC1"/>
        <w:tabs>
          <w:tab w:val="right" w:leader="dot" w:pos="8306"/>
        </w:tabs>
      </w:pPr>
      <w:hyperlink w:anchor="_Toc22186" w:history="1">
        <w:r>
          <w:rPr>
            <w:rFonts w:ascii="仿宋" w:eastAsia="仿宋" w:hAnsi="仿宋" w:cs="仿宋" w:hint="eastAsia"/>
            <w:lang w:eastAsia="zh-CN"/>
          </w:rPr>
          <w:t>九、目标客户和受众分析</w:t>
        </w:r>
        <w:r>
          <w:tab/>
        </w:r>
        <w:r>
          <w:fldChar w:fldCharType="begin"/>
        </w:r>
        <w:r>
          <w:instrText xml:space="preserve"> PAGEREF _Toc22186 \h </w:instrText>
        </w:r>
        <w:r>
          <w:fldChar w:fldCharType="separate"/>
        </w:r>
        <w:r>
          <w:t>39</w:t>
        </w:r>
        <w:r>
          <w:fldChar w:fldCharType="end"/>
        </w:r>
      </w:hyperlink>
    </w:p>
    <w:p>
      <w:pPr>
        <w:pStyle w:val="TOC2"/>
        <w:tabs>
          <w:tab w:val="right" w:leader="dot" w:pos="8306"/>
        </w:tabs>
      </w:pPr>
      <w:hyperlink w:anchor="_Toc13913" w:history="1">
        <w:r>
          <w:rPr>
            <w:rFonts w:ascii="仿宋" w:eastAsia="仿宋" w:hAnsi="仿宋" w:cs="仿宋" w:hint="eastAsia"/>
            <w:lang w:eastAsia="zh-CN"/>
          </w:rPr>
          <w:t>(一)、客户群体描述</w:t>
        </w:r>
        <w:r>
          <w:tab/>
        </w:r>
        <w:r>
          <w:fldChar w:fldCharType="begin"/>
        </w:r>
        <w:r>
          <w:instrText xml:space="preserve"> PAGEREF _Toc13913 \h </w:instrText>
        </w:r>
        <w:r>
          <w:fldChar w:fldCharType="separate"/>
        </w:r>
        <w:r>
          <w:t>39</w:t>
        </w:r>
        <w:r>
          <w:fldChar w:fldCharType="end"/>
        </w:r>
      </w:hyperlink>
    </w:p>
    <w:p>
      <w:pPr>
        <w:pStyle w:val="TOC2"/>
        <w:tabs>
          <w:tab w:val="right" w:leader="dot" w:pos="8306"/>
        </w:tabs>
      </w:pPr>
      <w:hyperlink w:anchor="_Toc6685" w:history="1">
        <w:r>
          <w:rPr>
            <w:rFonts w:ascii="仿宋" w:eastAsia="仿宋" w:hAnsi="仿宋" w:cs="仿宋" w:hint="eastAsia"/>
            <w:lang w:eastAsia="zh-CN"/>
          </w:rPr>
          <w:t>(二)、客户需求和期望</w:t>
        </w:r>
        <w:r>
          <w:tab/>
        </w:r>
        <w:r>
          <w:fldChar w:fldCharType="begin"/>
        </w:r>
        <w:r>
          <w:instrText xml:space="preserve"> PAGEREF _Toc6685 \h </w:instrText>
        </w:r>
        <w:r>
          <w:fldChar w:fldCharType="separate"/>
        </w:r>
        <w:r>
          <w:t>41</w:t>
        </w:r>
        <w:r>
          <w:fldChar w:fldCharType="end"/>
        </w:r>
      </w:hyperlink>
    </w:p>
    <w:p>
      <w:pPr>
        <w:pStyle w:val="TOC2"/>
        <w:tabs>
          <w:tab w:val="right" w:leader="dot" w:pos="8306"/>
        </w:tabs>
      </w:pPr>
      <w:hyperlink w:anchor="_Toc7180" w:history="1">
        <w:r>
          <w:rPr>
            <w:rFonts w:ascii="仿宋" w:eastAsia="仿宋" w:hAnsi="仿宋" w:cs="仿宋" w:hint="eastAsia"/>
            <w:lang w:eastAsia="zh-CN"/>
          </w:rPr>
          <w:t>(三)、客户获取策略</w:t>
        </w:r>
        <w:r>
          <w:tab/>
        </w:r>
        <w:r>
          <w:fldChar w:fldCharType="begin"/>
        </w:r>
        <w:r>
          <w:instrText xml:space="preserve"> PAGEREF _Toc7180 \h </w:instrText>
        </w:r>
        <w:r>
          <w:fldChar w:fldCharType="separate"/>
        </w:r>
        <w:r>
          <w:t>42</w:t>
        </w:r>
        <w:r>
          <w:fldChar w:fldCharType="end"/>
        </w:r>
      </w:hyperlink>
    </w:p>
    <w:p>
      <w:pPr>
        <w:pStyle w:val="TOC2"/>
        <w:tabs>
          <w:tab w:val="right" w:leader="dot" w:pos="8306"/>
        </w:tabs>
      </w:pPr>
      <w:hyperlink w:anchor="_Toc11644" w:history="1">
        <w:r>
          <w:rPr>
            <w:rFonts w:ascii="仿宋" w:eastAsia="仿宋" w:hAnsi="仿宋" w:cs="仿宋" w:hint="eastAsia"/>
            <w:lang w:eastAsia="zh-CN"/>
          </w:rPr>
          <w:t>(四)、客户关系管理</w:t>
        </w:r>
        <w:r>
          <w:tab/>
        </w:r>
        <w:r>
          <w:fldChar w:fldCharType="begin"/>
        </w:r>
        <w:r>
          <w:instrText xml:space="preserve"> PAGEREF _Toc11644 \h </w:instrText>
        </w:r>
        <w:r>
          <w:fldChar w:fldCharType="separate"/>
        </w:r>
        <w:r>
          <w:t>44</w:t>
        </w:r>
        <w:r>
          <w:fldChar w:fldCharType="end"/>
        </w:r>
      </w:hyperlink>
    </w:p>
    <w:p>
      <w:pPr>
        <w:pStyle w:val="TOC1"/>
        <w:tabs>
          <w:tab w:val="right" w:leader="dot" w:pos="8306"/>
        </w:tabs>
      </w:pPr>
      <w:hyperlink w:anchor="_Toc5792" w:history="1">
        <w:r>
          <w:rPr>
            <w:rFonts w:ascii="仿宋" w:eastAsia="仿宋" w:hAnsi="仿宋" w:cs="仿宋" w:hint="eastAsia"/>
            <w:lang w:eastAsia="zh-CN"/>
          </w:rPr>
          <w:t>十、环境保护分析</w:t>
        </w:r>
        <w:r>
          <w:tab/>
        </w:r>
        <w:r>
          <w:fldChar w:fldCharType="begin"/>
        </w:r>
        <w:r>
          <w:instrText xml:space="preserve"> PAGEREF _Toc5792 \h </w:instrText>
        </w:r>
        <w:r>
          <w:fldChar w:fldCharType="separate"/>
        </w:r>
        <w:r>
          <w:t>46</w:t>
        </w:r>
        <w:r>
          <w:fldChar w:fldCharType="end"/>
        </w:r>
      </w:hyperlink>
    </w:p>
    <w:p>
      <w:pPr>
        <w:pStyle w:val="TOC2"/>
        <w:tabs>
          <w:tab w:val="right" w:leader="dot" w:pos="8306"/>
        </w:tabs>
      </w:pPr>
      <w:hyperlink w:anchor="_Toc6476" w:history="1">
        <w:r>
          <w:rPr>
            <w:rFonts w:ascii="仿宋" w:eastAsia="仿宋" w:hAnsi="仿宋" w:cs="仿宋" w:hint="eastAsia"/>
            <w:lang w:eastAsia="zh-CN"/>
          </w:rPr>
          <w:t>(一)、编制依据</w:t>
        </w:r>
        <w:r>
          <w:tab/>
        </w:r>
        <w:r>
          <w:fldChar w:fldCharType="begin"/>
        </w:r>
        <w:r>
          <w:instrText xml:space="preserve"> PAGEREF _Toc6476 \h </w:instrText>
        </w:r>
        <w:r>
          <w:fldChar w:fldCharType="separate"/>
        </w:r>
        <w:r>
          <w:t>46</w:t>
        </w:r>
        <w:r>
          <w:fldChar w:fldCharType="end"/>
        </w:r>
      </w:hyperlink>
    </w:p>
    <w:p>
      <w:pPr>
        <w:pStyle w:val="TOC2"/>
        <w:tabs>
          <w:tab w:val="right" w:leader="dot" w:pos="8306"/>
        </w:tabs>
      </w:pPr>
      <w:hyperlink w:anchor="_Toc21426" w:history="1">
        <w:r>
          <w:rPr>
            <w:rFonts w:ascii="仿宋" w:eastAsia="仿宋" w:hAnsi="仿宋" w:cs="仿宋" w:hint="eastAsia"/>
            <w:lang w:eastAsia="zh-CN"/>
          </w:rPr>
          <w:t>(二)、环境影响合理性分析</w:t>
        </w:r>
        <w:r>
          <w:tab/>
        </w:r>
        <w:r>
          <w:fldChar w:fldCharType="begin"/>
        </w:r>
        <w:r>
          <w:instrText xml:space="preserve"> PAGEREF _Toc21426 \h </w:instrText>
        </w:r>
        <w:r>
          <w:fldChar w:fldCharType="separate"/>
        </w:r>
        <w:r>
          <w:t>46</w:t>
        </w:r>
        <w:r>
          <w:fldChar w:fldCharType="end"/>
        </w:r>
      </w:hyperlink>
    </w:p>
    <w:p>
      <w:pPr>
        <w:pStyle w:val="TOC2"/>
        <w:tabs>
          <w:tab w:val="right" w:leader="dot" w:pos="8306"/>
        </w:tabs>
      </w:pPr>
      <w:hyperlink w:anchor="_Toc10033" w:history="1">
        <w:r>
          <w:rPr>
            <w:rFonts w:ascii="仿宋" w:eastAsia="仿宋" w:hAnsi="仿宋" w:cs="仿宋" w:hint="eastAsia"/>
            <w:lang w:eastAsia="zh-CN"/>
          </w:rPr>
          <w:t>(三)、建设期大气环境影响分析</w:t>
        </w:r>
        <w:r>
          <w:tab/>
        </w:r>
        <w:r>
          <w:fldChar w:fldCharType="begin"/>
        </w:r>
        <w:r>
          <w:instrText xml:space="preserve"> PAGEREF _Toc10033 \h </w:instrText>
        </w:r>
        <w:r>
          <w:fldChar w:fldCharType="separate"/>
        </w:r>
        <w:r>
          <w:t>47</w:t>
        </w:r>
        <w:r>
          <w:fldChar w:fldCharType="end"/>
        </w:r>
      </w:hyperlink>
    </w:p>
    <w:p>
      <w:pPr>
        <w:pStyle w:val="TOC2"/>
        <w:tabs>
          <w:tab w:val="right" w:leader="dot" w:pos="8306"/>
        </w:tabs>
      </w:pPr>
      <w:hyperlink w:anchor="_Toc1740" w:history="1">
        <w:r>
          <w:rPr>
            <w:rFonts w:ascii="仿宋" w:eastAsia="仿宋" w:hAnsi="仿宋" w:cs="仿宋" w:hint="eastAsia"/>
            <w:lang w:eastAsia="zh-CN"/>
          </w:rPr>
          <w:t>(四)、建设期水环境影响分析</w:t>
        </w:r>
        <w:r>
          <w:tab/>
        </w:r>
        <w:r>
          <w:fldChar w:fldCharType="begin"/>
        </w:r>
        <w:r>
          <w:instrText xml:space="preserve"> PAGEREF _Toc1740 \h </w:instrText>
        </w:r>
        <w:r>
          <w:fldChar w:fldCharType="separate"/>
        </w:r>
        <w:r>
          <w:t>48</w:t>
        </w:r>
        <w:r>
          <w:fldChar w:fldCharType="end"/>
        </w:r>
      </w:hyperlink>
    </w:p>
    <w:p>
      <w:pPr>
        <w:pStyle w:val="TOC2"/>
        <w:tabs>
          <w:tab w:val="right" w:leader="dot" w:pos="8306"/>
        </w:tabs>
      </w:pPr>
      <w:hyperlink w:anchor="_Toc29477" w:history="1">
        <w:r>
          <w:rPr>
            <w:rFonts w:ascii="仿宋" w:eastAsia="仿宋" w:hAnsi="仿宋" w:cs="仿宋" w:hint="eastAsia"/>
            <w:lang w:eastAsia="zh-CN"/>
          </w:rPr>
          <w:t>(五)、建设期固体废弃物环境影响分析</w:t>
        </w:r>
        <w:r>
          <w:tab/>
        </w:r>
        <w:r>
          <w:fldChar w:fldCharType="begin"/>
        </w:r>
        <w:r>
          <w:instrText xml:space="preserve"> PAGEREF _Toc29477 \h </w:instrText>
        </w:r>
        <w:r>
          <w:fldChar w:fldCharType="separate"/>
        </w:r>
        <w:r>
          <w:t>49</w:t>
        </w:r>
        <w:r>
          <w:fldChar w:fldCharType="end"/>
        </w:r>
      </w:hyperlink>
    </w:p>
    <w:p>
      <w:pPr>
        <w:pStyle w:val="TOC2"/>
        <w:tabs>
          <w:tab w:val="right" w:leader="dot" w:pos="8306"/>
        </w:tabs>
      </w:pPr>
      <w:hyperlink w:anchor="_Toc77" w:history="1">
        <w:r>
          <w:rPr>
            <w:rFonts w:ascii="仿宋" w:eastAsia="仿宋" w:hAnsi="仿宋" w:cs="仿宋" w:hint="eastAsia"/>
            <w:lang w:eastAsia="zh-CN"/>
          </w:rPr>
          <w:t>(六)、建设期声环境影响分析</w:t>
        </w:r>
        <w:r>
          <w:tab/>
        </w:r>
        <w:r>
          <w:fldChar w:fldCharType="begin"/>
        </w:r>
        <w:r>
          <w:instrText xml:space="preserve"> PAGEREF _Toc77 \h </w:instrText>
        </w:r>
        <w:r>
          <w:fldChar w:fldCharType="separate"/>
        </w:r>
        <w:r>
          <w:t>50</w:t>
        </w:r>
        <w:r>
          <w:fldChar w:fldCharType="end"/>
        </w:r>
      </w:hyperlink>
    </w:p>
    <w:p>
      <w:pPr>
        <w:pStyle w:val="TOC2"/>
        <w:tabs>
          <w:tab w:val="right" w:leader="dot" w:pos="8306"/>
        </w:tabs>
      </w:pPr>
      <w:hyperlink w:anchor="_Toc18217" w:history="1">
        <w:r>
          <w:rPr>
            <w:rFonts w:ascii="仿宋" w:eastAsia="仿宋" w:hAnsi="仿宋" w:cs="仿宋" w:hint="eastAsia"/>
            <w:lang w:eastAsia="zh-CN"/>
          </w:rPr>
          <w:t>(七)、营运期大气环境影响分析</w:t>
        </w:r>
        <w:r>
          <w:tab/>
        </w:r>
        <w:r>
          <w:fldChar w:fldCharType="begin"/>
        </w:r>
        <w:r>
          <w:instrText xml:space="preserve"> PAGEREF _Toc18217 \h </w:instrText>
        </w:r>
        <w:r>
          <w:fldChar w:fldCharType="separate"/>
        </w:r>
        <w:r>
          <w:t>52</w:t>
        </w:r>
        <w:r>
          <w:fldChar w:fldCharType="end"/>
        </w:r>
      </w:hyperlink>
    </w:p>
    <w:p>
      <w:pPr>
        <w:pStyle w:val="TOC2"/>
        <w:tabs>
          <w:tab w:val="right" w:leader="dot" w:pos="8306"/>
        </w:tabs>
      </w:pPr>
      <w:hyperlink w:anchor="_Toc14541" w:history="1">
        <w:r>
          <w:rPr>
            <w:rFonts w:ascii="仿宋" w:eastAsia="仿宋" w:hAnsi="仿宋" w:cs="仿宋" w:hint="eastAsia"/>
            <w:lang w:eastAsia="zh-CN"/>
          </w:rPr>
          <w:t>(八)、营运期水环境影响分析</w:t>
        </w:r>
        <w:r>
          <w:tab/>
        </w:r>
        <w:r>
          <w:fldChar w:fldCharType="begin"/>
        </w:r>
        <w:r>
          <w:instrText xml:space="preserve"> PAGEREF _Toc14541 \h </w:instrText>
        </w:r>
        <w:r>
          <w:fldChar w:fldCharType="separate"/>
        </w:r>
        <w:r>
          <w:t>53</w:t>
        </w:r>
        <w:r>
          <w:fldChar w:fldCharType="end"/>
        </w:r>
      </w:hyperlink>
    </w:p>
    <w:p>
      <w:pPr>
        <w:pStyle w:val="TOC2"/>
        <w:tabs>
          <w:tab w:val="right" w:leader="dot" w:pos="8306"/>
        </w:tabs>
      </w:pPr>
      <w:hyperlink w:anchor="_Toc7592" w:history="1">
        <w:r>
          <w:rPr>
            <w:rFonts w:ascii="仿宋" w:eastAsia="仿宋" w:hAnsi="仿宋" w:cs="仿宋" w:hint="eastAsia"/>
            <w:lang w:eastAsia="zh-CN"/>
          </w:rPr>
          <w:t>(九)、营运期固体废弃物环境影响分析</w:t>
        </w:r>
        <w:r>
          <w:tab/>
        </w:r>
        <w:r>
          <w:fldChar w:fldCharType="begin"/>
        </w:r>
        <w:r>
          <w:instrText xml:space="preserve"> PAGEREF _Toc7592 \h </w:instrText>
        </w:r>
        <w:r>
          <w:fldChar w:fldCharType="separate"/>
        </w:r>
        <w:r>
          <w:t>54</w:t>
        </w:r>
        <w:r>
          <w:fldChar w:fldCharType="end"/>
        </w:r>
      </w:hyperlink>
    </w:p>
    <w:p>
      <w:pPr>
        <w:pStyle w:val="TOC2"/>
        <w:tabs>
          <w:tab w:val="right" w:leader="dot" w:pos="8306"/>
        </w:tabs>
      </w:pPr>
      <w:hyperlink w:anchor="_Toc23667" w:history="1">
        <w:r>
          <w:rPr>
            <w:rFonts w:ascii="仿宋" w:eastAsia="仿宋" w:hAnsi="仿宋" w:cs="仿宋" w:hint="eastAsia"/>
            <w:lang w:eastAsia="zh-CN"/>
          </w:rPr>
          <w:t>(十)、营运期声环境影响分析</w:t>
        </w:r>
        <w:r>
          <w:tab/>
        </w:r>
        <w:r>
          <w:fldChar w:fldCharType="begin"/>
        </w:r>
        <w:r>
          <w:instrText xml:space="preserve"> PAGEREF _Toc23667 \h </w:instrText>
        </w:r>
        <w:r>
          <w:fldChar w:fldCharType="separate"/>
        </w:r>
        <w:r>
          <w:t>55</w:t>
        </w:r>
        <w:r>
          <w:fldChar w:fldCharType="end"/>
        </w:r>
      </w:hyperlink>
    </w:p>
    <w:p>
      <w:pPr>
        <w:pStyle w:val="TOC2"/>
        <w:tabs>
          <w:tab w:val="right" w:leader="dot" w:pos="8306"/>
        </w:tabs>
      </w:pPr>
      <w:hyperlink w:anchor="_Toc18416" w:history="1">
        <w:r>
          <w:rPr>
            <w:rFonts w:ascii="仿宋" w:eastAsia="仿宋" w:hAnsi="仿宋" w:cs="仿宋" w:hint="eastAsia"/>
            <w:lang w:eastAsia="zh-CN"/>
          </w:rPr>
          <w:t>(十一)、清洁生产</w:t>
        </w:r>
        <w:r>
          <w:tab/>
        </w:r>
        <w:r>
          <w:fldChar w:fldCharType="begin"/>
        </w:r>
        <w:r>
          <w:instrText xml:space="preserve"> PAGEREF _Toc18416 \h </w:instrText>
        </w:r>
        <w:r>
          <w:fldChar w:fldCharType="separate"/>
        </w:r>
        <w:r>
          <w:t>56</w:t>
        </w:r>
        <w:r>
          <w:fldChar w:fldCharType="end"/>
        </w:r>
      </w:hyperlink>
    </w:p>
    <w:p>
      <w:pPr>
        <w:pStyle w:val="TOC2"/>
        <w:tabs>
          <w:tab w:val="right" w:leader="dot" w:pos="8306"/>
        </w:tabs>
      </w:pPr>
      <w:hyperlink w:anchor="_Toc32269" w:history="1">
        <w:r>
          <w:rPr>
            <w:rFonts w:ascii="仿宋" w:eastAsia="仿宋" w:hAnsi="仿宋" w:cs="仿宋" w:hint="eastAsia"/>
            <w:lang w:eastAsia="zh-CN"/>
          </w:rPr>
          <w:t>(十二)、环境管理分析</w:t>
        </w:r>
        <w:r>
          <w:tab/>
        </w:r>
        <w:r>
          <w:fldChar w:fldCharType="begin"/>
        </w:r>
        <w:r>
          <w:instrText xml:space="preserve"> PAGEREF _Toc32269 \h </w:instrText>
        </w:r>
        <w:r>
          <w:fldChar w:fldCharType="separate"/>
        </w:r>
        <w:r>
          <w:t>57</w:t>
        </w:r>
        <w:r>
          <w:fldChar w:fldCharType="end"/>
        </w:r>
      </w:hyperlink>
    </w:p>
    <w:p>
      <w:pPr>
        <w:pStyle w:val="TOC2"/>
        <w:tabs>
          <w:tab w:val="right" w:leader="dot" w:pos="8306"/>
        </w:tabs>
      </w:pPr>
      <w:hyperlink w:anchor="_Toc24936" w:history="1">
        <w:r>
          <w:rPr>
            <w:rFonts w:ascii="仿宋" w:eastAsia="仿宋" w:hAnsi="仿宋" w:cs="仿宋" w:hint="eastAsia"/>
            <w:lang w:eastAsia="zh-CN"/>
          </w:rPr>
          <w:t>(十三)、结论及建议</w:t>
        </w:r>
        <w:r>
          <w:tab/>
        </w:r>
        <w:r>
          <w:fldChar w:fldCharType="begin"/>
        </w:r>
        <w:r>
          <w:instrText xml:space="preserve"> PAGEREF _Toc24936 \h </w:instrText>
        </w:r>
        <w:r>
          <w:fldChar w:fldCharType="separate"/>
        </w:r>
        <w:r>
          <w:t>59</w:t>
        </w:r>
        <w:r>
          <w:fldChar w:fldCharType="end"/>
        </w:r>
      </w:hyperlink>
    </w:p>
    <w:p>
      <w:pPr>
        <w:pStyle w:val="TOC1"/>
        <w:tabs>
          <w:tab w:val="right" w:leader="dot" w:pos="8306"/>
        </w:tabs>
      </w:pPr>
      <w:hyperlink w:anchor="_Toc6132" w:history="1">
        <w:r>
          <w:rPr>
            <w:rFonts w:ascii="仿宋" w:eastAsia="仿宋" w:hAnsi="仿宋" w:cs="仿宋" w:hint="eastAsia"/>
            <w:lang w:eastAsia="zh-CN"/>
          </w:rPr>
          <w:t>十一、战略合作伙伴</w:t>
        </w:r>
        <w:r>
          <w:tab/>
        </w:r>
        <w:r>
          <w:fldChar w:fldCharType="begin"/>
        </w:r>
        <w:r>
          <w:instrText xml:space="preserve"> PAGEREF _Toc6132 \h </w:instrText>
        </w:r>
        <w:r>
          <w:fldChar w:fldCharType="separate"/>
        </w:r>
        <w:r>
          <w:t>60</w:t>
        </w:r>
        <w:r>
          <w:fldChar w:fldCharType="end"/>
        </w:r>
      </w:hyperlink>
    </w:p>
    <w:p>
      <w:pPr>
        <w:pStyle w:val="TOC2"/>
        <w:tabs>
          <w:tab w:val="right" w:leader="dot" w:pos="8306"/>
        </w:tabs>
      </w:pPr>
      <w:hyperlink w:anchor="_Toc15717" w:history="1">
        <w:r>
          <w:rPr>
            <w:rFonts w:ascii="仿宋" w:eastAsia="仿宋" w:hAnsi="仿宋" w:cs="仿宋" w:hint="eastAsia"/>
            <w:lang w:eastAsia="zh-CN"/>
          </w:rPr>
          <w:t>(一)、合作伙伴关系</w:t>
        </w:r>
        <w:r>
          <w:tab/>
        </w:r>
        <w:r>
          <w:fldChar w:fldCharType="begin"/>
        </w:r>
        <w:r>
          <w:instrText xml:space="preserve"> PAGEREF _Toc15717 \h </w:instrText>
        </w:r>
        <w:r>
          <w:fldChar w:fldCharType="separate"/>
        </w:r>
        <w:r>
          <w:t>60</w:t>
        </w:r>
        <w:r>
          <w:fldChar w:fldCharType="end"/>
        </w:r>
      </w:hyperlink>
    </w:p>
    <w:p>
      <w:pPr>
        <w:pStyle w:val="TOC2"/>
        <w:tabs>
          <w:tab w:val="right" w:leader="dot" w:pos="8306"/>
        </w:tabs>
      </w:pPr>
      <w:hyperlink w:anchor="_Toc28928" w:history="1">
        <w:r>
          <w:rPr>
            <w:rFonts w:ascii="仿宋" w:eastAsia="仿宋" w:hAnsi="仿宋" w:cs="仿宋" w:hint="eastAsia"/>
            <w:lang w:eastAsia="zh-CN"/>
          </w:rPr>
          <w:t>(二)、合作轻油蒸汽转化催化剂项目</w:t>
        </w:r>
        <w:r>
          <w:tab/>
        </w:r>
        <w:r>
          <w:fldChar w:fldCharType="begin"/>
        </w:r>
        <w:r>
          <w:instrText xml:space="preserve"> PAGEREF _Toc28928 \h </w:instrText>
        </w:r>
        <w:r>
          <w:fldChar w:fldCharType="separate"/>
        </w:r>
        <w:r>
          <w:t>61</w:t>
        </w:r>
        <w:r>
          <w:fldChar w:fldCharType="end"/>
        </w:r>
      </w:hyperlink>
    </w:p>
    <w:p>
      <w:pPr>
        <w:pStyle w:val="TOC2"/>
        <w:tabs>
          <w:tab w:val="right" w:leader="dot" w:pos="8306"/>
        </w:tabs>
      </w:pPr>
      <w:hyperlink w:anchor="_Toc11478" w:history="1">
        <w:r>
          <w:rPr>
            <w:rFonts w:ascii="仿宋" w:eastAsia="仿宋" w:hAnsi="仿宋" w:cs="仿宋" w:hint="eastAsia"/>
            <w:lang w:eastAsia="zh-CN"/>
          </w:rPr>
          <w:t>(三)、合作伙伴的作用</w:t>
        </w:r>
        <w:r>
          <w:tab/>
        </w:r>
        <w:r>
          <w:fldChar w:fldCharType="begin"/>
        </w:r>
        <w:r>
          <w:instrText xml:space="preserve"> PAGEREF _Toc11478 \h </w:instrText>
        </w:r>
        <w:r>
          <w:fldChar w:fldCharType="separate"/>
        </w:r>
        <w:r>
          <w:t>61</w:t>
        </w:r>
        <w:r>
          <w:fldChar w:fldCharType="end"/>
        </w:r>
      </w:hyperlink>
    </w:p>
    <w:p>
      <w:pPr>
        <w:pStyle w:val="TOC1"/>
        <w:tabs>
          <w:tab w:val="right" w:leader="dot" w:pos="8306"/>
        </w:tabs>
      </w:pPr>
      <w:hyperlink w:anchor="_Toc28176" w:history="1">
        <w:r>
          <w:rPr>
            <w:rFonts w:ascii="仿宋" w:eastAsia="仿宋" w:hAnsi="仿宋" w:cs="仿宋" w:hint="eastAsia"/>
            <w:lang w:eastAsia="zh-CN"/>
          </w:rPr>
          <w:t>十二、社会和环境责任</w:t>
        </w:r>
        <w:r>
          <w:tab/>
        </w:r>
        <w:r>
          <w:fldChar w:fldCharType="begin"/>
        </w:r>
        <w:r>
          <w:instrText xml:space="preserve"> PAGEREF _Toc28176 \h </w:instrText>
        </w:r>
        <w:r>
          <w:fldChar w:fldCharType="separate"/>
        </w:r>
        <w:r>
          <w:t>62</w:t>
        </w:r>
        <w:r>
          <w:fldChar w:fldCharType="end"/>
        </w:r>
      </w:hyperlink>
    </w:p>
    <w:p>
      <w:pPr>
        <w:pStyle w:val="TOC2"/>
        <w:tabs>
          <w:tab w:val="right" w:leader="dot" w:pos="8306"/>
        </w:tabs>
      </w:pPr>
      <w:hyperlink w:anchor="_Toc8732" w:history="1">
        <w:r>
          <w:rPr>
            <w:rFonts w:ascii="仿宋" w:eastAsia="仿宋" w:hAnsi="仿宋" w:cs="仿宋" w:hint="eastAsia"/>
            <w:lang w:eastAsia="zh-CN"/>
          </w:rPr>
          <w:t>(一)、社会责任轻油蒸汽转化催化剂项目</w:t>
        </w:r>
        <w:r>
          <w:tab/>
        </w:r>
        <w:r>
          <w:fldChar w:fldCharType="begin"/>
        </w:r>
        <w:r>
          <w:instrText xml:space="preserve"> PAGEREF _Toc8732 \h </w:instrText>
        </w:r>
        <w:r>
          <w:fldChar w:fldCharType="separate"/>
        </w:r>
        <w:r>
          <w:t>62</w:t>
        </w:r>
        <w:r>
          <w:fldChar w:fldCharType="end"/>
        </w:r>
      </w:hyperlink>
    </w:p>
    <w:p>
      <w:pPr>
        <w:pStyle w:val="TOC2"/>
        <w:tabs>
          <w:tab w:val="right" w:leader="dot" w:pos="8306"/>
        </w:tabs>
      </w:pPr>
      <w:hyperlink w:anchor="_Toc23805" w:history="1">
        <w:r>
          <w:rPr>
            <w:rFonts w:ascii="仿宋" w:eastAsia="仿宋" w:hAnsi="仿宋" w:cs="仿宋" w:hint="eastAsia"/>
            <w:lang w:eastAsia="zh-CN"/>
          </w:rPr>
          <w:t>(二)、环境保护举措</w:t>
        </w:r>
        <w:r>
          <w:tab/>
        </w:r>
        <w:r>
          <w:fldChar w:fldCharType="begin"/>
        </w:r>
        <w:r>
          <w:instrText xml:space="preserve"> PAGEREF _Toc23805 \h </w:instrText>
        </w:r>
        <w:r>
          <w:fldChar w:fldCharType="separate"/>
        </w:r>
        <w:r>
          <w:t>62</w:t>
        </w:r>
        <w:r>
          <w:fldChar w:fldCharType="end"/>
        </w:r>
      </w:hyperlink>
    </w:p>
    <w:p>
      <w:pPr>
        <w:pStyle w:val="TOC2"/>
        <w:tabs>
          <w:tab w:val="right" w:leader="dot" w:pos="8306"/>
        </w:tabs>
      </w:pPr>
      <w:hyperlink w:anchor="_Toc11458" w:history="1">
        <w:r>
          <w:rPr>
            <w:rFonts w:ascii="仿宋" w:eastAsia="仿宋" w:hAnsi="仿宋" w:cs="仿宋" w:hint="eastAsia"/>
            <w:lang w:eastAsia="zh-CN"/>
          </w:rPr>
          <w:t>(三)、可持续发展倡议</w:t>
        </w:r>
        <w:r>
          <w:tab/>
        </w:r>
        <w:r>
          <w:fldChar w:fldCharType="begin"/>
        </w:r>
        <w:r>
          <w:instrText xml:space="preserve"> PAGEREF _Toc11458 \h </w:instrText>
        </w:r>
        <w:r>
          <w:fldChar w:fldCharType="separate"/>
        </w:r>
        <w:r>
          <w:t>62</w:t>
        </w:r>
        <w:r>
          <w:fldChar w:fldCharType="end"/>
        </w:r>
      </w:hyperlink>
    </w:p>
    <w:p>
      <w:pPr>
        <w:pStyle w:val="TOC1"/>
        <w:tabs>
          <w:tab w:val="right" w:leader="dot" w:pos="8306"/>
        </w:tabs>
      </w:pPr>
      <w:hyperlink w:anchor="_Toc27624" w:history="1">
        <w:r>
          <w:rPr>
            <w:rFonts w:ascii="仿宋" w:eastAsia="仿宋" w:hAnsi="仿宋" w:cs="仿宋" w:hint="eastAsia"/>
            <w:lang w:eastAsia="zh-CN"/>
          </w:rPr>
          <w:t>十三、轻油蒸汽转化催化剂项目总结分析</w:t>
        </w:r>
        <w:r>
          <w:tab/>
        </w:r>
        <w:r>
          <w:fldChar w:fldCharType="begin"/>
        </w:r>
        <w:r>
          <w:instrText xml:space="preserve"> PAGEREF _Toc27624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3604"/>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5463"/>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一、轻油蒸汽转化催化剂行业分析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轻油蒸汽转化催化剂行业规模及增长性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轻油蒸汽转化催化剂行业代表品牌及对应公司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8890"/>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根据相关机构的最新数据，轻油蒸汽转化催化剂行业在未来几年将继续保持增长，预计到2023年，该行业的价值将达到XXX亿美元。这一行业正在经历新的变革，出现了一些明显趋势。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电子商务的崛起对轻油蒸汽转化催化剂包装产生了重要影响。\需要具备适应不同销售渠道的特性，以保证产品在运输和在线销售中的完好无损。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总体而言，轻油蒸汽转化催化剂包装行业呈现出稳健的年均增长率，约为4-5%。这一增长受到不断变化的消费者偏好、意识提高和不断增长的收入水平的推动。。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5490"/>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https://d.book118.com/338043125131006036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38043125131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2024-02-03T07:42:00Z</dcterms:created>
  <dcterms:modified xsi:type="dcterms:W3CDTF">2024-02-03T07:42:35Z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94CA9375363B4C1C9ADBE24DE6EF1F39_11</vt:lpwstr>
  </property>
  <property fmtid="{D5CDD505-2E9C-101B-9397-08002B2CF9AE}" pid="3" name="KSOProductBuildVer">
    <vt:lpwstr>2052-12.1.0.16250</vt:lpwstr>
  </property>
</Properties>
</file>