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47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钼酸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1792416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一)、钼酸项目建设期原辅材料供应情况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(二)、钼酸项目运营期原辅材料供应及质量管理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钼酸项目技术工艺分析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)、钼酸项目技术流程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二)、钼酸项目总平面设计要求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、钼酸项目可行性研究报告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一)、钼酸项目风险分析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二)、钼酸项目风险对策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七、财务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93420019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)、钼酸项目对环境的主要影响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45859051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钼酸项目管理与团队协作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)、钼酸项目管理方法论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)、钼酸项目计划与进度管理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、钼酸项目风险管理与应对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旨在规范和指导钼酸项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目的实施过程。</w:t>
      </w:r>
      <w:r>
        <w:rPr>
          <w:rFonts w:ascii="FangSong" w:eastAsia="FangSong" w:hAnsi="FangSong" w:cs="FangSong"/>
          <w:spacing w:val="-4"/>
          <w:sz w:val="28"/>
          <w:szCs w:val="28"/>
        </w:rPr>
        <w:t>本</w:t>
      </w:r>
      <w:r>
        <w:rPr>
          <w:rFonts w:ascii="FangSong" w:eastAsia="FangSong" w:hAnsi="FangSong" w:cs="FangSong"/>
          <w:spacing w:val="-3"/>
          <w:sz w:val="28"/>
          <w:szCs w:val="28"/>
        </w:rPr>
        <w:t>方案的开展将包括钼酸项目的目的和背景、需求分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析、项目范围、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间计划、资源分配等重要内容。此方案的编写旨在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促</w:t>
      </w:r>
      <w:r>
        <w:rPr>
          <w:rFonts w:ascii="FangSong" w:eastAsia="FangSong" w:hAnsi="FangSong" w:cs="FangSong"/>
          <w:spacing w:val="-8"/>
          <w:sz w:val="28"/>
          <w:szCs w:val="28"/>
        </w:rPr>
        <w:t>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为相关人员提供一个共同认知的平台。请注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钼</w:t>
      </w:r>
      <w:r>
        <w:rPr>
          <w:rFonts w:ascii="FangSong" w:eastAsia="FangSong" w:hAnsi="FangSong" w:cs="FangSong"/>
          <w:spacing w:val="-3"/>
          <w:sz w:val="28"/>
          <w:szCs w:val="28"/>
        </w:rPr>
        <w:t>酸行业作为一个充满活力的领域，涵盖了广泛的产品和服务，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6" w:line="417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</w:p>
    <w:p>
      <w:pPr>
        <w:sectPr>
          <w:pgSz w:w="11906" w:h="16839"/>
          <w:pgMar w:top="1431" w:right="176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41" w:right="161" w:hanging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战略，逐渐在</w:t>
      </w:r>
      <w:r>
        <w:rPr>
          <w:rFonts w:ascii="FangSong" w:eastAsia="FangSong" w:hAnsi="FangSong" w:cs="FangSong"/>
          <w:spacing w:val="-2"/>
          <w:sz w:val="28"/>
          <w:szCs w:val="28"/>
        </w:rPr>
        <w:t>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钼酸行业在技术上取得了显著的突破。高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*钼酸行业**是一片充满活力的领域，囊括了广泛的产品和服务。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6" w:lineRule="auto"/>
        <w:ind w:left="38" w:right="16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钼酸行业市场规模庞大，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于消费者对高品质产品和创新服务的不断追求。市场规模的扩大也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</w:p>
    <w:p>
      <w:pPr>
        <w:sectPr>
          <w:pgSz w:w="11906" w:h="16839"/>
          <w:pgMar w:top="1431" w:right="1638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right="65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钼酸行业在技术上取得了显著的突破。高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钼酸项目建设期原辅材料供应情况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在钼</w:t>
      </w:r>
      <w:r>
        <w:rPr>
          <w:rFonts w:ascii="FangSong" w:eastAsia="FangSong" w:hAnsi="FangSong" w:cs="FangSong"/>
          <w:spacing w:val="-15"/>
          <w:sz w:val="28"/>
          <w:szCs w:val="28"/>
        </w:rPr>
        <w:t>酸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利进行和产品质</w:t>
      </w:r>
      <w:r>
        <w:rPr>
          <w:rFonts w:ascii="FangSong" w:eastAsia="FangSong" w:hAnsi="FangSong" w:cs="FangSong"/>
          <w:spacing w:val="-4"/>
          <w:sz w:val="28"/>
          <w:szCs w:val="28"/>
        </w:rPr>
        <w:t>量</w:t>
      </w:r>
      <w:r>
        <w:rPr>
          <w:rFonts w:ascii="FangSong" w:eastAsia="FangSong" w:hAnsi="FangSong" w:cs="FangSong"/>
          <w:spacing w:val="-3"/>
          <w:sz w:val="28"/>
          <w:szCs w:val="28"/>
        </w:rPr>
        <w:t>稳定的重要环节。本章将详细探讨钼酸项目建设期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运营期的原辅材料供应情况，以及相关的质量管理措施。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钼酸项目建设期原辅材料</w:t>
      </w:r>
      <w:r>
        <w:rPr>
          <w:rFonts w:ascii="FangSong" w:eastAsia="FangSong" w:hAnsi="FangSong" w:cs="FangSong"/>
          <w:sz w:val="28"/>
          <w:szCs w:val="28"/>
        </w:rPr>
        <w:t>供应情况</w:t>
      </w:r>
    </w:p>
    <w:p>
      <w:pPr>
        <w:spacing w:before="2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在钼</w:t>
      </w:r>
      <w:r>
        <w:rPr>
          <w:rFonts w:ascii="FangSong" w:eastAsia="FangSong" w:hAnsi="FangSong" w:cs="FangSong"/>
          <w:spacing w:val="-15"/>
          <w:sz w:val="28"/>
          <w:szCs w:val="28"/>
        </w:rPr>
        <w:t>酸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着</w:t>
      </w:r>
      <w:r>
        <w:rPr>
          <w:rFonts w:ascii="FangSong" w:eastAsia="FangSong" w:hAnsi="FangSong" w:cs="FangSong"/>
          <w:spacing w:val="-12"/>
          <w:sz w:val="28"/>
          <w:szCs w:val="28"/>
        </w:rPr>
        <w:t>直</w:t>
      </w:r>
      <w:r>
        <w:rPr>
          <w:rFonts w:ascii="FangSong" w:eastAsia="FangSong" w:hAnsi="FangSong" w:cs="FangSong"/>
          <w:spacing w:val="-9"/>
          <w:sz w:val="28"/>
          <w:szCs w:val="28"/>
        </w:rPr>
        <w:t>接的影响。下面是钼酸项目建设期原辅材料供应情况的主要内容：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7" w:line="416" w:lineRule="auto"/>
        <w:ind w:left="49" w:right="101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ectPr>
          <w:pgSz w:w="11906" w:h="16839"/>
          <w:pgMar w:top="1431" w:right="1698" w:bottom="0" w:left="1785" w:header="0" w:footer="0" w:gutter="0"/>
          <w:pgNumType w:start="7"/>
          <w:cols w:space="708"/>
        </w:sectPr>
      </w:pPr>
    </w:p>
    <w:p>
      <w:pPr>
        <w:spacing w:before="183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01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(二)、钼酸项目运营期原辅材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4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钼酸项目进入运营期后，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原辅材料的持续供应和质量管理同样至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关重</w:t>
      </w:r>
      <w:r>
        <w:rPr>
          <w:rFonts w:ascii="FangSong" w:eastAsia="FangSong" w:hAnsi="FangSong" w:cs="FangSong"/>
          <w:spacing w:val="-11"/>
          <w:sz w:val="28"/>
          <w:szCs w:val="28"/>
        </w:rPr>
        <w:t>要</w:t>
      </w:r>
      <w:r>
        <w:rPr>
          <w:rFonts w:ascii="FangSong" w:eastAsia="FangSong" w:hAnsi="FangSong" w:cs="FangSong"/>
          <w:spacing w:val="-9"/>
          <w:sz w:val="28"/>
          <w:szCs w:val="28"/>
        </w:rPr>
        <w:t>。下面是钼酸项目运营期原辅材料供应及质量管理的关键方面：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5" w:line="416" w:lineRule="auto"/>
        <w:ind w:left="32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698" w:bottom="0" w:left="1785" w:header="0" w:footer="0" w:gutter="0"/>
          <w:pgNumType w:start="8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95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ectPr>
          <w:pgSz w:w="11906" w:h="16839"/>
          <w:pgMar w:top="1431" w:right="1704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2" w:right="20" w:firstLine="564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二)、钼酸项目技术工艺分析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1" w:line="416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提供优质产品和服务。保障工艺流程能够满足钼酸项目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产</w:t>
      </w:r>
      <w:r>
        <w:rPr>
          <w:rFonts w:ascii="FangSong" w:eastAsia="FangSong" w:hAnsi="FangSong" w:cs="FangSong"/>
          <w:spacing w:val="-14"/>
          <w:sz w:val="28"/>
          <w:szCs w:val="28"/>
        </w:rPr>
        <w:t>品要求，加强员工技术培训，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严格按照工艺流程技术要求进行操作，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高产品合格率。</w:t>
      </w:r>
    </w:p>
    <w:p>
      <w:pPr>
        <w:spacing w:before="1" w:line="411" w:lineRule="auto"/>
        <w:ind w:left="32" w:right="45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5" w:right="8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钼酸项目建设贯彻“三同时”的原则，注重环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境保护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钼酸项目拟采用国内成熟的生产工艺，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生产技术由生产技术人员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和研发技术人员</w:t>
      </w:r>
      <w:r>
        <w:rPr>
          <w:rFonts w:ascii="FangSong" w:eastAsia="FangSong" w:hAnsi="FangSong" w:cs="FangSong"/>
          <w:spacing w:val="-5"/>
          <w:sz w:val="28"/>
          <w:szCs w:val="28"/>
        </w:rPr>
        <w:t>共</w:t>
      </w:r>
      <w:r>
        <w:rPr>
          <w:rFonts w:ascii="FangSong" w:eastAsia="FangSong" w:hAnsi="FangSong" w:cs="FangSong"/>
          <w:spacing w:val="-3"/>
          <w:sz w:val="28"/>
          <w:szCs w:val="28"/>
        </w:rPr>
        <w:t>同制定。所采用的技术具有能耗低、高质量、高环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保性</w:t>
      </w:r>
      <w:r>
        <w:rPr>
          <w:rFonts w:ascii="FangSong" w:eastAsia="FangSong" w:hAnsi="FangSong" w:cs="FangSong"/>
          <w:spacing w:val="-2"/>
          <w:sz w:val="28"/>
          <w:szCs w:val="28"/>
        </w:rPr>
        <w:t>的特点，所生产的产品已经在国内外市场获得认可。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91" w:line="414" w:lineRule="auto"/>
        <w:ind w:left="32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钼酸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目的技术保障措施从设计、施工、试运行到投产、销售等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各</w:t>
      </w:r>
      <w:r>
        <w:rPr>
          <w:rFonts w:ascii="FangSong" w:eastAsia="FangSong" w:hAnsi="FangSong" w:cs="FangSong"/>
          <w:spacing w:val="-12"/>
          <w:sz w:val="28"/>
          <w:szCs w:val="28"/>
        </w:rPr>
        <w:t>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以确保钼酸项目在技术开发和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生产技术应用上</w:t>
      </w:r>
      <w:r>
        <w:rPr>
          <w:rFonts w:ascii="FangSong" w:eastAsia="FangSong" w:hAnsi="FangSong" w:cs="FangSong"/>
          <w:spacing w:val="-5"/>
          <w:sz w:val="28"/>
          <w:szCs w:val="28"/>
        </w:rPr>
        <w:t>达</w:t>
      </w:r>
      <w:r>
        <w:rPr>
          <w:rFonts w:ascii="FangSong" w:eastAsia="FangSong" w:hAnsi="FangSong" w:cs="FangSong"/>
          <w:spacing w:val="-3"/>
          <w:sz w:val="28"/>
          <w:szCs w:val="28"/>
        </w:rPr>
        <w:t>到现代化生产水平。这种综合的技术支持将确保钼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酸项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的可持续发展和高效运营。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(三)、钼酸项目技术流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ectPr>
          <w:pgSz w:w="11906" w:h="16839"/>
          <w:pgMar w:top="1431" w:right="1718" w:bottom="0" w:left="1785" w:header="0" w:footer="0" w:gutter="0"/>
          <w:pgNumType w:start="11"/>
          <w:cols w:space="708"/>
        </w:sectPr>
      </w:pPr>
    </w:p>
    <w:p>
      <w:pPr>
        <w:spacing w:before="183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pacing w:val="-3"/>
          <w:sz w:val="28"/>
          <w:szCs w:val="28"/>
        </w:rPr>
        <w:t>钼酸项目运营中，进行技术持续改进。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88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运用数据分析</w:t>
      </w:r>
      <w:r>
        <w:rPr>
          <w:rFonts w:ascii="FangSong" w:eastAsia="FangSong" w:hAnsi="FangSong" w:cs="FangSong"/>
          <w:spacing w:val="-2"/>
          <w:sz w:val="28"/>
          <w:szCs w:val="28"/>
        </w:rPr>
        <w:t>工具监测和分析钼酸项目各环节数据。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line="416" w:lineRule="auto"/>
        <w:ind w:left="38" w:right="102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共同构建了高效、稳定的钼酸项目技术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实施框</w:t>
      </w:r>
      <w:r>
        <w:rPr>
          <w:rFonts w:ascii="FangSong" w:eastAsia="FangSong" w:hAnsi="FangSong" w:cs="FangSong"/>
          <w:spacing w:val="-4"/>
          <w:sz w:val="28"/>
          <w:szCs w:val="28"/>
        </w:rPr>
        <w:t>架</w:t>
      </w:r>
      <w:r>
        <w:rPr>
          <w:rFonts w:ascii="FangSong" w:eastAsia="FangSong" w:hAnsi="FangSong" w:cs="FangSong"/>
          <w:spacing w:val="-3"/>
          <w:sz w:val="28"/>
          <w:szCs w:val="28"/>
        </w:rPr>
        <w:t>，确保钼酸项目顺利推进。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用的设备能够满足钼酸项目的技术要求，例如：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确保所选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备与钼酸项目工艺流程相匹配，例如：</w:t>
      </w:r>
    </w:p>
    <w:p>
      <w:pPr>
        <w:spacing w:before="290" w:line="411" w:lineRule="auto"/>
        <w:ind w:left="734" w:right="1305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确认设备的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产能力是否符合钼酸项目的产能需求。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8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在钼</w:t>
      </w:r>
      <w:r>
        <w:rPr>
          <w:rFonts w:ascii="FangSong" w:eastAsia="FangSong" w:hAnsi="FangSong" w:cs="FangSong"/>
          <w:spacing w:val="-15"/>
          <w:sz w:val="28"/>
          <w:szCs w:val="28"/>
        </w:rPr>
        <w:t>酸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以确保钼酸项目的可持续发展和建筑结构的安全性：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0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(二)、钼酸项目总平面设计要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9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钼酸项目总平面设计将充分考虑以下要求，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适应钼酸项目的实际使用需要。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钼</w:t>
      </w:r>
      <w:r>
        <w:rPr>
          <w:rFonts w:ascii="FangSong" w:eastAsia="FangSong" w:hAnsi="FangSong" w:cs="FangSong"/>
          <w:spacing w:val="-8"/>
          <w:sz w:val="28"/>
          <w:szCs w:val="28"/>
        </w:rPr>
        <w:t>酸项目所处地区的地质条件和地震风险，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结合钼酸项目的实际需求和环境条件，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筑工程的设计总体要求是确保钼酸项目实现预期功能、安全稳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建筑的功能布局满足钼酸项目需求，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够达到高标准，满足钼酸项目的长期发展需求。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176" w:firstLine="5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钼酸项目规划的总建筑面积为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平方米，充分考虑到钼酸项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钼酸项目总投资比例：</w:t>
      </w:r>
    </w:p>
    <w:p>
      <w:pPr>
        <w:spacing w:before="287" w:line="411" w:lineRule="auto"/>
        <w:ind w:left="68" w:right="17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钼</w:t>
      </w:r>
      <w:r>
        <w:rPr>
          <w:rFonts w:ascii="FangSong" w:eastAsia="FangSong" w:hAnsi="FangSong" w:cs="FangSong"/>
          <w:spacing w:val="-3"/>
          <w:sz w:val="28"/>
          <w:szCs w:val="28"/>
        </w:rPr>
        <w:t>酸项目总投资的比例为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0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23" w:bottom="0" w:left="1785" w:header="0" w:footer="0" w:gutter="0"/>
          <w:pgNumType w:start="20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4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钼酸项目运营的需求，同时避免了过度浪费。</w:t>
      </w:r>
    </w:p>
    <w:p>
      <w:pPr>
        <w:spacing w:before="288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钼</w:t>
      </w:r>
      <w:r>
        <w:rPr>
          <w:rFonts w:ascii="FangSong" w:eastAsia="FangSong" w:hAnsi="FangSong" w:cs="FangSong"/>
          <w:spacing w:val="-8"/>
          <w:sz w:val="28"/>
          <w:szCs w:val="28"/>
        </w:rPr>
        <w:t>酸项目整体布局：</w:t>
      </w:r>
    </w:p>
    <w:p>
      <w:pPr>
        <w:spacing w:before="292" w:line="411" w:lineRule="auto"/>
        <w:ind w:left="32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使钼酸项目更好地适应当地的自然和人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五、钼酸项目可行性研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7" w:right="3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在钼</w:t>
      </w:r>
      <w:r>
        <w:rPr>
          <w:rFonts w:ascii="FangSong" w:eastAsia="FangSong" w:hAnsi="FangSong" w:cs="FangSong"/>
          <w:spacing w:val="-15"/>
          <w:sz w:val="28"/>
          <w:szCs w:val="28"/>
        </w:rPr>
        <w:t>酸</w:t>
      </w:r>
      <w:r>
        <w:rPr>
          <w:rFonts w:ascii="FangSong" w:eastAsia="FangSong" w:hAnsi="FangSong" w:cs="FangSong"/>
          <w:spacing w:val="-8"/>
          <w:sz w:val="28"/>
          <w:szCs w:val="28"/>
        </w:rPr>
        <w:t>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性</w:t>
      </w:r>
      <w:r>
        <w:rPr>
          <w:rFonts w:ascii="FangSong" w:eastAsia="FangSong" w:hAnsi="FangSong" w:cs="FangSong"/>
          <w:spacing w:val="-7"/>
          <w:sz w:val="28"/>
          <w:szCs w:val="28"/>
        </w:rPr>
        <w:t>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3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上脱颖而出，成为消费者首选的钼酸产品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钼</w:t>
      </w:r>
      <w:r>
        <w:rPr>
          <w:rFonts w:ascii="FangSong" w:eastAsia="FangSong" w:hAnsi="FangSong" w:cs="FangSong"/>
          <w:spacing w:val="-2"/>
          <w:sz w:val="28"/>
          <w:szCs w:val="28"/>
        </w:rPr>
        <w:t>酸项目总投资</w:t>
      </w:r>
    </w:p>
    <w:p>
      <w:pPr>
        <w:spacing w:before="286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建设规模旨在实现一个全面、可持续的钼酸项目。钼酸项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2" w:line="222" w:lineRule="auto"/>
        <w:ind w:left="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总</w:t>
      </w:r>
      <w:r>
        <w:rPr>
          <w:rFonts w:ascii="FangSong" w:eastAsia="FangSong" w:hAnsi="FangSong" w:cs="FangSong"/>
          <w:spacing w:val="-7"/>
          <w:sz w:val="28"/>
          <w:szCs w:val="28"/>
        </w:rPr>
        <w:t>投资将主要用于以下几个方面：</w:t>
      </w:r>
    </w:p>
    <w:p>
      <w:pPr>
        <w:spacing w:before="289" w:line="411" w:lineRule="auto"/>
        <w:ind w:left="32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酸</w:t>
      </w:r>
      <w:r>
        <w:rPr>
          <w:rFonts w:ascii="FangSong" w:eastAsia="FangSong" w:hAnsi="FangSong" w:cs="FangSong"/>
          <w:spacing w:val="-5"/>
          <w:sz w:val="28"/>
          <w:szCs w:val="28"/>
        </w:rPr>
        <w:t>项目的顺利进行。</w:t>
      </w:r>
    </w:p>
    <w:p>
      <w:pPr>
        <w:spacing w:before="1" w:line="411" w:lineRule="auto"/>
        <w:ind w:left="34" w:right="10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一部分资金将用于技术研发，以确保钼酸项目引领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钼酸项目规模与产</w:t>
      </w:r>
      <w:r>
        <w:rPr>
          <w:rFonts w:ascii="FangSong" w:eastAsia="FangSong" w:hAnsi="FangSong" w:cs="FangSong"/>
          <w:sz w:val="28"/>
          <w:szCs w:val="28"/>
        </w:rPr>
        <w:t>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我们计划在钼酸项目建设后的第一年实现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FangSong" w:eastAsia="FangSong" w:hAnsi="FangSong" w:cs="FangSong"/>
          <w:spacing w:val="-22"/>
          <w:sz w:val="28"/>
          <w:szCs w:val="28"/>
        </w:rPr>
        <w:t>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量水平。</w:t>
      </w:r>
    </w:p>
    <w:p>
      <w:pPr>
        <w:spacing w:before="4" w:line="371" w:lineRule="auto"/>
        <w:ind w:left="42" w:right="102" w:firstLine="6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2"/>
          <w:sz w:val="28"/>
          <w:szCs w:val="28"/>
        </w:rPr>
        <w:t>钼</w:t>
      </w:r>
      <w:r>
        <w:rPr>
          <w:rFonts w:ascii="FangSong" w:eastAsia="FangSong" w:hAnsi="FangSong" w:cs="FangSong"/>
          <w:spacing w:val="-23"/>
          <w:sz w:val="28"/>
          <w:szCs w:val="28"/>
        </w:rPr>
        <w:t>酸</w:t>
      </w:r>
      <w:r>
        <w:rPr>
          <w:rFonts w:ascii="FangSong" w:eastAsia="FangSong" w:hAnsi="FangSong" w:cs="FangSong"/>
          <w:spacing w:val="-16"/>
          <w:sz w:val="28"/>
          <w:szCs w:val="28"/>
        </w:rPr>
        <w:t>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钼酸项目将建设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，包括生产厂房、办公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  <w:r>
        <w:rPr>
          <w:rFonts w:ascii="FangSong" w:eastAsia="FangSong" w:hAnsi="FangSong" w:cs="FangSong"/>
          <w:spacing w:val="-15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、仓储设施等。这将确保钼酸项目能够满足预期的产能需求，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6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3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219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环保标准：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4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4"/>
          <w:sz w:val="28"/>
          <w:szCs w:val="28"/>
        </w:rPr>
        <w:t>包括废水处理、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废气处理等，以确保钼酸项目的环保性。</w:t>
      </w:r>
    </w:p>
    <w:p>
      <w:pPr>
        <w:spacing w:before="291" w:line="411" w:lineRule="auto"/>
        <w:ind w:left="61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钼酸项目总投资与用地规</w:t>
      </w:r>
      <w:r>
        <w:rPr>
          <w:rFonts w:ascii="FangSong" w:eastAsia="FangSong" w:hAnsi="FangSong" w:cs="FangSong"/>
          <w:sz w:val="28"/>
          <w:szCs w:val="28"/>
        </w:rPr>
        <w:t>模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该钼酸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亩)。钼酸项目规划的总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建</w:t>
      </w:r>
      <w:r>
        <w:rPr>
          <w:rFonts w:ascii="FangSong" w:eastAsia="FangSong" w:hAnsi="FangSong" w:cs="FangSong"/>
          <w:spacing w:val="-17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建筑面积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7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钼酸项目计划</w:t>
      </w:r>
      <w:r>
        <w:rPr>
          <w:rFonts w:ascii="FangSong" w:eastAsia="FangSong" w:hAnsi="FangSong" w:cs="FangSong"/>
          <w:spacing w:val="-6"/>
          <w:sz w:val="28"/>
          <w:szCs w:val="28"/>
        </w:rPr>
        <w:t>购</w:t>
      </w:r>
      <w:r>
        <w:rPr>
          <w:rFonts w:ascii="FangSong" w:eastAsia="FangSong" w:hAnsi="FangSong" w:cs="FangSong"/>
          <w:spacing w:val="-4"/>
          <w:sz w:val="28"/>
          <w:szCs w:val="28"/>
        </w:rPr>
        <w:t>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0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设备将在钼酸项目运营中发挥关键作用，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量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2" w:right="3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钼</w:t>
      </w:r>
      <w:r>
        <w:rPr>
          <w:rFonts w:ascii="FangSong" w:eastAsia="FangSong" w:hAnsi="FangSong" w:cs="FangSong"/>
          <w:spacing w:val="-4"/>
          <w:sz w:val="28"/>
          <w:szCs w:val="28"/>
        </w:rPr>
        <w:t>酸项目计划总投资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和设备购置</w:t>
      </w:r>
      <w:r>
        <w:rPr>
          <w:rFonts w:ascii="FangSong" w:eastAsia="FangSong" w:hAnsi="FangSong" w:cs="FangSong"/>
          <w:spacing w:val="-5"/>
          <w:sz w:val="28"/>
          <w:szCs w:val="28"/>
        </w:rPr>
        <w:t>费</w:t>
      </w:r>
      <w:r>
        <w:rPr>
          <w:rFonts w:ascii="FangSong" w:eastAsia="FangSong" w:hAnsi="FangSong" w:cs="FangSong"/>
          <w:spacing w:val="-3"/>
          <w:sz w:val="28"/>
          <w:szCs w:val="28"/>
        </w:rPr>
        <w:t>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将为钼酸项目</w:t>
      </w:r>
      <w:r>
        <w:rPr>
          <w:rFonts w:ascii="FangSong" w:eastAsia="FangSong" w:hAnsi="FangSong" w:cs="FangSong"/>
          <w:spacing w:val="-2"/>
          <w:sz w:val="28"/>
          <w:szCs w:val="28"/>
        </w:rPr>
        <w:t>未来的发展提供可观的经济回报。</w:t>
      </w:r>
    </w:p>
    <w:p>
      <w:pPr>
        <w:spacing w:before="1"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63" w:bottom="0" w:left="1785" w:header="0" w:footer="0" w:gutter="0"/>
          <w:pgNumType w:start="24"/>
          <w:cols w:space="708"/>
        </w:sectPr>
      </w:pPr>
    </w:p>
    <w:p>
      <w:pPr>
        <w:spacing w:before="245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)、钼酸项目风险分析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3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受市场变化和竞争压力的影响，钼酸项目面临市场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需求</w:t>
      </w:r>
      <w:r>
        <w:rPr>
          <w:rFonts w:ascii="FangSong" w:eastAsia="FangSong" w:hAnsi="FangSong" w:cs="FangSong"/>
          <w:spacing w:val="-8"/>
          <w:sz w:val="28"/>
          <w:szCs w:val="28"/>
        </w:rPr>
        <w:t>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影响钼酸项目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盈利能力。</w:t>
      </w:r>
    </w:p>
    <w:p>
      <w:pPr>
        <w:spacing w:before="1" w:line="411" w:lineRule="auto"/>
        <w:ind w:left="34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技术方面的不确定性可能导致钼酸项目进度延误</w:t>
      </w:r>
      <w:r>
        <w:rPr>
          <w:rFonts w:ascii="FangSong" w:eastAsia="FangSong" w:hAnsi="FangSong" w:cs="FangSong"/>
          <w:spacing w:val="-2"/>
          <w:sz w:val="28"/>
          <w:szCs w:val="28"/>
        </w:rPr>
        <w:t>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成本增加。新技术的引入或技术问题的发生可能对钼酸项目的顺</w:t>
      </w:r>
      <w:r>
        <w:rPr>
          <w:rFonts w:ascii="FangSong" w:eastAsia="FangSong" w:hAnsi="FangSong" w:cs="FangSong"/>
          <w:spacing w:val="-3"/>
          <w:sz w:val="28"/>
          <w:szCs w:val="28"/>
        </w:rPr>
        <w:t>利</w:t>
      </w:r>
      <w:r>
        <w:rPr>
          <w:rFonts w:ascii="FangSong" w:eastAsia="FangSong" w:hAnsi="FangSong" w:cs="FangSong"/>
          <w:sz w:val="28"/>
          <w:szCs w:val="28"/>
        </w:rPr>
        <w:t>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6"/>
          <w:sz w:val="28"/>
          <w:szCs w:val="28"/>
        </w:rPr>
        <w:t>产生负面影响。</w:t>
      </w:r>
    </w:p>
    <w:p>
      <w:pPr>
        <w:spacing w:before="2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政府政策和法规的变化可能对钼酸项目产生</w:t>
      </w:r>
      <w:r>
        <w:rPr>
          <w:rFonts w:ascii="FangSong" w:eastAsia="FangSong" w:hAnsi="FangSong" w:cs="FangSong"/>
          <w:spacing w:val="-2"/>
          <w:sz w:val="28"/>
          <w:szCs w:val="28"/>
        </w:rPr>
        <w:t>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大影响。不符合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保、安全等法规要求可能导致钼酸项目的停工或罚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款</w:t>
      </w:r>
      <w:r>
        <w:rPr>
          <w:rFonts w:ascii="FangSong" w:eastAsia="FangSong" w:hAnsi="FangSong" w:cs="FangSong"/>
          <w:spacing w:val="-5"/>
          <w:sz w:val="28"/>
          <w:szCs w:val="28"/>
        </w:rPr>
        <w:t>，增加经济成本。</w:t>
      </w:r>
    </w:p>
    <w:p>
      <w:pPr>
        <w:spacing w:before="2" w:line="411" w:lineRule="auto"/>
        <w:ind w:left="31" w:right="82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资金紧张或融资渠道受限可能导致钼酸项目无法按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计划进行。汇率</w:t>
      </w:r>
      <w:r>
        <w:rPr>
          <w:rFonts w:ascii="FangSong" w:eastAsia="FangSong" w:hAnsi="FangSong" w:cs="FangSong"/>
          <w:spacing w:val="-4"/>
          <w:sz w:val="28"/>
          <w:szCs w:val="28"/>
        </w:rPr>
        <w:t>波</w:t>
      </w:r>
      <w:r>
        <w:rPr>
          <w:rFonts w:ascii="FangSong" w:eastAsia="FangSong" w:hAnsi="FangSong" w:cs="FangSong"/>
          <w:spacing w:val="-3"/>
          <w:sz w:val="28"/>
          <w:szCs w:val="28"/>
        </w:rPr>
        <w:t>动和利率上升也可能对钼酸项目的资金需求和成本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6"/>
          <w:sz w:val="28"/>
          <w:szCs w:val="28"/>
        </w:rPr>
        <w:t>成不利影响。</w:t>
      </w:r>
    </w:p>
    <w:p>
      <w:pPr>
        <w:spacing w:before="3" w:line="415" w:lineRule="auto"/>
        <w:ind w:left="49" w:right="82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地震、洪水等自然灾害可能对钼酸项目区域产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生负面影响，损坏</w:t>
      </w:r>
      <w:r>
        <w:rPr>
          <w:rFonts w:ascii="FangSong" w:eastAsia="FangSong" w:hAnsi="FangSong" w:cs="FangSong"/>
          <w:spacing w:val="-2"/>
          <w:sz w:val="28"/>
          <w:szCs w:val="28"/>
        </w:rPr>
        <w:t>设施、影响生产，增加恢复和修复的成本。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(二)、钼酸项目风险对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策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我们旨在最大程度地降低钼酸项目面临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各</w:t>
      </w:r>
      <w:r>
        <w:rPr>
          <w:rFonts w:ascii="FangSong" w:eastAsia="FangSong" w:hAnsi="FangSong" w:cs="FangSong"/>
          <w:spacing w:val="-2"/>
          <w:sz w:val="28"/>
          <w:szCs w:val="28"/>
        </w:rPr>
        <w:t>种风险，确保钼酸项目能够在复杂多变的环境中稳健前行。</w:t>
      </w:r>
    </w:p>
    <w:p>
      <w:pPr>
        <w:spacing w:before="1" w:line="220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</w:p>
    <w:p>
      <w:pPr>
        <w:sectPr>
          <w:pgSz w:w="11906" w:h="16839"/>
          <w:pgMar w:top="1431" w:right="1718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65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88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术</w:t>
      </w:r>
      <w:r>
        <w:rPr>
          <w:rFonts w:ascii="FangSong" w:eastAsia="FangSong" w:hAnsi="FangSong" w:cs="FangSong"/>
          <w:spacing w:val="-10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在钼酸项目开始前进行充分的技术可行性研究，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引</w:t>
      </w:r>
      <w:r>
        <w:rPr>
          <w:rFonts w:ascii="FangSong" w:eastAsia="FangSong" w:hAnsi="FangSong" w:cs="FangSong"/>
          <w:spacing w:val="-12"/>
          <w:sz w:val="28"/>
          <w:szCs w:val="28"/>
        </w:rPr>
        <w:t>入可靠的技术团队，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确保钼酸项目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按</w:t>
      </w:r>
      <w:r>
        <w:rPr>
          <w:rFonts w:ascii="FangSong" w:eastAsia="FangSong" w:hAnsi="FangSong" w:cs="FangSong"/>
          <w:spacing w:val="-7"/>
          <w:sz w:val="28"/>
          <w:szCs w:val="28"/>
        </w:rPr>
        <w:t>计划进行。</w:t>
      </w:r>
    </w:p>
    <w:p>
      <w:pPr>
        <w:spacing w:before="1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降低法规变更对钼酸项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1" w:line="416" w:lineRule="auto"/>
        <w:ind w:left="31" w:right="2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轻钼酸项目因不可抗力而受到的损失，确保钼酸项目的可持续</w:t>
      </w:r>
      <w:r>
        <w:rPr>
          <w:rFonts w:ascii="FangSong" w:eastAsia="FangSong" w:hAnsi="FangSong" w:cs="FangSong"/>
          <w:spacing w:val="-1"/>
          <w:sz w:val="28"/>
          <w:szCs w:val="28"/>
        </w:rPr>
        <w:t>运</w:t>
      </w:r>
      <w:r>
        <w:rPr>
          <w:rFonts w:ascii="FangSong" w:eastAsia="FangSong" w:hAnsi="FangSong" w:cs="FangSong"/>
          <w:sz w:val="28"/>
          <w:szCs w:val="28"/>
        </w:rPr>
        <w:t>营。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5" w:lineRule="auto"/>
        <w:ind w:left="45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险分</w:t>
      </w:r>
      <w:r>
        <w:rPr>
          <w:rFonts w:ascii="FangSong" w:eastAsia="FangSong" w:hAnsi="FangSong" w:cs="FangSong"/>
          <w:spacing w:val="-10"/>
          <w:sz w:val="28"/>
          <w:szCs w:val="28"/>
        </w:rPr>
        <w:t>析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</w:p>
    <w:p>
      <w:pPr>
        <w:sectPr>
          <w:pgSz w:w="11906" w:h="16839"/>
          <w:pgMar w:top="1431" w:right="1718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4" w:right="14" w:hanging="1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2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4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3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284" w:line="415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4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5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https://d.book118.com/338050054124006045</w:t>
        </w:r>
      </w:hyperlink>
    </w:p>
    <w:p/>
    <w:sectPr>
      <w:pgSz w:w="11906" w:h="16839"/>
      <w:pgMar w:top="1431" w:right="1763" w:bottom="0" w:left="1785" w:header="0" w:footer="0" w:gutter="0"/>
      <w:pgNumType w:start="2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38050054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2024-03-14T07:53:09Z</vt:filetime>
  </property>
  <property fmtid="{D5CDD505-2E9C-101B-9397-08002B2CF9AE}" pid="3" name="CRO">
    <vt:lpwstr>wqlLaW5nc29mdCBQREYgdG8gV1BTIDgw</vt:lpwstr>
  </property>
</Properties>
</file>