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丁二酸二甲酯项目规划设计蓝图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26" w:history="1">
        <w:r>
          <w:rPr>
            <w:rFonts w:ascii="仿宋" w:eastAsia="仿宋" w:hAnsi="仿宋" w:cs="仿宋" w:hint="eastAsia"/>
            <w:lang w:eastAsia="zh-CN"/>
          </w:rPr>
          <w:t>概论</w:t>
        </w:r>
        <w:r>
          <w:tab/>
        </w:r>
        <w:r>
          <w:fldChar w:fldCharType="begin"/>
        </w:r>
        <w:r>
          <w:instrText xml:space="preserve"> PAGEREF _Toc21126 \h </w:instrText>
        </w:r>
        <w:r>
          <w:fldChar w:fldCharType="separate"/>
        </w:r>
        <w:r>
          <w:t>3</w:t>
        </w:r>
        <w:r>
          <w:fldChar w:fldCharType="end"/>
        </w:r>
      </w:hyperlink>
    </w:p>
    <w:p>
      <w:pPr>
        <w:pStyle w:val="TOC1"/>
        <w:tabs>
          <w:tab w:val="right" w:leader="dot" w:pos="8306"/>
        </w:tabs>
      </w:pPr>
      <w:hyperlink w:anchor="_Toc3425" w:history="1">
        <w:r>
          <w:rPr>
            <w:rFonts w:ascii="仿宋" w:eastAsia="仿宋" w:hAnsi="仿宋" w:cs="仿宋" w:hint="eastAsia"/>
            <w:lang w:eastAsia="zh-CN"/>
          </w:rPr>
          <w:t>一、丁二酸二甲酯项目可持续发展</w:t>
        </w:r>
        <w:r>
          <w:tab/>
        </w:r>
        <w:r>
          <w:fldChar w:fldCharType="begin"/>
        </w:r>
        <w:r>
          <w:instrText xml:space="preserve"> PAGEREF _Toc3425 \h </w:instrText>
        </w:r>
        <w:r>
          <w:fldChar w:fldCharType="separate"/>
        </w:r>
        <w:r>
          <w:t>3</w:t>
        </w:r>
        <w:r>
          <w:fldChar w:fldCharType="end"/>
        </w:r>
      </w:hyperlink>
    </w:p>
    <w:p>
      <w:pPr>
        <w:pStyle w:val="TOC2"/>
        <w:tabs>
          <w:tab w:val="right" w:leader="dot" w:pos="8306"/>
        </w:tabs>
      </w:pPr>
      <w:hyperlink w:anchor="_Toc16235" w:history="1">
        <w:r>
          <w:rPr>
            <w:rFonts w:ascii="仿宋" w:eastAsia="仿宋" w:hAnsi="仿宋" w:cs="仿宋" w:hint="eastAsia"/>
            <w:lang w:eastAsia="zh-CN"/>
          </w:rPr>
          <w:t>(一)、可持续战略与实践</w:t>
        </w:r>
        <w:r>
          <w:tab/>
        </w:r>
        <w:r>
          <w:fldChar w:fldCharType="begin"/>
        </w:r>
        <w:r>
          <w:instrText xml:space="preserve"> PAGEREF _Toc16235 \h </w:instrText>
        </w:r>
        <w:r>
          <w:fldChar w:fldCharType="separate"/>
        </w:r>
        <w:r>
          <w:t>3</w:t>
        </w:r>
        <w:r>
          <w:fldChar w:fldCharType="end"/>
        </w:r>
      </w:hyperlink>
    </w:p>
    <w:p>
      <w:pPr>
        <w:pStyle w:val="TOC2"/>
        <w:tabs>
          <w:tab w:val="right" w:leader="dot" w:pos="8306"/>
        </w:tabs>
      </w:pPr>
      <w:hyperlink w:anchor="_Toc3627" w:history="1">
        <w:r>
          <w:rPr>
            <w:rFonts w:ascii="仿宋" w:eastAsia="仿宋" w:hAnsi="仿宋" w:cs="仿宋" w:hint="eastAsia"/>
            <w:lang w:eastAsia="zh-CN"/>
          </w:rPr>
          <w:t>(二)、环保与社会责任</w:t>
        </w:r>
        <w:r>
          <w:tab/>
        </w:r>
        <w:r>
          <w:fldChar w:fldCharType="begin"/>
        </w:r>
        <w:r>
          <w:instrText xml:space="preserve"> PAGEREF _Toc3627 \h </w:instrText>
        </w:r>
        <w:r>
          <w:fldChar w:fldCharType="separate"/>
        </w:r>
        <w:r>
          <w:t>4</w:t>
        </w:r>
        <w:r>
          <w:fldChar w:fldCharType="end"/>
        </w:r>
      </w:hyperlink>
    </w:p>
    <w:p>
      <w:pPr>
        <w:pStyle w:val="TOC1"/>
        <w:tabs>
          <w:tab w:val="right" w:leader="dot" w:pos="8306"/>
        </w:tabs>
      </w:pPr>
      <w:hyperlink w:anchor="_Toc3393" w:history="1">
        <w:r>
          <w:rPr>
            <w:rFonts w:ascii="仿宋" w:eastAsia="仿宋" w:hAnsi="仿宋" w:cs="仿宋" w:hint="eastAsia"/>
            <w:lang w:eastAsia="zh-CN"/>
          </w:rPr>
          <w:t>二、丁二酸二甲酯项目危机管理</w:t>
        </w:r>
        <w:r>
          <w:tab/>
        </w:r>
        <w:r>
          <w:fldChar w:fldCharType="begin"/>
        </w:r>
        <w:r>
          <w:instrText xml:space="preserve"> PAGEREF _Toc3393 \h </w:instrText>
        </w:r>
        <w:r>
          <w:fldChar w:fldCharType="separate"/>
        </w:r>
        <w:r>
          <w:t>5</w:t>
        </w:r>
        <w:r>
          <w:fldChar w:fldCharType="end"/>
        </w:r>
      </w:hyperlink>
    </w:p>
    <w:p>
      <w:pPr>
        <w:pStyle w:val="TOC2"/>
        <w:tabs>
          <w:tab w:val="right" w:leader="dot" w:pos="8306"/>
        </w:tabs>
      </w:pPr>
      <w:hyperlink w:anchor="_Toc16428" w:history="1">
        <w:r>
          <w:rPr>
            <w:rFonts w:ascii="仿宋" w:eastAsia="仿宋" w:hAnsi="仿宋" w:cs="仿宋" w:hint="eastAsia"/>
            <w:lang w:eastAsia="zh-CN"/>
          </w:rPr>
          <w:t>(一)、危机预警与识别</w:t>
        </w:r>
        <w:r>
          <w:tab/>
        </w:r>
        <w:r>
          <w:fldChar w:fldCharType="begin"/>
        </w:r>
        <w:r>
          <w:instrText xml:space="preserve"> PAGEREF _Toc16428 \h </w:instrText>
        </w:r>
        <w:r>
          <w:fldChar w:fldCharType="separate"/>
        </w:r>
        <w:r>
          <w:t>5</w:t>
        </w:r>
        <w:r>
          <w:fldChar w:fldCharType="end"/>
        </w:r>
      </w:hyperlink>
    </w:p>
    <w:p>
      <w:pPr>
        <w:pStyle w:val="TOC2"/>
        <w:tabs>
          <w:tab w:val="right" w:leader="dot" w:pos="8306"/>
        </w:tabs>
      </w:pPr>
      <w:hyperlink w:anchor="_Toc88" w:history="1">
        <w:r>
          <w:rPr>
            <w:rFonts w:ascii="仿宋" w:eastAsia="仿宋" w:hAnsi="仿宋" w:cs="仿宋" w:hint="eastAsia"/>
            <w:lang w:eastAsia="zh-CN"/>
          </w:rPr>
          <w:t>(二)、危机应对与恢复</w:t>
        </w:r>
        <w:r>
          <w:tab/>
        </w:r>
        <w:r>
          <w:fldChar w:fldCharType="begin"/>
        </w:r>
        <w:r>
          <w:instrText xml:space="preserve"> PAGEREF _Toc88 \h </w:instrText>
        </w:r>
        <w:r>
          <w:fldChar w:fldCharType="separate"/>
        </w:r>
        <w:r>
          <w:t>6</w:t>
        </w:r>
        <w:r>
          <w:fldChar w:fldCharType="end"/>
        </w:r>
      </w:hyperlink>
    </w:p>
    <w:p>
      <w:pPr>
        <w:pStyle w:val="TOC1"/>
        <w:tabs>
          <w:tab w:val="right" w:leader="dot" w:pos="8306"/>
        </w:tabs>
      </w:pPr>
      <w:hyperlink w:anchor="_Toc14525" w:history="1">
        <w:r>
          <w:rPr>
            <w:rFonts w:ascii="仿宋" w:eastAsia="仿宋" w:hAnsi="仿宋" w:cs="仿宋" w:hint="eastAsia"/>
            <w:lang w:eastAsia="zh-CN"/>
          </w:rPr>
          <w:t>三、工艺说明</w:t>
        </w:r>
        <w:r>
          <w:tab/>
        </w:r>
        <w:r>
          <w:fldChar w:fldCharType="begin"/>
        </w:r>
        <w:r>
          <w:instrText xml:space="preserve"> PAGEREF _Toc14525 \h </w:instrText>
        </w:r>
        <w:r>
          <w:fldChar w:fldCharType="separate"/>
        </w:r>
        <w:r>
          <w:t>7</w:t>
        </w:r>
        <w:r>
          <w:fldChar w:fldCharType="end"/>
        </w:r>
      </w:hyperlink>
    </w:p>
    <w:p>
      <w:pPr>
        <w:pStyle w:val="TOC2"/>
        <w:tabs>
          <w:tab w:val="right" w:leader="dot" w:pos="8306"/>
        </w:tabs>
      </w:pPr>
      <w:hyperlink w:anchor="_Toc22980" w:history="1">
        <w:r>
          <w:rPr>
            <w:rFonts w:ascii="仿宋" w:eastAsia="仿宋" w:hAnsi="仿宋" w:cs="仿宋" w:hint="eastAsia"/>
            <w:lang w:eastAsia="zh-CN"/>
          </w:rPr>
          <w:t>(一)、技术管理特点</w:t>
        </w:r>
        <w:r>
          <w:tab/>
        </w:r>
        <w:r>
          <w:fldChar w:fldCharType="begin"/>
        </w:r>
        <w:r>
          <w:instrText xml:space="preserve"> PAGEREF _Toc22980 \h </w:instrText>
        </w:r>
        <w:r>
          <w:fldChar w:fldCharType="separate"/>
        </w:r>
        <w:r>
          <w:t>7</w:t>
        </w:r>
        <w:r>
          <w:fldChar w:fldCharType="end"/>
        </w:r>
      </w:hyperlink>
    </w:p>
    <w:p>
      <w:pPr>
        <w:pStyle w:val="TOC2"/>
        <w:tabs>
          <w:tab w:val="right" w:leader="dot" w:pos="8306"/>
        </w:tabs>
      </w:pPr>
      <w:hyperlink w:anchor="_Toc14651" w:history="1">
        <w:r>
          <w:rPr>
            <w:rFonts w:ascii="仿宋" w:eastAsia="仿宋" w:hAnsi="仿宋" w:cs="仿宋" w:hint="eastAsia"/>
            <w:lang w:eastAsia="zh-CN"/>
          </w:rPr>
          <w:t>(二)、丁二酸二甲酯项目工艺技术设计方案</w:t>
        </w:r>
        <w:r>
          <w:tab/>
        </w:r>
        <w:r>
          <w:fldChar w:fldCharType="begin"/>
        </w:r>
        <w:r>
          <w:instrText xml:space="preserve"> PAGEREF _Toc14651 \h </w:instrText>
        </w:r>
        <w:r>
          <w:fldChar w:fldCharType="separate"/>
        </w:r>
        <w:r>
          <w:t>8</w:t>
        </w:r>
        <w:r>
          <w:fldChar w:fldCharType="end"/>
        </w:r>
      </w:hyperlink>
    </w:p>
    <w:p>
      <w:pPr>
        <w:pStyle w:val="TOC2"/>
        <w:tabs>
          <w:tab w:val="right" w:leader="dot" w:pos="8306"/>
        </w:tabs>
      </w:pPr>
      <w:hyperlink w:anchor="_Toc12193" w:history="1">
        <w:r>
          <w:rPr>
            <w:rFonts w:ascii="仿宋" w:eastAsia="仿宋" w:hAnsi="仿宋" w:cs="仿宋" w:hint="eastAsia"/>
            <w:lang w:eastAsia="zh-CN"/>
          </w:rPr>
          <w:t>(三)、设备选型方案</w:t>
        </w:r>
        <w:r>
          <w:tab/>
        </w:r>
        <w:r>
          <w:fldChar w:fldCharType="begin"/>
        </w:r>
        <w:r>
          <w:instrText xml:space="preserve"> PAGEREF _Toc12193 \h </w:instrText>
        </w:r>
        <w:r>
          <w:fldChar w:fldCharType="separate"/>
        </w:r>
        <w:r>
          <w:t>10</w:t>
        </w:r>
        <w:r>
          <w:fldChar w:fldCharType="end"/>
        </w:r>
      </w:hyperlink>
    </w:p>
    <w:p>
      <w:pPr>
        <w:pStyle w:val="TOC1"/>
        <w:tabs>
          <w:tab w:val="right" w:leader="dot" w:pos="8306"/>
        </w:tabs>
      </w:pPr>
      <w:hyperlink w:anchor="_Toc14526" w:history="1">
        <w:r>
          <w:rPr>
            <w:rFonts w:ascii="仿宋" w:eastAsia="仿宋" w:hAnsi="仿宋" w:cs="仿宋" w:hint="eastAsia"/>
            <w:lang w:eastAsia="zh-CN"/>
          </w:rPr>
          <w:t>四、丁二酸二甲酯项目绩效评估</w:t>
        </w:r>
        <w:r>
          <w:tab/>
        </w:r>
        <w:r>
          <w:fldChar w:fldCharType="begin"/>
        </w:r>
        <w:r>
          <w:instrText xml:space="preserve"> PAGEREF _Toc14526 \h </w:instrText>
        </w:r>
        <w:r>
          <w:fldChar w:fldCharType="separate"/>
        </w:r>
        <w:r>
          <w:t>11</w:t>
        </w:r>
        <w:r>
          <w:fldChar w:fldCharType="end"/>
        </w:r>
      </w:hyperlink>
    </w:p>
    <w:p>
      <w:pPr>
        <w:pStyle w:val="TOC2"/>
        <w:tabs>
          <w:tab w:val="right" w:leader="dot" w:pos="8306"/>
        </w:tabs>
      </w:pPr>
      <w:hyperlink w:anchor="_Toc6248" w:history="1">
        <w:r>
          <w:rPr>
            <w:rFonts w:ascii="仿宋" w:eastAsia="仿宋" w:hAnsi="仿宋" w:cs="仿宋" w:hint="eastAsia"/>
            <w:lang w:eastAsia="zh-CN"/>
          </w:rPr>
          <w:t>(一)、绩效评估指标</w:t>
        </w:r>
        <w:r>
          <w:tab/>
        </w:r>
        <w:r>
          <w:fldChar w:fldCharType="begin"/>
        </w:r>
        <w:r>
          <w:instrText xml:space="preserve"> PAGEREF _Toc6248 \h </w:instrText>
        </w:r>
        <w:r>
          <w:fldChar w:fldCharType="separate"/>
        </w:r>
        <w:r>
          <w:t>11</w:t>
        </w:r>
        <w:r>
          <w:fldChar w:fldCharType="end"/>
        </w:r>
      </w:hyperlink>
    </w:p>
    <w:p>
      <w:pPr>
        <w:pStyle w:val="TOC2"/>
        <w:tabs>
          <w:tab w:val="right" w:leader="dot" w:pos="8306"/>
        </w:tabs>
      </w:pPr>
      <w:hyperlink w:anchor="_Toc2195" w:history="1">
        <w:r>
          <w:rPr>
            <w:rFonts w:ascii="仿宋" w:eastAsia="仿宋" w:hAnsi="仿宋" w:cs="仿宋" w:hint="eastAsia"/>
            <w:lang w:eastAsia="zh-CN"/>
          </w:rPr>
          <w:t>(二)、绩效评估方法</w:t>
        </w:r>
        <w:r>
          <w:tab/>
        </w:r>
        <w:r>
          <w:fldChar w:fldCharType="begin"/>
        </w:r>
        <w:r>
          <w:instrText xml:space="preserve"> PAGEREF _Toc2195 \h </w:instrText>
        </w:r>
        <w:r>
          <w:fldChar w:fldCharType="separate"/>
        </w:r>
        <w:r>
          <w:t>12</w:t>
        </w:r>
        <w:r>
          <w:fldChar w:fldCharType="end"/>
        </w:r>
      </w:hyperlink>
    </w:p>
    <w:p>
      <w:pPr>
        <w:pStyle w:val="TOC2"/>
        <w:tabs>
          <w:tab w:val="right" w:leader="dot" w:pos="8306"/>
        </w:tabs>
      </w:pPr>
      <w:hyperlink w:anchor="_Toc18952" w:history="1">
        <w:r>
          <w:rPr>
            <w:rFonts w:ascii="仿宋" w:eastAsia="仿宋" w:hAnsi="仿宋" w:cs="仿宋" w:hint="eastAsia"/>
            <w:lang w:eastAsia="zh-CN"/>
          </w:rPr>
          <w:t>(三)、绩效评估周期</w:t>
        </w:r>
        <w:r>
          <w:tab/>
        </w:r>
        <w:r>
          <w:fldChar w:fldCharType="begin"/>
        </w:r>
        <w:r>
          <w:instrText xml:space="preserve"> PAGEREF _Toc18952 \h </w:instrText>
        </w:r>
        <w:r>
          <w:fldChar w:fldCharType="separate"/>
        </w:r>
        <w:r>
          <w:t>13</w:t>
        </w:r>
        <w:r>
          <w:fldChar w:fldCharType="end"/>
        </w:r>
      </w:hyperlink>
    </w:p>
    <w:p>
      <w:pPr>
        <w:pStyle w:val="TOC1"/>
        <w:tabs>
          <w:tab w:val="right" w:leader="dot" w:pos="8306"/>
        </w:tabs>
      </w:pPr>
      <w:hyperlink w:anchor="_Toc20860" w:history="1">
        <w:r>
          <w:rPr>
            <w:rFonts w:ascii="仿宋" w:eastAsia="仿宋" w:hAnsi="仿宋" w:cs="仿宋" w:hint="eastAsia"/>
            <w:lang w:eastAsia="zh-CN"/>
          </w:rPr>
          <w:t>五、丁二酸二甲酯项目概论</w:t>
        </w:r>
        <w:r>
          <w:tab/>
        </w:r>
        <w:r>
          <w:fldChar w:fldCharType="begin"/>
        </w:r>
        <w:r>
          <w:instrText xml:space="preserve"> PAGEREF _Toc20860 \h </w:instrText>
        </w:r>
        <w:r>
          <w:fldChar w:fldCharType="separate"/>
        </w:r>
        <w:r>
          <w:t>14</w:t>
        </w:r>
        <w:r>
          <w:fldChar w:fldCharType="end"/>
        </w:r>
      </w:hyperlink>
    </w:p>
    <w:p>
      <w:pPr>
        <w:pStyle w:val="TOC2"/>
        <w:tabs>
          <w:tab w:val="right" w:leader="dot" w:pos="8306"/>
        </w:tabs>
      </w:pPr>
      <w:hyperlink w:anchor="_Toc4760" w:history="1">
        <w:r>
          <w:rPr>
            <w:rFonts w:ascii="仿宋" w:eastAsia="仿宋" w:hAnsi="仿宋" w:cs="仿宋" w:hint="eastAsia"/>
            <w:lang w:eastAsia="zh-CN"/>
          </w:rPr>
          <w:t>(一)、丁二酸二甲酯项目概况</w:t>
        </w:r>
        <w:r>
          <w:tab/>
        </w:r>
        <w:r>
          <w:fldChar w:fldCharType="begin"/>
        </w:r>
        <w:r>
          <w:instrText xml:space="preserve"> PAGEREF _Toc4760 \h </w:instrText>
        </w:r>
        <w:r>
          <w:fldChar w:fldCharType="separate"/>
        </w:r>
        <w:r>
          <w:t>14</w:t>
        </w:r>
        <w:r>
          <w:fldChar w:fldCharType="end"/>
        </w:r>
      </w:hyperlink>
    </w:p>
    <w:p>
      <w:pPr>
        <w:pStyle w:val="TOC2"/>
        <w:tabs>
          <w:tab w:val="right" w:leader="dot" w:pos="8306"/>
        </w:tabs>
      </w:pPr>
      <w:hyperlink w:anchor="_Toc22534" w:history="1">
        <w:r>
          <w:rPr>
            <w:rFonts w:ascii="仿宋" w:eastAsia="仿宋" w:hAnsi="仿宋" w:cs="仿宋" w:hint="eastAsia"/>
            <w:lang w:eastAsia="zh-CN"/>
          </w:rPr>
          <w:t>(二)、丁二酸二甲酯项目目标</w:t>
        </w:r>
        <w:r>
          <w:tab/>
        </w:r>
        <w:r>
          <w:fldChar w:fldCharType="begin"/>
        </w:r>
        <w:r>
          <w:instrText xml:space="preserve"> PAGEREF _Toc22534 \h </w:instrText>
        </w:r>
        <w:r>
          <w:fldChar w:fldCharType="separate"/>
        </w:r>
        <w:r>
          <w:t>16</w:t>
        </w:r>
        <w:r>
          <w:fldChar w:fldCharType="end"/>
        </w:r>
      </w:hyperlink>
    </w:p>
    <w:p>
      <w:pPr>
        <w:pStyle w:val="TOC2"/>
        <w:tabs>
          <w:tab w:val="right" w:leader="dot" w:pos="8306"/>
        </w:tabs>
      </w:pPr>
      <w:hyperlink w:anchor="_Toc32744" w:history="1">
        <w:r>
          <w:rPr>
            <w:rFonts w:ascii="仿宋" w:eastAsia="仿宋" w:hAnsi="仿宋" w:cs="仿宋" w:hint="eastAsia"/>
            <w:lang w:eastAsia="zh-CN"/>
          </w:rPr>
          <w:t>(三)、丁二酸二甲酯项目提出的理由</w:t>
        </w:r>
        <w:r>
          <w:tab/>
        </w:r>
        <w:r>
          <w:fldChar w:fldCharType="begin"/>
        </w:r>
        <w:r>
          <w:instrText xml:space="preserve"> PAGEREF _Toc32744 \h </w:instrText>
        </w:r>
        <w:r>
          <w:fldChar w:fldCharType="separate"/>
        </w:r>
        <w:r>
          <w:t>17</w:t>
        </w:r>
        <w:r>
          <w:fldChar w:fldCharType="end"/>
        </w:r>
      </w:hyperlink>
    </w:p>
    <w:p>
      <w:pPr>
        <w:pStyle w:val="TOC2"/>
        <w:tabs>
          <w:tab w:val="right" w:leader="dot" w:pos="8306"/>
        </w:tabs>
      </w:pPr>
      <w:hyperlink w:anchor="_Toc10354" w:history="1">
        <w:r>
          <w:rPr>
            <w:rFonts w:ascii="仿宋" w:eastAsia="仿宋" w:hAnsi="仿宋" w:cs="仿宋" w:hint="eastAsia"/>
            <w:lang w:eastAsia="zh-CN"/>
          </w:rPr>
          <w:t>(四)、丁二酸二甲酯项目意义</w:t>
        </w:r>
        <w:r>
          <w:tab/>
        </w:r>
        <w:r>
          <w:fldChar w:fldCharType="begin"/>
        </w:r>
        <w:r>
          <w:instrText xml:space="preserve"> PAGEREF _Toc10354 \h </w:instrText>
        </w:r>
        <w:r>
          <w:fldChar w:fldCharType="separate"/>
        </w:r>
        <w:r>
          <w:t>19</w:t>
        </w:r>
        <w:r>
          <w:fldChar w:fldCharType="end"/>
        </w:r>
      </w:hyperlink>
    </w:p>
    <w:p>
      <w:pPr>
        <w:pStyle w:val="TOC2"/>
        <w:tabs>
          <w:tab w:val="right" w:leader="dot" w:pos="8306"/>
        </w:tabs>
      </w:pPr>
      <w:hyperlink w:anchor="_Toc29748" w:history="1">
        <w:r>
          <w:rPr>
            <w:rFonts w:ascii="仿宋" w:eastAsia="仿宋" w:hAnsi="仿宋" w:cs="仿宋" w:hint="eastAsia"/>
            <w:lang w:eastAsia="zh-CN"/>
          </w:rPr>
          <w:t>(五)、丁二酸二甲酯项目背景</w:t>
        </w:r>
        <w:r>
          <w:tab/>
        </w:r>
        <w:r>
          <w:fldChar w:fldCharType="begin"/>
        </w:r>
        <w:r>
          <w:instrText xml:space="preserve"> PAGEREF _Toc29748 \h </w:instrText>
        </w:r>
        <w:r>
          <w:fldChar w:fldCharType="separate"/>
        </w:r>
        <w:r>
          <w:t>20</w:t>
        </w:r>
        <w:r>
          <w:fldChar w:fldCharType="end"/>
        </w:r>
      </w:hyperlink>
    </w:p>
    <w:p>
      <w:pPr>
        <w:pStyle w:val="TOC1"/>
        <w:tabs>
          <w:tab w:val="right" w:leader="dot" w:pos="8306"/>
        </w:tabs>
      </w:pPr>
      <w:hyperlink w:anchor="_Toc3844" w:history="1">
        <w:r>
          <w:rPr>
            <w:rFonts w:ascii="仿宋" w:eastAsia="仿宋" w:hAnsi="仿宋" w:cs="仿宋" w:hint="eastAsia"/>
            <w:lang w:eastAsia="zh-CN"/>
          </w:rPr>
          <w:t>六、丁二酸二甲酯项目建设背景及必要性分析</w:t>
        </w:r>
        <w:r>
          <w:tab/>
        </w:r>
        <w:r>
          <w:fldChar w:fldCharType="begin"/>
        </w:r>
        <w:r>
          <w:instrText xml:space="preserve"> PAGEREF _Toc3844 \h </w:instrText>
        </w:r>
        <w:r>
          <w:fldChar w:fldCharType="separate"/>
        </w:r>
        <w:r>
          <w:t>21</w:t>
        </w:r>
        <w:r>
          <w:fldChar w:fldCharType="end"/>
        </w:r>
      </w:hyperlink>
    </w:p>
    <w:p>
      <w:pPr>
        <w:pStyle w:val="TOC2"/>
        <w:tabs>
          <w:tab w:val="right" w:leader="dot" w:pos="8306"/>
        </w:tabs>
      </w:pPr>
      <w:hyperlink w:anchor="_Toc6590" w:history="1">
        <w:r>
          <w:rPr>
            <w:rFonts w:ascii="仿宋" w:eastAsia="仿宋" w:hAnsi="仿宋" w:cs="仿宋" w:hint="eastAsia"/>
            <w:lang w:eastAsia="zh-CN"/>
          </w:rPr>
          <w:t>(一)、丁二酸二甲酯项目背景分析</w:t>
        </w:r>
        <w:r>
          <w:tab/>
        </w:r>
        <w:r>
          <w:fldChar w:fldCharType="begin"/>
        </w:r>
        <w:r>
          <w:instrText xml:space="preserve"> PAGEREF _Toc6590 \h </w:instrText>
        </w:r>
        <w:r>
          <w:fldChar w:fldCharType="separate"/>
        </w:r>
        <w:r>
          <w:t>21</w:t>
        </w:r>
        <w:r>
          <w:fldChar w:fldCharType="end"/>
        </w:r>
      </w:hyperlink>
    </w:p>
    <w:p>
      <w:pPr>
        <w:pStyle w:val="TOC2"/>
        <w:tabs>
          <w:tab w:val="right" w:leader="dot" w:pos="8306"/>
        </w:tabs>
      </w:pPr>
      <w:hyperlink w:anchor="_Toc10171" w:history="1">
        <w:r>
          <w:rPr>
            <w:rFonts w:ascii="仿宋" w:eastAsia="仿宋" w:hAnsi="仿宋" w:cs="仿宋" w:hint="eastAsia"/>
            <w:lang w:eastAsia="zh-CN"/>
          </w:rPr>
          <w:t>(二)、丁二酸二甲酯项目建设必要性分析</w:t>
        </w:r>
        <w:r>
          <w:tab/>
        </w:r>
        <w:r>
          <w:fldChar w:fldCharType="begin"/>
        </w:r>
        <w:r>
          <w:instrText xml:space="preserve"> PAGEREF _Toc10171 \h </w:instrText>
        </w:r>
        <w:r>
          <w:fldChar w:fldCharType="separate"/>
        </w:r>
        <w:r>
          <w:t>22</w:t>
        </w:r>
        <w:r>
          <w:fldChar w:fldCharType="end"/>
        </w:r>
      </w:hyperlink>
    </w:p>
    <w:p>
      <w:pPr>
        <w:pStyle w:val="TOC1"/>
        <w:tabs>
          <w:tab w:val="right" w:leader="dot" w:pos="8306"/>
        </w:tabs>
      </w:pPr>
      <w:hyperlink w:anchor="_Toc29746" w:history="1">
        <w:r>
          <w:rPr>
            <w:rFonts w:ascii="仿宋" w:eastAsia="仿宋" w:hAnsi="仿宋" w:cs="仿宋" w:hint="eastAsia"/>
            <w:lang w:eastAsia="zh-CN"/>
          </w:rPr>
          <w:t>七、丁二酸二甲酯项目经营效益</w:t>
        </w:r>
        <w:r>
          <w:tab/>
        </w:r>
        <w:r>
          <w:fldChar w:fldCharType="begin"/>
        </w:r>
        <w:r>
          <w:instrText xml:space="preserve"> PAGEREF _Toc29746 \h </w:instrText>
        </w:r>
        <w:r>
          <w:fldChar w:fldCharType="separate"/>
        </w:r>
        <w:r>
          <w:t>24</w:t>
        </w:r>
        <w:r>
          <w:fldChar w:fldCharType="end"/>
        </w:r>
      </w:hyperlink>
    </w:p>
    <w:p>
      <w:pPr>
        <w:pStyle w:val="TOC2"/>
        <w:tabs>
          <w:tab w:val="right" w:leader="dot" w:pos="8306"/>
        </w:tabs>
      </w:pPr>
      <w:hyperlink w:anchor="_Toc26804" w:history="1">
        <w:r>
          <w:rPr>
            <w:rFonts w:ascii="仿宋" w:eastAsia="仿宋" w:hAnsi="仿宋" w:cs="仿宋" w:hint="eastAsia"/>
            <w:lang w:eastAsia="zh-CN"/>
          </w:rPr>
          <w:t>(一)、经济评价财务测算</w:t>
        </w:r>
        <w:r>
          <w:tab/>
        </w:r>
        <w:r>
          <w:fldChar w:fldCharType="begin"/>
        </w:r>
        <w:r>
          <w:instrText xml:space="preserve"> PAGEREF _Toc26804 \h </w:instrText>
        </w:r>
        <w:r>
          <w:fldChar w:fldCharType="separate"/>
        </w:r>
        <w:r>
          <w:t>24</w:t>
        </w:r>
        <w:r>
          <w:fldChar w:fldCharType="end"/>
        </w:r>
      </w:hyperlink>
    </w:p>
    <w:p>
      <w:pPr>
        <w:pStyle w:val="TOC2"/>
        <w:tabs>
          <w:tab w:val="right" w:leader="dot" w:pos="8306"/>
        </w:tabs>
      </w:pPr>
      <w:hyperlink w:anchor="_Toc1513" w:history="1">
        <w:r>
          <w:rPr>
            <w:rFonts w:ascii="仿宋" w:eastAsia="仿宋" w:hAnsi="仿宋" w:cs="仿宋" w:hint="eastAsia"/>
            <w:lang w:eastAsia="zh-CN"/>
          </w:rPr>
          <w:t>(二)、丁二酸二甲酯项目盈利能力分析</w:t>
        </w:r>
        <w:r>
          <w:tab/>
        </w:r>
        <w:r>
          <w:fldChar w:fldCharType="begin"/>
        </w:r>
        <w:r>
          <w:instrText xml:space="preserve"> PAGEREF _Toc1513 \h </w:instrText>
        </w:r>
        <w:r>
          <w:fldChar w:fldCharType="separate"/>
        </w:r>
        <w:r>
          <w:t>25</w:t>
        </w:r>
        <w:r>
          <w:fldChar w:fldCharType="end"/>
        </w:r>
      </w:hyperlink>
    </w:p>
    <w:p>
      <w:pPr>
        <w:pStyle w:val="TOC1"/>
        <w:tabs>
          <w:tab w:val="right" w:leader="dot" w:pos="8306"/>
        </w:tabs>
      </w:pPr>
      <w:hyperlink w:anchor="_Toc25805" w:history="1">
        <w:r>
          <w:rPr>
            <w:rFonts w:ascii="仿宋" w:eastAsia="仿宋" w:hAnsi="仿宋" w:cs="仿宋" w:hint="eastAsia"/>
            <w:lang w:eastAsia="zh-CN"/>
          </w:rPr>
          <w:t>八、丁二酸二甲酯项目投资规划</w:t>
        </w:r>
        <w:r>
          <w:tab/>
        </w:r>
        <w:r>
          <w:fldChar w:fldCharType="begin"/>
        </w:r>
        <w:r>
          <w:instrText xml:space="preserve"> PAGEREF _Toc25805 \h </w:instrText>
        </w:r>
        <w:r>
          <w:fldChar w:fldCharType="separate"/>
        </w:r>
        <w:r>
          <w:t>26</w:t>
        </w:r>
        <w:r>
          <w:fldChar w:fldCharType="end"/>
        </w:r>
      </w:hyperlink>
    </w:p>
    <w:p>
      <w:pPr>
        <w:pStyle w:val="TOC2"/>
        <w:tabs>
          <w:tab w:val="right" w:leader="dot" w:pos="8306"/>
        </w:tabs>
      </w:pPr>
      <w:hyperlink w:anchor="_Toc28811" w:history="1">
        <w:r>
          <w:rPr>
            <w:rFonts w:ascii="仿宋" w:eastAsia="仿宋" w:hAnsi="仿宋" w:cs="仿宋" w:hint="eastAsia"/>
            <w:lang w:eastAsia="zh-CN"/>
          </w:rPr>
          <w:t>(一)、丁二酸二甲酯项目总投资估算</w:t>
        </w:r>
        <w:r>
          <w:tab/>
        </w:r>
        <w:r>
          <w:fldChar w:fldCharType="begin"/>
        </w:r>
        <w:r>
          <w:instrText xml:space="preserve"> PAGEREF _Toc28811 \h </w:instrText>
        </w:r>
        <w:r>
          <w:fldChar w:fldCharType="separate"/>
        </w:r>
        <w:r>
          <w:t>26</w:t>
        </w:r>
        <w:r>
          <w:fldChar w:fldCharType="end"/>
        </w:r>
      </w:hyperlink>
    </w:p>
    <w:p>
      <w:pPr>
        <w:pStyle w:val="TOC2"/>
        <w:tabs>
          <w:tab w:val="right" w:leader="dot" w:pos="8306"/>
        </w:tabs>
      </w:pPr>
      <w:hyperlink w:anchor="_Toc12355" w:history="1">
        <w:r>
          <w:rPr>
            <w:rFonts w:ascii="仿宋" w:eastAsia="仿宋" w:hAnsi="仿宋" w:cs="仿宋" w:hint="eastAsia"/>
            <w:lang w:eastAsia="zh-CN"/>
          </w:rPr>
          <w:t>(二)、资金筹措</w:t>
        </w:r>
        <w:r>
          <w:tab/>
        </w:r>
        <w:r>
          <w:fldChar w:fldCharType="begin"/>
        </w:r>
        <w:r>
          <w:instrText xml:space="preserve"> PAGEREF _Toc12355 \h </w:instrText>
        </w:r>
        <w:r>
          <w:fldChar w:fldCharType="separate"/>
        </w:r>
        <w:r>
          <w:t>27</w:t>
        </w:r>
        <w:r>
          <w:fldChar w:fldCharType="end"/>
        </w:r>
      </w:hyperlink>
    </w:p>
    <w:p>
      <w:pPr>
        <w:pStyle w:val="TOC1"/>
        <w:tabs>
          <w:tab w:val="right" w:leader="dot" w:pos="8306"/>
        </w:tabs>
      </w:pPr>
      <w:hyperlink w:anchor="_Toc29614" w:history="1">
        <w:r>
          <w:rPr>
            <w:rFonts w:ascii="仿宋" w:eastAsia="仿宋" w:hAnsi="仿宋" w:cs="仿宋" w:hint="eastAsia"/>
            <w:lang w:eastAsia="zh-CN"/>
          </w:rPr>
          <w:t>九、丁二酸二甲酯项目人力资源管理</w:t>
        </w:r>
        <w:r>
          <w:tab/>
        </w:r>
        <w:r>
          <w:fldChar w:fldCharType="begin"/>
        </w:r>
        <w:r>
          <w:instrText xml:space="preserve"> PAGEREF _Toc29614 \h </w:instrText>
        </w:r>
        <w:r>
          <w:fldChar w:fldCharType="separate"/>
        </w:r>
        <w:r>
          <w:t>28</w:t>
        </w:r>
        <w:r>
          <w:fldChar w:fldCharType="end"/>
        </w:r>
      </w:hyperlink>
    </w:p>
    <w:p>
      <w:pPr>
        <w:pStyle w:val="TOC2"/>
        <w:tabs>
          <w:tab w:val="right" w:leader="dot" w:pos="8306"/>
        </w:tabs>
      </w:pPr>
      <w:hyperlink w:anchor="_Toc24419" w:history="1">
        <w:r>
          <w:rPr>
            <w:rFonts w:ascii="仿宋" w:eastAsia="仿宋" w:hAnsi="仿宋" w:cs="仿宋" w:hint="eastAsia"/>
            <w:lang w:eastAsia="zh-CN"/>
          </w:rPr>
          <w:t>(一)、建立健全的预算管理制度</w:t>
        </w:r>
        <w:r>
          <w:tab/>
        </w:r>
        <w:r>
          <w:fldChar w:fldCharType="begin"/>
        </w:r>
        <w:r>
          <w:instrText xml:space="preserve"> PAGEREF _Toc24419 \h </w:instrText>
        </w:r>
        <w:r>
          <w:fldChar w:fldCharType="separate"/>
        </w:r>
        <w:r>
          <w:t>28</w:t>
        </w:r>
        <w:r>
          <w:fldChar w:fldCharType="end"/>
        </w:r>
      </w:hyperlink>
    </w:p>
    <w:p>
      <w:pPr>
        <w:pStyle w:val="TOC2"/>
        <w:tabs>
          <w:tab w:val="right" w:leader="dot" w:pos="8306"/>
        </w:tabs>
      </w:pPr>
      <w:hyperlink w:anchor="_Toc341" w:history="1">
        <w:r>
          <w:rPr>
            <w:rFonts w:ascii="仿宋" w:eastAsia="仿宋" w:hAnsi="仿宋" w:cs="仿宋" w:hint="eastAsia"/>
            <w:lang w:eastAsia="zh-CN"/>
          </w:rPr>
          <w:t>(二)、加强资金流动监控</w:t>
        </w:r>
        <w:r>
          <w:tab/>
        </w:r>
        <w:r>
          <w:fldChar w:fldCharType="begin"/>
        </w:r>
        <w:r>
          <w:instrText xml:space="preserve"> PAGEREF _Toc341 \h </w:instrText>
        </w:r>
        <w:r>
          <w:fldChar w:fldCharType="separate"/>
        </w:r>
        <w:r>
          <w:t>30</w:t>
        </w:r>
        <w:r>
          <w:fldChar w:fldCharType="end"/>
        </w:r>
      </w:hyperlink>
    </w:p>
    <w:p>
      <w:pPr>
        <w:pStyle w:val="TOC2"/>
        <w:tabs>
          <w:tab w:val="right" w:leader="dot" w:pos="8306"/>
        </w:tabs>
      </w:pPr>
      <w:hyperlink w:anchor="_Toc6013" w:history="1">
        <w:r>
          <w:rPr>
            <w:rFonts w:ascii="仿宋" w:eastAsia="仿宋" w:hAnsi="仿宋" w:cs="仿宋" w:hint="eastAsia"/>
            <w:lang w:eastAsia="zh-CN"/>
          </w:rPr>
          <w:t>(三)、制定完善的风险控制机制</w:t>
        </w:r>
        <w:r>
          <w:tab/>
        </w:r>
        <w:r>
          <w:fldChar w:fldCharType="begin"/>
        </w:r>
        <w:r>
          <w:instrText xml:space="preserve"> PAGEREF _Toc6013 \h </w:instrText>
        </w:r>
        <w:r>
          <w:fldChar w:fldCharType="separate"/>
        </w:r>
        <w:r>
          <w:t>31</w:t>
        </w:r>
        <w:r>
          <w:fldChar w:fldCharType="end"/>
        </w:r>
      </w:hyperlink>
    </w:p>
    <w:p>
      <w:pPr>
        <w:pStyle w:val="TOC2"/>
        <w:tabs>
          <w:tab w:val="right" w:leader="dot" w:pos="8306"/>
        </w:tabs>
      </w:pPr>
      <w:hyperlink w:anchor="_Toc8063" w:history="1">
        <w:r>
          <w:rPr>
            <w:rFonts w:ascii="仿宋" w:eastAsia="仿宋" w:hAnsi="仿宋" w:cs="仿宋" w:hint="eastAsia"/>
            <w:lang w:eastAsia="zh-CN"/>
          </w:rPr>
          <w:t>(四)、优化成本管理</w:t>
        </w:r>
        <w:r>
          <w:tab/>
        </w:r>
        <w:r>
          <w:fldChar w:fldCharType="begin"/>
        </w:r>
        <w:r>
          <w:instrText xml:space="preserve"> PAGEREF _Toc8063 \h </w:instrText>
        </w:r>
        <w:r>
          <w:fldChar w:fldCharType="separate"/>
        </w:r>
        <w:r>
          <w:t>32</w:t>
        </w:r>
        <w:r>
          <w:fldChar w:fldCharType="end"/>
        </w:r>
      </w:hyperlink>
    </w:p>
    <w:p>
      <w:pPr>
        <w:pStyle w:val="TOC1"/>
        <w:tabs>
          <w:tab w:val="right" w:leader="dot" w:pos="8306"/>
        </w:tabs>
      </w:pPr>
      <w:hyperlink w:anchor="_Toc11451" w:history="1">
        <w:r>
          <w:rPr>
            <w:rFonts w:ascii="仿宋" w:eastAsia="仿宋" w:hAnsi="仿宋" w:cs="仿宋" w:hint="eastAsia"/>
            <w:lang w:eastAsia="zh-CN"/>
          </w:rPr>
          <w:t>十、生产安全保护</w:t>
        </w:r>
        <w:r>
          <w:tab/>
        </w:r>
        <w:r>
          <w:fldChar w:fldCharType="begin"/>
        </w:r>
        <w:r>
          <w:instrText xml:space="preserve"> PAGEREF _Toc11451 \h </w:instrText>
        </w:r>
        <w:r>
          <w:fldChar w:fldCharType="separate"/>
        </w:r>
        <w:r>
          <w:t>34</w:t>
        </w:r>
        <w:r>
          <w:fldChar w:fldCharType="end"/>
        </w:r>
      </w:hyperlink>
    </w:p>
    <w:p>
      <w:pPr>
        <w:pStyle w:val="TOC2"/>
        <w:tabs>
          <w:tab w:val="right" w:leader="dot" w:pos="8306"/>
        </w:tabs>
      </w:pPr>
      <w:hyperlink w:anchor="_Toc18220" w:history="1">
        <w:r>
          <w:rPr>
            <w:rFonts w:ascii="仿宋" w:eastAsia="仿宋" w:hAnsi="仿宋" w:cs="仿宋" w:hint="eastAsia"/>
            <w:lang w:eastAsia="zh-CN"/>
          </w:rPr>
          <w:t>(一)、消防安全</w:t>
        </w:r>
        <w:r>
          <w:tab/>
        </w:r>
        <w:r>
          <w:fldChar w:fldCharType="begin"/>
        </w:r>
        <w:r>
          <w:instrText xml:space="preserve"> PAGEREF _Toc18220 \h </w:instrText>
        </w:r>
        <w:r>
          <w:fldChar w:fldCharType="separate"/>
        </w:r>
        <w:r>
          <w:t>34</w:t>
        </w:r>
        <w:r>
          <w:fldChar w:fldCharType="end"/>
        </w:r>
      </w:hyperlink>
    </w:p>
    <w:p>
      <w:pPr>
        <w:pStyle w:val="TOC2"/>
        <w:tabs>
          <w:tab w:val="right" w:leader="dot" w:pos="8306"/>
        </w:tabs>
      </w:pPr>
      <w:hyperlink w:anchor="_Toc23450" w:history="1">
        <w:r>
          <w:rPr>
            <w:rFonts w:ascii="仿宋" w:eastAsia="仿宋" w:hAnsi="仿宋" w:cs="仿宋" w:hint="eastAsia"/>
            <w:lang w:eastAsia="zh-CN"/>
          </w:rPr>
          <w:t>(二)、防火防爆总图布置措施</w:t>
        </w:r>
        <w:r>
          <w:tab/>
        </w:r>
        <w:r>
          <w:fldChar w:fldCharType="begin"/>
        </w:r>
        <w:r>
          <w:instrText xml:space="preserve"> PAGEREF _Toc23450 \h </w:instrText>
        </w:r>
        <w:r>
          <w:fldChar w:fldCharType="separate"/>
        </w:r>
        <w:r>
          <w:t>35</w:t>
        </w:r>
        <w:r>
          <w:fldChar w:fldCharType="end"/>
        </w:r>
      </w:hyperlink>
    </w:p>
    <w:p>
      <w:pPr>
        <w:pStyle w:val="TOC2"/>
        <w:tabs>
          <w:tab w:val="right" w:leader="dot" w:pos="8306"/>
        </w:tabs>
      </w:pPr>
      <w:hyperlink w:anchor="_Toc13437" w:history="1">
        <w:r>
          <w:rPr>
            <w:rFonts w:ascii="仿宋" w:eastAsia="仿宋" w:hAnsi="仿宋" w:cs="仿宋" w:hint="eastAsia"/>
            <w:lang w:eastAsia="zh-CN"/>
          </w:rPr>
          <w:t>(三)、自然灾害防范措施</w:t>
        </w:r>
        <w:r>
          <w:tab/>
        </w:r>
        <w:r>
          <w:fldChar w:fldCharType="begin"/>
        </w:r>
        <w:r>
          <w:instrText xml:space="preserve"> PAGEREF _Toc13437 \h </w:instrText>
        </w:r>
        <w:r>
          <w:fldChar w:fldCharType="separate"/>
        </w:r>
        <w:r>
          <w:t>36</w:t>
        </w:r>
        <w:r>
          <w:fldChar w:fldCharType="end"/>
        </w:r>
      </w:hyperlink>
    </w:p>
    <w:p>
      <w:pPr>
        <w:pStyle w:val="TOC2"/>
        <w:tabs>
          <w:tab w:val="right" w:leader="dot" w:pos="8306"/>
        </w:tabs>
      </w:pPr>
      <w:hyperlink w:anchor="_Toc25346" w:history="1">
        <w:r>
          <w:rPr>
            <w:rFonts w:ascii="仿宋" w:eastAsia="仿宋" w:hAnsi="仿宋" w:cs="仿宋" w:hint="eastAsia"/>
            <w:lang w:eastAsia="zh-CN"/>
          </w:rPr>
          <w:t>(四)、安全色及安全标志使用要求</w:t>
        </w:r>
        <w:r>
          <w:tab/>
        </w:r>
        <w:r>
          <w:fldChar w:fldCharType="begin"/>
        </w:r>
        <w:r>
          <w:instrText xml:space="preserve"> PAGEREF _Toc25346 \h </w:instrText>
        </w:r>
        <w:r>
          <w:fldChar w:fldCharType="separate"/>
        </w:r>
        <w:r>
          <w:t>37</w:t>
        </w:r>
        <w:r>
          <w:fldChar w:fldCharType="end"/>
        </w:r>
      </w:hyperlink>
    </w:p>
    <w:p>
      <w:pPr>
        <w:pStyle w:val="TOC2"/>
        <w:tabs>
          <w:tab w:val="right" w:leader="dot" w:pos="8306"/>
        </w:tabs>
      </w:pPr>
      <w:hyperlink w:anchor="_Toc30935" w:history="1">
        <w:r>
          <w:rPr>
            <w:rFonts w:ascii="仿宋" w:eastAsia="仿宋" w:hAnsi="仿宋" w:cs="仿宋" w:hint="eastAsia"/>
            <w:lang w:eastAsia="zh-CN"/>
          </w:rPr>
          <w:t>(五)、防尘防毒措施</w:t>
        </w:r>
        <w:r>
          <w:tab/>
        </w:r>
        <w:r>
          <w:fldChar w:fldCharType="begin"/>
        </w:r>
        <w:r>
          <w:instrText xml:space="preserve"> PAGEREF _Toc30935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54" w:history="1">
        <w:r>
          <w:rPr>
            <w:rFonts w:ascii="仿宋" w:eastAsia="仿宋" w:hAnsi="仿宋" w:cs="仿宋" w:hint="eastAsia"/>
            <w:lang w:eastAsia="zh-CN"/>
          </w:rPr>
          <w:t>(六)、防静电、触电防护及防雷措施</w:t>
        </w:r>
        <w:r>
          <w:tab/>
        </w:r>
        <w:r>
          <w:fldChar w:fldCharType="begin"/>
        </w:r>
        <w:r>
          <w:instrText xml:space="preserve"> PAGEREF _Toc11354 \h </w:instrText>
        </w:r>
        <w:r>
          <w:fldChar w:fldCharType="separate"/>
        </w:r>
        <w:r>
          <w:t>39</w:t>
        </w:r>
        <w:r>
          <w:fldChar w:fldCharType="end"/>
        </w:r>
      </w:hyperlink>
    </w:p>
    <w:p>
      <w:pPr>
        <w:pStyle w:val="TOC2"/>
        <w:tabs>
          <w:tab w:val="right" w:leader="dot" w:pos="8306"/>
        </w:tabs>
      </w:pPr>
      <w:hyperlink w:anchor="_Toc26427" w:history="1">
        <w:r>
          <w:rPr>
            <w:rFonts w:ascii="仿宋" w:eastAsia="仿宋" w:hAnsi="仿宋" w:cs="仿宋" w:hint="eastAsia"/>
            <w:lang w:eastAsia="zh-CN"/>
          </w:rPr>
          <w:t>(七)、机械设备安全保障措施</w:t>
        </w:r>
        <w:r>
          <w:tab/>
        </w:r>
        <w:r>
          <w:fldChar w:fldCharType="begin"/>
        </w:r>
        <w:r>
          <w:instrText xml:space="preserve"> PAGEREF _Toc26427 \h </w:instrText>
        </w:r>
        <w:r>
          <w:fldChar w:fldCharType="separate"/>
        </w:r>
        <w:r>
          <w:t>40</w:t>
        </w:r>
        <w:r>
          <w:fldChar w:fldCharType="end"/>
        </w:r>
      </w:hyperlink>
    </w:p>
    <w:p>
      <w:pPr>
        <w:pStyle w:val="TOC1"/>
        <w:tabs>
          <w:tab w:val="right" w:leader="dot" w:pos="8306"/>
        </w:tabs>
      </w:pPr>
      <w:hyperlink w:anchor="_Toc22797" w:history="1">
        <w:r>
          <w:rPr>
            <w:rFonts w:ascii="仿宋" w:eastAsia="仿宋" w:hAnsi="仿宋" w:cs="仿宋" w:hint="eastAsia"/>
            <w:lang w:eastAsia="zh-CN"/>
          </w:rPr>
          <w:t>十一、丁二酸二甲酯项目财务管理</w:t>
        </w:r>
        <w:r>
          <w:tab/>
        </w:r>
        <w:r>
          <w:fldChar w:fldCharType="begin"/>
        </w:r>
        <w:r>
          <w:instrText xml:space="preserve"> PAGEREF _Toc22797 \h </w:instrText>
        </w:r>
        <w:r>
          <w:fldChar w:fldCharType="separate"/>
        </w:r>
        <w:r>
          <w:t>42</w:t>
        </w:r>
        <w:r>
          <w:fldChar w:fldCharType="end"/>
        </w:r>
      </w:hyperlink>
    </w:p>
    <w:p>
      <w:pPr>
        <w:pStyle w:val="TOC2"/>
        <w:tabs>
          <w:tab w:val="right" w:leader="dot" w:pos="8306"/>
        </w:tabs>
      </w:pPr>
      <w:hyperlink w:anchor="_Toc29737" w:history="1">
        <w:r>
          <w:rPr>
            <w:rFonts w:ascii="仿宋" w:eastAsia="仿宋" w:hAnsi="仿宋" w:cs="仿宋" w:hint="eastAsia"/>
            <w:lang w:eastAsia="zh-CN"/>
          </w:rPr>
          <w:t>(一)、资金需求大</w:t>
        </w:r>
        <w:r>
          <w:tab/>
        </w:r>
        <w:r>
          <w:fldChar w:fldCharType="begin"/>
        </w:r>
        <w:r>
          <w:instrText xml:space="preserve"> PAGEREF _Toc29737 \h </w:instrText>
        </w:r>
        <w:r>
          <w:fldChar w:fldCharType="separate"/>
        </w:r>
        <w:r>
          <w:t>42</w:t>
        </w:r>
        <w:r>
          <w:fldChar w:fldCharType="end"/>
        </w:r>
      </w:hyperlink>
    </w:p>
    <w:p>
      <w:pPr>
        <w:pStyle w:val="TOC2"/>
        <w:tabs>
          <w:tab w:val="right" w:leader="dot" w:pos="8306"/>
        </w:tabs>
      </w:pPr>
      <w:hyperlink w:anchor="_Toc2388" w:history="1">
        <w:r>
          <w:rPr>
            <w:rFonts w:ascii="仿宋" w:eastAsia="仿宋" w:hAnsi="仿宋" w:cs="仿宋" w:hint="eastAsia"/>
            <w:lang w:eastAsia="zh-CN"/>
          </w:rPr>
          <w:t>(二)、研发周期长</w:t>
        </w:r>
        <w:r>
          <w:tab/>
        </w:r>
        <w:r>
          <w:fldChar w:fldCharType="begin"/>
        </w:r>
        <w:r>
          <w:instrText xml:space="preserve"> PAGEREF _Toc2388 \h </w:instrText>
        </w:r>
        <w:r>
          <w:fldChar w:fldCharType="separate"/>
        </w:r>
        <w:r>
          <w:t>43</w:t>
        </w:r>
        <w:r>
          <w:fldChar w:fldCharType="end"/>
        </w:r>
      </w:hyperlink>
    </w:p>
    <w:p>
      <w:pPr>
        <w:pStyle w:val="TOC2"/>
        <w:tabs>
          <w:tab w:val="right" w:leader="dot" w:pos="8306"/>
        </w:tabs>
      </w:pPr>
      <w:hyperlink w:anchor="_Toc11717" w:history="1">
        <w:r>
          <w:rPr>
            <w:rFonts w:ascii="仿宋" w:eastAsia="仿宋" w:hAnsi="仿宋" w:cs="仿宋" w:hint="eastAsia"/>
            <w:lang w:eastAsia="zh-CN"/>
          </w:rPr>
          <w:t>(三)、市场风险大</w:t>
        </w:r>
        <w:r>
          <w:tab/>
        </w:r>
        <w:r>
          <w:fldChar w:fldCharType="begin"/>
        </w:r>
        <w:r>
          <w:instrText xml:space="preserve"> PAGEREF _Toc11717 \h </w:instrText>
        </w:r>
        <w:r>
          <w:fldChar w:fldCharType="separate"/>
        </w:r>
        <w:r>
          <w:t>44</w:t>
        </w:r>
        <w:r>
          <w:fldChar w:fldCharType="end"/>
        </w:r>
      </w:hyperlink>
    </w:p>
    <w:p>
      <w:pPr>
        <w:pStyle w:val="TOC2"/>
        <w:tabs>
          <w:tab w:val="right" w:leader="dot" w:pos="8306"/>
        </w:tabs>
      </w:pPr>
      <w:hyperlink w:anchor="_Toc3657" w:history="1">
        <w:r>
          <w:rPr>
            <w:rFonts w:ascii="仿宋" w:eastAsia="仿宋" w:hAnsi="仿宋" w:cs="仿宋" w:hint="eastAsia"/>
            <w:lang w:eastAsia="zh-CN"/>
          </w:rPr>
          <w:t>(四)、利润率高</w:t>
        </w:r>
        <w:r>
          <w:tab/>
        </w:r>
        <w:r>
          <w:fldChar w:fldCharType="begin"/>
        </w:r>
        <w:r>
          <w:instrText xml:space="preserve"> PAGEREF _Toc3657 \h </w:instrText>
        </w:r>
        <w:r>
          <w:fldChar w:fldCharType="separate"/>
        </w:r>
        <w:r>
          <w:t>47</w:t>
        </w:r>
        <w:r>
          <w:fldChar w:fldCharType="end"/>
        </w:r>
      </w:hyperlink>
    </w:p>
    <w:p>
      <w:pPr>
        <w:pStyle w:val="TOC1"/>
        <w:tabs>
          <w:tab w:val="right" w:leader="dot" w:pos="8306"/>
        </w:tabs>
      </w:pPr>
      <w:hyperlink w:anchor="_Toc22052" w:history="1">
        <w:r>
          <w:rPr>
            <w:rFonts w:ascii="仿宋" w:eastAsia="仿宋" w:hAnsi="仿宋" w:cs="仿宋" w:hint="eastAsia"/>
            <w:lang w:eastAsia="zh-CN"/>
          </w:rPr>
          <w:t>十二、丁二酸二甲酯项目人力资源培养与发展</w:t>
        </w:r>
        <w:r>
          <w:tab/>
        </w:r>
        <w:r>
          <w:fldChar w:fldCharType="begin"/>
        </w:r>
        <w:r>
          <w:instrText xml:space="preserve"> PAGEREF _Toc22052 \h </w:instrText>
        </w:r>
        <w:r>
          <w:fldChar w:fldCharType="separate"/>
        </w:r>
        <w:r>
          <w:t>49</w:t>
        </w:r>
        <w:r>
          <w:fldChar w:fldCharType="end"/>
        </w:r>
      </w:hyperlink>
    </w:p>
    <w:p>
      <w:pPr>
        <w:pStyle w:val="TOC2"/>
        <w:tabs>
          <w:tab w:val="right" w:leader="dot" w:pos="8306"/>
        </w:tabs>
      </w:pPr>
      <w:hyperlink w:anchor="_Toc2442" w:history="1">
        <w:r>
          <w:rPr>
            <w:rFonts w:ascii="仿宋" w:eastAsia="仿宋" w:hAnsi="仿宋" w:cs="仿宋" w:hint="eastAsia"/>
            <w:lang w:eastAsia="zh-CN"/>
          </w:rPr>
          <w:t>(一)、人才需求与规划</w:t>
        </w:r>
        <w:r>
          <w:tab/>
        </w:r>
        <w:r>
          <w:fldChar w:fldCharType="begin"/>
        </w:r>
        <w:r>
          <w:instrText xml:space="preserve"> PAGEREF _Toc2442 \h </w:instrText>
        </w:r>
        <w:r>
          <w:fldChar w:fldCharType="separate"/>
        </w:r>
        <w:r>
          <w:t>49</w:t>
        </w:r>
        <w:r>
          <w:fldChar w:fldCharType="end"/>
        </w:r>
      </w:hyperlink>
    </w:p>
    <w:p>
      <w:pPr>
        <w:pStyle w:val="TOC2"/>
        <w:tabs>
          <w:tab w:val="right" w:leader="dot" w:pos="8306"/>
        </w:tabs>
      </w:pPr>
      <w:hyperlink w:anchor="_Toc14561" w:history="1">
        <w:r>
          <w:rPr>
            <w:rFonts w:ascii="仿宋" w:eastAsia="仿宋" w:hAnsi="仿宋" w:cs="仿宋" w:hint="eastAsia"/>
            <w:lang w:eastAsia="zh-CN"/>
          </w:rPr>
          <w:t>(二)、培训与发展计划</w:t>
        </w:r>
        <w:r>
          <w:tab/>
        </w:r>
        <w:r>
          <w:fldChar w:fldCharType="begin"/>
        </w:r>
        <w:r>
          <w:instrText xml:space="preserve"> PAGEREF _Toc14561 \h </w:instrText>
        </w:r>
        <w:r>
          <w:fldChar w:fldCharType="separate"/>
        </w:r>
        <w:r>
          <w:t>49</w:t>
        </w:r>
        <w:r>
          <w:fldChar w:fldCharType="end"/>
        </w:r>
      </w:hyperlink>
    </w:p>
    <w:p>
      <w:pPr>
        <w:pStyle w:val="TOC1"/>
        <w:tabs>
          <w:tab w:val="right" w:leader="dot" w:pos="8306"/>
        </w:tabs>
      </w:pPr>
      <w:hyperlink w:anchor="_Toc20213" w:history="1">
        <w:r>
          <w:rPr>
            <w:rFonts w:ascii="仿宋" w:eastAsia="仿宋" w:hAnsi="仿宋" w:cs="仿宋" w:hint="eastAsia"/>
            <w:lang w:eastAsia="zh-CN"/>
          </w:rPr>
          <w:t>十三、丁二酸二甲酯项目变更管理</w:t>
        </w:r>
        <w:r>
          <w:tab/>
        </w:r>
        <w:r>
          <w:fldChar w:fldCharType="begin"/>
        </w:r>
        <w:r>
          <w:instrText xml:space="preserve"> PAGEREF _Toc20213 \h </w:instrText>
        </w:r>
        <w:r>
          <w:fldChar w:fldCharType="separate"/>
        </w:r>
        <w:r>
          <w:t>50</w:t>
        </w:r>
        <w:r>
          <w:fldChar w:fldCharType="end"/>
        </w:r>
      </w:hyperlink>
    </w:p>
    <w:p>
      <w:pPr>
        <w:pStyle w:val="TOC2"/>
        <w:tabs>
          <w:tab w:val="right" w:leader="dot" w:pos="8306"/>
        </w:tabs>
      </w:pPr>
      <w:hyperlink w:anchor="_Toc24165" w:history="1">
        <w:r>
          <w:rPr>
            <w:rFonts w:ascii="仿宋" w:eastAsia="仿宋" w:hAnsi="仿宋" w:cs="仿宋" w:hint="eastAsia"/>
            <w:lang w:eastAsia="zh-CN"/>
          </w:rPr>
          <w:t>(一)、变更申请与评估</w:t>
        </w:r>
        <w:r>
          <w:tab/>
        </w:r>
        <w:r>
          <w:fldChar w:fldCharType="begin"/>
        </w:r>
        <w:r>
          <w:instrText xml:space="preserve"> PAGEREF _Toc24165 \h </w:instrText>
        </w:r>
        <w:r>
          <w:fldChar w:fldCharType="separate"/>
        </w:r>
        <w:r>
          <w:t>50</w:t>
        </w:r>
        <w:r>
          <w:fldChar w:fldCharType="end"/>
        </w:r>
      </w:hyperlink>
    </w:p>
    <w:p>
      <w:pPr>
        <w:pStyle w:val="TOC2"/>
        <w:tabs>
          <w:tab w:val="right" w:leader="dot" w:pos="8306"/>
        </w:tabs>
      </w:pPr>
      <w:hyperlink w:anchor="_Toc16706" w:history="1">
        <w:r>
          <w:rPr>
            <w:rFonts w:ascii="仿宋" w:eastAsia="仿宋" w:hAnsi="仿宋" w:cs="仿宋" w:hint="eastAsia"/>
            <w:lang w:eastAsia="zh-CN"/>
          </w:rPr>
          <w:t>(二)、变更实施与控制</w:t>
        </w:r>
        <w:r>
          <w:tab/>
        </w:r>
        <w:r>
          <w:fldChar w:fldCharType="begin"/>
        </w:r>
        <w:r>
          <w:instrText xml:space="preserve"> PAGEREF _Toc16706 \h </w:instrText>
        </w:r>
        <w:r>
          <w:fldChar w:fldCharType="separate"/>
        </w:r>
        <w:r>
          <w:t>51</w:t>
        </w:r>
        <w:r>
          <w:fldChar w:fldCharType="end"/>
        </w:r>
      </w:hyperlink>
    </w:p>
    <w:p>
      <w:pPr>
        <w:pStyle w:val="TOC1"/>
        <w:tabs>
          <w:tab w:val="right" w:leader="dot" w:pos="8306"/>
        </w:tabs>
      </w:pPr>
      <w:hyperlink w:anchor="_Toc4756" w:history="1">
        <w:r>
          <w:rPr>
            <w:rFonts w:ascii="仿宋" w:eastAsia="仿宋" w:hAnsi="仿宋" w:cs="仿宋" w:hint="eastAsia"/>
            <w:lang w:eastAsia="zh-CN"/>
          </w:rPr>
          <w:t>十四、利益相关者分析与沟通计划</w:t>
        </w:r>
        <w:r>
          <w:tab/>
        </w:r>
        <w:r>
          <w:fldChar w:fldCharType="begin"/>
        </w:r>
        <w:r>
          <w:instrText xml:space="preserve"> PAGEREF _Toc4756 \h </w:instrText>
        </w:r>
        <w:r>
          <w:fldChar w:fldCharType="separate"/>
        </w:r>
        <w:r>
          <w:t>51</w:t>
        </w:r>
        <w:r>
          <w:fldChar w:fldCharType="end"/>
        </w:r>
      </w:hyperlink>
    </w:p>
    <w:p>
      <w:pPr>
        <w:pStyle w:val="TOC2"/>
        <w:tabs>
          <w:tab w:val="right" w:leader="dot" w:pos="8306"/>
        </w:tabs>
      </w:pPr>
      <w:hyperlink w:anchor="_Toc26766" w:history="1">
        <w:r>
          <w:rPr>
            <w:rFonts w:ascii="仿宋" w:eastAsia="仿宋" w:hAnsi="仿宋" w:cs="仿宋" w:hint="eastAsia"/>
            <w:lang w:eastAsia="zh-CN"/>
          </w:rPr>
          <w:t>(一)、利益相关者分析</w:t>
        </w:r>
        <w:r>
          <w:tab/>
        </w:r>
        <w:r>
          <w:fldChar w:fldCharType="begin"/>
        </w:r>
        <w:r>
          <w:instrText xml:space="preserve"> PAGEREF _Toc26766 \h </w:instrText>
        </w:r>
        <w:r>
          <w:fldChar w:fldCharType="separate"/>
        </w:r>
        <w:r>
          <w:t>51</w:t>
        </w:r>
        <w:r>
          <w:fldChar w:fldCharType="end"/>
        </w:r>
      </w:hyperlink>
    </w:p>
    <w:p>
      <w:pPr>
        <w:pStyle w:val="TOC2"/>
        <w:tabs>
          <w:tab w:val="right" w:leader="dot" w:pos="8306"/>
        </w:tabs>
      </w:pPr>
      <w:hyperlink w:anchor="_Toc8636" w:history="1">
        <w:r>
          <w:rPr>
            <w:rFonts w:ascii="仿宋" w:eastAsia="仿宋" w:hAnsi="仿宋" w:cs="仿宋" w:hint="eastAsia"/>
            <w:lang w:eastAsia="zh-CN"/>
          </w:rPr>
          <w:t>(二)、沟通计划</w:t>
        </w:r>
        <w:r>
          <w:tab/>
        </w:r>
        <w:r>
          <w:fldChar w:fldCharType="begin"/>
        </w:r>
        <w:r>
          <w:instrText xml:space="preserve"> PAGEREF _Toc8636 \h </w:instrText>
        </w:r>
        <w:r>
          <w:fldChar w:fldCharType="separate"/>
        </w:r>
        <w:r>
          <w:t>52</w:t>
        </w:r>
        <w:r>
          <w:fldChar w:fldCharType="end"/>
        </w:r>
      </w:hyperlink>
    </w:p>
    <w:p>
      <w:pPr>
        <w:pStyle w:val="TOC1"/>
        <w:tabs>
          <w:tab w:val="right" w:leader="dot" w:pos="8306"/>
        </w:tabs>
      </w:pPr>
      <w:hyperlink w:anchor="_Toc14865" w:history="1">
        <w:r>
          <w:rPr>
            <w:rFonts w:ascii="仿宋" w:eastAsia="仿宋" w:hAnsi="仿宋" w:cs="仿宋" w:hint="eastAsia"/>
            <w:lang w:eastAsia="zh-CN"/>
          </w:rPr>
          <w:t>十五、营销与推广策略</w:t>
        </w:r>
        <w:r>
          <w:tab/>
        </w:r>
        <w:r>
          <w:fldChar w:fldCharType="begin"/>
        </w:r>
        <w:r>
          <w:instrText xml:space="preserve"> PAGEREF _Toc14865 \h </w:instrText>
        </w:r>
        <w:r>
          <w:fldChar w:fldCharType="separate"/>
        </w:r>
        <w:r>
          <w:t>54</w:t>
        </w:r>
        <w:r>
          <w:fldChar w:fldCharType="end"/>
        </w:r>
      </w:hyperlink>
    </w:p>
    <w:p>
      <w:pPr>
        <w:pStyle w:val="TOC2"/>
        <w:tabs>
          <w:tab w:val="right" w:leader="dot" w:pos="8306"/>
        </w:tabs>
      </w:pPr>
      <w:hyperlink w:anchor="_Toc1512" w:history="1">
        <w:r>
          <w:rPr>
            <w:rFonts w:ascii="仿宋" w:eastAsia="仿宋" w:hAnsi="仿宋" w:cs="仿宋" w:hint="eastAsia"/>
            <w:lang w:eastAsia="zh-CN"/>
          </w:rPr>
          <w:t>(一)、产品/服务定位与特点</w:t>
        </w:r>
        <w:r>
          <w:tab/>
        </w:r>
        <w:r>
          <w:fldChar w:fldCharType="begin"/>
        </w:r>
        <w:r>
          <w:instrText xml:space="preserve"> PAGEREF _Toc1512 \h </w:instrText>
        </w:r>
        <w:r>
          <w:fldChar w:fldCharType="separate"/>
        </w:r>
        <w:r>
          <w:t>54</w:t>
        </w:r>
        <w:r>
          <w:fldChar w:fldCharType="end"/>
        </w:r>
      </w:hyperlink>
    </w:p>
    <w:p>
      <w:pPr>
        <w:pStyle w:val="TOC2"/>
        <w:tabs>
          <w:tab w:val="right" w:leader="dot" w:pos="8306"/>
        </w:tabs>
      </w:pPr>
      <w:hyperlink w:anchor="_Toc651" w:history="1">
        <w:r>
          <w:rPr>
            <w:rFonts w:ascii="仿宋" w:eastAsia="仿宋" w:hAnsi="仿宋" w:cs="仿宋" w:hint="eastAsia"/>
            <w:lang w:eastAsia="zh-CN"/>
          </w:rPr>
          <w:t>(二)、市场定位与竞争分析</w:t>
        </w:r>
        <w:r>
          <w:tab/>
        </w:r>
        <w:r>
          <w:fldChar w:fldCharType="begin"/>
        </w:r>
        <w:r>
          <w:instrText xml:space="preserve"> PAGEREF _Toc651 \h </w:instrText>
        </w:r>
        <w:r>
          <w:fldChar w:fldCharType="separate"/>
        </w:r>
        <w:r>
          <w:t>55</w:t>
        </w:r>
        <w:r>
          <w:fldChar w:fldCharType="end"/>
        </w:r>
      </w:hyperlink>
    </w:p>
    <w:p>
      <w:pPr>
        <w:pStyle w:val="TOC2"/>
        <w:tabs>
          <w:tab w:val="right" w:leader="dot" w:pos="8306"/>
        </w:tabs>
      </w:pPr>
      <w:hyperlink w:anchor="_Toc20506" w:history="1">
        <w:r>
          <w:rPr>
            <w:rFonts w:ascii="仿宋" w:eastAsia="仿宋" w:hAnsi="仿宋" w:cs="仿宋" w:hint="eastAsia"/>
            <w:lang w:eastAsia="zh-CN"/>
          </w:rPr>
          <w:t>(三)、营销渠道与策略</w:t>
        </w:r>
        <w:r>
          <w:tab/>
        </w:r>
        <w:r>
          <w:fldChar w:fldCharType="begin"/>
        </w:r>
        <w:r>
          <w:instrText xml:space="preserve"> PAGEREF _Toc20506 \h </w:instrText>
        </w:r>
        <w:r>
          <w:fldChar w:fldCharType="separate"/>
        </w:r>
        <w:r>
          <w:t>56</w:t>
        </w:r>
        <w:r>
          <w:fldChar w:fldCharType="end"/>
        </w:r>
      </w:hyperlink>
    </w:p>
    <w:p>
      <w:pPr>
        <w:pStyle w:val="TOC2"/>
        <w:tabs>
          <w:tab w:val="right" w:leader="dot" w:pos="8306"/>
        </w:tabs>
      </w:pPr>
      <w:hyperlink w:anchor="_Toc12601" w:history="1">
        <w:r>
          <w:rPr>
            <w:rFonts w:ascii="仿宋" w:eastAsia="仿宋" w:hAnsi="仿宋" w:cs="仿宋" w:hint="eastAsia"/>
            <w:lang w:eastAsia="zh-CN"/>
          </w:rPr>
          <w:t>(四)、推广与宣传活动</w:t>
        </w:r>
        <w:r>
          <w:tab/>
        </w:r>
        <w:r>
          <w:fldChar w:fldCharType="begin"/>
        </w:r>
        <w:r>
          <w:instrText xml:space="preserve"> PAGEREF _Toc12601 \h </w:instrText>
        </w:r>
        <w:r>
          <w:fldChar w:fldCharType="separate"/>
        </w:r>
        <w:r>
          <w:t>57</w:t>
        </w:r>
        <w:r>
          <w:fldChar w:fldCharType="end"/>
        </w:r>
      </w:hyperlink>
    </w:p>
    <w:p>
      <w:pPr>
        <w:pStyle w:val="TOC1"/>
        <w:tabs>
          <w:tab w:val="right" w:leader="dot" w:pos="8306"/>
        </w:tabs>
      </w:pPr>
      <w:hyperlink w:anchor="_Toc13293" w:history="1">
        <w:r>
          <w:rPr>
            <w:rFonts w:ascii="仿宋" w:eastAsia="仿宋" w:hAnsi="仿宋" w:cs="仿宋" w:hint="eastAsia"/>
            <w:lang w:eastAsia="zh-CN"/>
          </w:rPr>
          <w:t>十六、丁二酸二甲酯项目实施时间节点</w:t>
        </w:r>
        <w:r>
          <w:tab/>
        </w:r>
        <w:r>
          <w:fldChar w:fldCharType="begin"/>
        </w:r>
        <w:r>
          <w:instrText xml:space="preserve"> PAGEREF _Toc13293 \h </w:instrText>
        </w:r>
        <w:r>
          <w:fldChar w:fldCharType="separate"/>
        </w:r>
        <w:r>
          <w:t>63</w:t>
        </w:r>
        <w:r>
          <w:fldChar w:fldCharType="end"/>
        </w:r>
      </w:hyperlink>
    </w:p>
    <w:p>
      <w:pPr>
        <w:pStyle w:val="TOC2"/>
        <w:tabs>
          <w:tab w:val="right" w:leader="dot" w:pos="8306"/>
        </w:tabs>
      </w:pPr>
      <w:hyperlink w:anchor="_Toc28491" w:history="1">
        <w:r>
          <w:rPr>
            <w:rFonts w:ascii="仿宋" w:eastAsia="仿宋" w:hAnsi="仿宋" w:cs="仿宋" w:hint="eastAsia"/>
            <w:lang w:eastAsia="zh-CN"/>
          </w:rPr>
          <w:t>(一)、丁二酸二甲酯项目启动阶段时间节点</w:t>
        </w:r>
        <w:r>
          <w:tab/>
        </w:r>
        <w:r>
          <w:fldChar w:fldCharType="begin"/>
        </w:r>
        <w:r>
          <w:instrText xml:space="preserve"> PAGEREF _Toc28491 \h </w:instrText>
        </w:r>
        <w:r>
          <w:fldChar w:fldCharType="separate"/>
        </w:r>
        <w:r>
          <w:t>63</w:t>
        </w:r>
        <w:r>
          <w:fldChar w:fldCharType="end"/>
        </w:r>
      </w:hyperlink>
    </w:p>
    <w:p>
      <w:pPr>
        <w:pStyle w:val="TOC2"/>
        <w:tabs>
          <w:tab w:val="right" w:leader="dot" w:pos="8306"/>
        </w:tabs>
      </w:pPr>
      <w:hyperlink w:anchor="_Toc4528" w:history="1">
        <w:r>
          <w:rPr>
            <w:rFonts w:ascii="仿宋" w:eastAsia="仿宋" w:hAnsi="仿宋" w:cs="仿宋" w:hint="eastAsia"/>
            <w:lang w:eastAsia="zh-CN"/>
          </w:rPr>
          <w:t>(二)、丁二酸二甲酯项目执行阶段时间节点</w:t>
        </w:r>
        <w:r>
          <w:tab/>
        </w:r>
        <w:r>
          <w:fldChar w:fldCharType="begin"/>
        </w:r>
        <w:r>
          <w:instrText xml:space="preserve"> PAGEREF _Toc4528 \h </w:instrText>
        </w:r>
        <w:r>
          <w:fldChar w:fldCharType="separate"/>
        </w:r>
        <w:r>
          <w:t>64</w:t>
        </w:r>
        <w:r>
          <w:fldChar w:fldCharType="end"/>
        </w:r>
      </w:hyperlink>
    </w:p>
    <w:p>
      <w:pPr>
        <w:pStyle w:val="TOC2"/>
        <w:tabs>
          <w:tab w:val="right" w:leader="dot" w:pos="8306"/>
        </w:tabs>
      </w:pPr>
      <w:hyperlink w:anchor="_Toc4149" w:history="1">
        <w:r>
          <w:rPr>
            <w:rFonts w:ascii="仿宋" w:eastAsia="仿宋" w:hAnsi="仿宋" w:cs="仿宋" w:hint="eastAsia"/>
            <w:lang w:eastAsia="zh-CN"/>
          </w:rPr>
          <w:t>(三)、丁二酸二甲酯项目完成阶段时间节点</w:t>
        </w:r>
        <w:r>
          <w:tab/>
        </w:r>
        <w:r>
          <w:fldChar w:fldCharType="begin"/>
        </w:r>
        <w:r>
          <w:instrText xml:space="preserve"> PAGEREF _Toc4149 \h </w:instrText>
        </w:r>
        <w:r>
          <w:fldChar w:fldCharType="separate"/>
        </w:r>
        <w:r>
          <w:t>65</w:t>
        </w:r>
        <w:r>
          <w:fldChar w:fldCharType="end"/>
        </w:r>
      </w:hyperlink>
    </w:p>
    <w:p>
      <w:pPr>
        <w:pStyle w:val="TOC1"/>
        <w:tabs>
          <w:tab w:val="right" w:leader="dot" w:pos="8306"/>
        </w:tabs>
      </w:pPr>
      <w:hyperlink w:anchor="_Toc31230" w:history="1">
        <w:r>
          <w:rPr>
            <w:rFonts w:ascii="仿宋" w:eastAsia="仿宋" w:hAnsi="仿宋" w:cs="仿宋" w:hint="eastAsia"/>
            <w:lang w:eastAsia="zh-CN"/>
          </w:rPr>
          <w:t>十七、风险识别与分类</w:t>
        </w:r>
        <w:r>
          <w:tab/>
        </w:r>
        <w:r>
          <w:fldChar w:fldCharType="begin"/>
        </w:r>
        <w:r>
          <w:instrText xml:space="preserve"> PAGEREF _Toc31230 \h </w:instrText>
        </w:r>
        <w:r>
          <w:fldChar w:fldCharType="separate"/>
        </w:r>
        <w:r>
          <w:t>66</w:t>
        </w:r>
        <w:r>
          <w:fldChar w:fldCharType="end"/>
        </w:r>
      </w:hyperlink>
    </w:p>
    <w:p>
      <w:pPr>
        <w:pStyle w:val="TOC2"/>
        <w:tabs>
          <w:tab w:val="right" w:leader="dot" w:pos="8306"/>
        </w:tabs>
      </w:pPr>
      <w:hyperlink w:anchor="_Toc2380" w:history="1">
        <w:r>
          <w:rPr>
            <w:rFonts w:ascii="仿宋" w:eastAsia="仿宋" w:hAnsi="仿宋" w:cs="仿宋" w:hint="eastAsia"/>
            <w:lang w:eastAsia="zh-CN"/>
          </w:rPr>
          <w:t>(一)、风险识别</w:t>
        </w:r>
        <w:r>
          <w:tab/>
        </w:r>
        <w:r>
          <w:fldChar w:fldCharType="begin"/>
        </w:r>
        <w:r>
          <w:instrText xml:space="preserve"> PAGEREF _Toc2380 \h </w:instrText>
        </w:r>
        <w:r>
          <w:fldChar w:fldCharType="separate"/>
        </w:r>
        <w:r>
          <w:t>66</w:t>
        </w:r>
        <w:r>
          <w:fldChar w:fldCharType="end"/>
        </w:r>
      </w:hyperlink>
    </w:p>
    <w:p>
      <w:pPr>
        <w:pStyle w:val="TOC2"/>
        <w:tabs>
          <w:tab w:val="right" w:leader="dot" w:pos="8306"/>
        </w:tabs>
      </w:pPr>
      <w:hyperlink w:anchor="_Toc16213" w:history="1">
        <w:r>
          <w:rPr>
            <w:rFonts w:ascii="仿宋" w:eastAsia="仿宋" w:hAnsi="仿宋" w:cs="仿宋" w:hint="eastAsia"/>
            <w:lang w:eastAsia="zh-CN"/>
          </w:rPr>
          <w:t>(二)、风险分类</w:t>
        </w:r>
        <w:r>
          <w:tab/>
        </w:r>
        <w:r>
          <w:fldChar w:fldCharType="begin"/>
        </w:r>
        <w:r>
          <w:instrText xml:space="preserve"> PAGEREF _Toc16213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425"/>
      <w:r>
        <w:rPr>
          <w:rFonts w:ascii="仿宋" w:eastAsia="仿宋" w:hAnsi="仿宋" w:cs="仿宋" w:hint="eastAsia"/>
          <w:sz w:val="28"/>
          <w:lang w:eastAsia="zh-CN"/>
        </w:rPr>
        <w:t>一、丁二酸二甲酯项目可持续发展</w:t>
      </w:r>
      <w:bookmarkEnd w:id="2"/>
    </w:p>
    <w:p>
      <w:pPr>
        <w:pStyle w:val="Heading2"/>
        <w:rPr>
          <w:rFonts w:ascii="仿宋" w:eastAsia="仿宋" w:hAnsi="仿宋" w:cs="仿宋" w:hint="eastAsia"/>
          <w:lang w:eastAsia="zh-CN"/>
        </w:rPr>
      </w:pPr>
      <w:bookmarkStart w:id="3" w:name="_Toc1623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二酸二甲酯项目中，丁二酸二甲酯项目团队着眼于未来，明确了可持续发展的战略方向。制定的具体可持续发展目标包括降低资源使用、采用环保技术、最大化社会效益等。这一步骤不仅有助于丁二酸二甲酯项目在环保和社会责任方面达到最高标准，也为未来提供了明确的指引，确保丁二酸二甲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可持续实践的融入丁二酸二甲酯项目管理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丁二酸二甲酯项目管理周期。从丁二酸二甲酯项目规划开始，丁二酸二甲酯项目团队就考虑了环境和社会的因素。在执行阶段，丁二酸二甲酯项目团队积极推动绿色技术的应用，优化资源利用。此外，关注员工的社会责任，通过培训和沟通活动提高员工对可持续发展的认知，使他们能够在日常工作中践行可持续实践。这些举措不仅为丁二酸二甲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62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扎根于丁二酸二甲酯项目的可持续发展理念，我们深信环保与社会责任是丁二酸二甲酯项目成功的关键支柱。在丁二酸二甲酯项目的每一步，我们都致力于通过创新和实践，履行对环境和社会的坚定责任。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团队通过引入先进的环保技术、建立高效的废物处理系统以及推动能源节约措施，积极履行环保责任。定期的环保监测和评估确保丁二酸二甲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不仅致力于自身可持续发展，还注重对社会的回馈。通过支持社区丁二酸二甲酯项目、参与慈善事业、提供培训机会等方式，丁二酸二甲酯项目积极履行社会责任。与当地社区建立积极互动，关注员工的工作与生活平衡，以及员工的身心健康，是丁二酸二甲酯项目在社会责任层面的关键举措。这样的实践不仅增强了丁二酸二甲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393"/>
      <w:r>
        <w:rPr>
          <w:rFonts w:ascii="仿宋" w:eastAsia="仿宋" w:hAnsi="仿宋" w:cs="仿宋" w:hint="eastAsia"/>
          <w:sz w:val="28"/>
          <w:lang w:eastAsia="zh-CN"/>
        </w:rPr>
        <w:t>二、丁二酸二甲酯项目危机管理</w:t>
      </w:r>
      <w:bookmarkEnd w:id="5"/>
    </w:p>
    <w:p>
      <w:pPr>
        <w:pStyle w:val="Heading2"/>
        <w:rPr>
          <w:rFonts w:ascii="仿宋" w:eastAsia="仿宋" w:hAnsi="仿宋" w:cs="仿宋" w:hint="eastAsia"/>
          <w:lang w:eastAsia="zh-CN"/>
        </w:rPr>
      </w:pPr>
      <w:bookmarkStart w:id="6" w:name="_Toc1642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丁二酸二甲酯项目危机管理中，危机预警与识别是确保丁二酸二甲酯项目稳健运行的核心步骤。通过建立全面的监测机制，丁二酸二甲酯项目团队旨在及时发现和理解潜在的风险和危机因素，以便采取及时的预防和应对措施，确保丁二酸二甲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首先，通过深入的风险评估，丁二酸二甲酯项目团队全面分析了整个丁二酸二甲酯项目和各个阶段可能存在的威胁。这包括准确评估每个潜在风险的发生概率和可能影响的程度，为后续危机预警提供了有力支持。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丁二酸二甲酯项目团队着重于明确定义丁二酸二甲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丁二酸二甲酯项目进展的持续监控，团队能够及时发现潜在问题并作出迅速反应。丁二酸二甲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在这一阶段，团队的专业素养和反应速度将发挥至关重要的作用，以确保潜在危机能够在初期得到有效的处理，最大程度地减轻负面影响。通过危机预警与识别，丁二酸二甲酯项目得以更有序、可控地推进。</w:t>
      </w:r>
    </w:p>
    <w:p>
      <w:pPr>
        <w:pStyle w:val="Heading2"/>
        <w:ind w:firstLine="560" w:firstLineChars="200"/>
        <w:rPr>
          <w:rFonts w:ascii="仿宋" w:eastAsia="仿宋" w:hAnsi="仿宋" w:cs="仿宋" w:hint="eastAsia"/>
          <w:sz w:val="28"/>
          <w:lang w:eastAsia="zh-CN"/>
        </w:rPr>
      </w:pPr>
      <w:bookmarkStart w:id="7" w:name="_Toc8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在危机发生时，丁二酸二甲酯项目团队立即行动，成立了应急小组。该小组的任务是迅速制定并实施紧急应对措施，以最小化潜在损失。以下是采取的主要措施：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暂停丁二酸二甲酯项目进度：为遏制危机蔓延，丁二酸二甲酯项目暂时停止进行，以便全面评估当前状况。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资源重新分配：重新评估丁二酸二甲酯项目资源的分配，确保最大限度地减小损失。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实时沟通：与关键利益相关者建立实时沟通机制，向他们传递丁二酸二甲酯项目危机的实际状况，保障丁二酸二甲酯项目核心利益。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在紧急应对的同时，丁二酸二甲酯项目团队强调了团队协作和有效沟通的重要性。以下是团队协作的关键举措：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信息共享机制：建立了信息共享平台，确保团队成员能够及时获取丁二酸二甲酯项目危机的实时信息。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领导者沟通：丁二酸二甲酯项目领导者通过定期会议和即时沟通工具，指导团队应对危机，保持团队稳定运行。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随着危机得到初步控制，丁二酸二甲酯项目团队转向制定恢复计划，以确保丁二酸二甲酯项目能够从中迅速恢复。主要恢复计划包括：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修复受损的进度计划：重新评估丁二酸二甲酯项目进度，制定修复计划，确保丁二酸二甲酯项目尽快回归正常进程。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重新调整资源分配：优化资源分配，确保丁二酸二甲酯项目在有限资源下高效运转。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风险管理机制加强：对丁二酸二甲酯项目风险进行全面评估，制定更强化的风险管理策略，以预防未来可能的危机。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452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298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的技术管理特点体现在其创新导向。通过引入最先进的技术趋势和解决方案，丁二酸二甲酯项目致力于提升科技含量、提高质量和效率水平。这意味着我们将采用最新的工具和方法，确保丁二酸二甲酯项目在技术层面始终走在前沿，从而在竞争激烈的市场中脱颖而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丁二酸二甲酯项目技术管理的显著特征。通过整合不同领域的技术资源，我们实现了跨学科的协同工作。这有助于优化技术架构，提高整体效能。此外，整合性策略还促进了不同技术团队之间的紧密沟通和高效合作，确保丁二酸二甲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丁二酸二甲酯项目所采用的技术。通过不断优化技术方案，丁二酸二甲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丁二酸二甲酯项目团队将在丁二酸二甲酯项目初期识别可能的技术风险，并采取相应的预防和应对措施。通过建立健全的风险评估机制，丁二酸二甲酯项目能够在实施过程中及时发现并解决潜在的技术问题，保障丁二酸二甲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丁二酸二甲酯项目中，技术将成为丁二酸二甲酯项目成功的有力支持。这一深度剖析揭示了技术管理在丁二酸二甲酯项目实施中的关键作用，为丁二酸二甲酯项目的技术基础奠定了坚实的基础。</w:t>
      </w:r>
    </w:p>
    <w:p>
      <w:pPr>
        <w:pStyle w:val="Heading2"/>
        <w:ind w:firstLine="560" w:firstLineChars="200"/>
        <w:rPr>
          <w:rFonts w:ascii="仿宋" w:eastAsia="仿宋" w:hAnsi="仿宋" w:cs="仿宋" w:hint="eastAsia"/>
          <w:sz w:val="28"/>
          <w:lang w:eastAsia="zh-CN"/>
        </w:rPr>
      </w:pPr>
      <w:bookmarkStart w:id="10" w:name="_Toc14651"/>
      <w:r>
        <w:rPr>
          <w:rFonts w:ascii="仿宋" w:eastAsia="仿宋" w:hAnsi="仿宋" w:cs="仿宋" w:hint="eastAsia"/>
          <w:sz w:val="28"/>
          <w:lang w:eastAsia="zh-CN"/>
        </w:rPr>
        <w:t>(二)、丁二酸二甲酯项目工艺技术设计方案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丁二酸二甲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丁二酸二甲酯项目将严格按照相关行业规范要求进行组织。通过有效控制产品质量，丁二酸二甲酯项目将致力于为顾客提供优质的丁二酸二甲酯项目产品和良好的服务。这体现了丁二酸二甲酯项目对于生产活动合规性和质量标准的高度重视，为丁二酸二甲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丁二酸二甲酯项目注重生态效益和清洁生产原则。丁二酸二甲酯项目建设将紧密结合地方特色经济发展，与社会经济发展规划和区域环境保护规划方案相协调一致。通过与当地区域自然生态系统的结合，丁二酸二甲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丁二酸二甲酯项目产品具有多样化的客户需求和个性化的特点。因此，丁二酸二甲酯项目产品规格品种多样，且单批生产数量较小。为满足这一特点，丁二酸二甲酯项目承办单位将建设先进的柔性制造生产线。通过广泛应用柔性制造技术，丁二酸二甲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体而言，丁二酸二甲酯项目采用的技术具有较高的技术含量和自动化水平，处于国内先进水平。这一技术选用不仅体现了对生产效率、质量和环境友好性的高标准要求，同时为丁二酸二甲酯项目的可持续发展奠定了坚实的基础。</w:t>
      </w:r>
    </w:p>
    <w:p>
      <w:pPr>
        <w:pStyle w:val="Heading2"/>
        <w:ind w:firstLine="560" w:firstLineChars="200"/>
        <w:rPr>
          <w:rFonts w:ascii="仿宋" w:eastAsia="仿宋" w:hAnsi="仿宋" w:cs="仿宋" w:hint="eastAsia"/>
          <w:sz w:val="28"/>
          <w:lang w:eastAsia="zh-CN"/>
        </w:rPr>
      </w:pPr>
      <w:bookmarkStart w:id="11" w:name="_Toc1219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为确保丁二酸二甲酯项目的高效生产和技术实施，我们制定了一套精心设计的设备选型方案，以满足丁二酸二甲酯项目生产、质量和环保的要求。该方案的主要特点如下：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丁二酸二甲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针对丁二酸二甲酯项目产品的多样性和小批量生产的特点，我们将建设柔性制造生产线。通过在设备选型中考虑柔性制造技术，可以灵活应对不同产品规格和生产需求，实现生产线的高度灵活性和适应性。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4526"/>
      <w:r>
        <w:rPr>
          <w:rFonts w:ascii="仿宋" w:eastAsia="仿宋" w:hAnsi="仿宋" w:cs="仿宋" w:hint="eastAsia"/>
          <w:sz w:val="28"/>
          <w:lang w:eastAsia="zh-CN"/>
        </w:rPr>
        <w:t>四、丁二酸二甲酯项目绩效评估</w:t>
      </w:r>
      <w:bookmarkEnd w:id="12"/>
    </w:p>
    <w:p>
      <w:pPr>
        <w:pStyle w:val="Heading2"/>
        <w:rPr>
          <w:rFonts w:ascii="仿宋" w:eastAsia="仿宋" w:hAnsi="仿宋" w:cs="仿宋" w:hint="eastAsia"/>
          <w:lang w:eastAsia="zh-CN"/>
        </w:rPr>
      </w:pPr>
      <w:bookmarkStart w:id="13" w:name="_Toc624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丁二酸二甲酯项目中，我们设计了一套全面的绩效评估指标，以确保丁二酸二甲酯项目的可控和成功交付。这些指标跨足丁二酸二甲酯项目目标、成本、进度和质量等多个维度，为我们提供了全面洞察丁二酸二甲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目标达成率是我们关注的首要指标。我们设定了明确的目标，并通过定期监测和评估，迅速发现并应对潜在的目标偏差。这为丁二酸二甲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成本绩效是另一个核心关注点。通过实际成本与预算成本的对比分析，我们深入了解成本差异的原因，及时调整资源分配，保持丁二酸二甲酯项目在经济效益方面的合理水平。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进度作为关键的绩效指标之一，得到了精心的关注。我们制定了详细的丁二酸二甲酯项目进度计划，并设立了进度符合度指标，确保实际进度与计划进度保持一致。这使我们能够快速发现和解决潜在的进度问题，保持丁二酸二甲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丁二酸二甲酯项目绩效的不可或缺的一环。我们引入了一系列的质量标准和客户满意度指标，以确保丁二酸二甲酯项目交付的成果在质量上达到或超越预期水平。通过持续监测这些指标，我们努力提升丁二酸二甲酯项目整体质量水平，为丁二酸二甲酯项目的成功交付提供有力保障。通过这些科学且全面的绩效评估，我们能够更好地引导丁二酸二甲酯项目的持续改进，确保丁二酸二甲酯项目目标的顺利达成。</w:t>
      </w:r>
    </w:p>
    <w:p>
      <w:pPr>
        <w:pStyle w:val="Heading2"/>
        <w:ind w:firstLine="560" w:firstLineChars="200"/>
        <w:rPr>
          <w:rFonts w:ascii="仿宋" w:eastAsia="仿宋" w:hAnsi="仿宋" w:cs="仿宋" w:hint="eastAsia"/>
          <w:sz w:val="28"/>
          <w:lang w:eastAsia="zh-CN"/>
        </w:rPr>
      </w:pPr>
      <w:bookmarkStart w:id="14" w:name="_Toc2195"/>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绩效评估是丁二酸二甲酯项目中的关键环节，为确保丁二酸二甲酯项目达到预期目标，我们采用了多层次、多维度的绩效评估方法。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丁二酸二甲酯项目的战略目标对齐，确保每个决策和行动都与丁二酸二甲酯项目整体目标保持一致。团队会定期召开战略对齐会议，审视当前工作与丁二酸二甲酯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丁二酸二甲酯项目进度、质量、成本和风险等方面。这些指标通过数据收集和分析，为丁二酸二甲酯项目管理团队提供了客观的评估依据。例如，我们通过丁二酸二甲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绩效评估不仅仅停留在丁二酸二甲酯项目内部，还考虑了丁二酸二甲酯项目对外部环境的影响。我们定期进行干系人满意度调查，以了解各利益相关方对丁二酸二甲酯项目的期望和满意度，并及时做出调整。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这种多层次、多角度的绩效评估方法，使得我们能够全面了解丁二酸二甲酯项目的运行状态，及时做出调整，确保丁二酸二甲酯项目在不断变化的环境中保持稳健前行。</w:t>
      </w:r>
    </w:p>
    <w:p>
      <w:pPr>
        <w:pStyle w:val="Heading2"/>
        <w:ind w:firstLine="560" w:firstLineChars="200"/>
        <w:rPr>
          <w:rFonts w:ascii="仿宋" w:eastAsia="仿宋" w:hAnsi="仿宋" w:cs="仿宋" w:hint="eastAsia"/>
          <w:sz w:val="28"/>
          <w:lang w:eastAsia="zh-CN"/>
        </w:rPr>
      </w:pPr>
      <w:bookmarkStart w:id="15" w:name="_Toc1895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为了确保丁二酸二甲酯项目的有效管理和不断优化，我们采用了精心设计的绩效评估周期。这个周期旨在实现灵活、实时和全面的评估，以适应丁二酸二甲酯项目执行中的各种挑战。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的设计考虑到丁二酸二甲酯项目的不同需求，分为短期、中期和长期。短期评估关注每个迭代或工作周期，以及时发现和解决当前任务中的问题。中期评估涵盖几个迭代，深入了解整体丁二酸二甲酯项目的趋势和性能。长期评估则着眼于整个丁二酸二甲酯项目阶段，确保丁二酸二甲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丁二酸二甲酯项目管理工具和协作平台，团队成员能够随时更新和分享丁二酸二甲酯项目数据。这种实时性的反馈机制使我们能够及时察觉潜在问题，快速调整，保持丁二酸二甲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丁二酸二甲酯项目的决策制定密不可分。每个周期的丁二酸二甲酯项目回顾会议成为集体总结经验、识别问题深层次原因并找到创新解决方案的平台。这种定期的反思与调整机制使丁二酸二甲酯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0860"/>
      <w:r>
        <w:rPr>
          <w:rFonts w:ascii="仿宋" w:eastAsia="仿宋" w:hAnsi="仿宋" w:cs="仿宋" w:hint="eastAsia"/>
          <w:sz w:val="28"/>
          <w:lang w:eastAsia="zh-CN"/>
        </w:rPr>
        <w:t>五、丁二酸二甲酯项目概论</w:t>
      </w:r>
      <w:bookmarkEnd w:id="16"/>
    </w:p>
    <w:p>
      <w:pPr>
        <w:pStyle w:val="Heading2"/>
        <w:rPr>
          <w:rFonts w:ascii="仿宋" w:eastAsia="仿宋" w:hAnsi="仿宋" w:cs="仿宋" w:hint="eastAsia"/>
          <w:lang w:eastAsia="zh-CN"/>
        </w:rPr>
      </w:pPr>
      <w:bookmarkStart w:id="17" w:name="_Toc4760"/>
      <w:r>
        <w:rPr>
          <w:rFonts w:ascii="仿宋" w:eastAsia="仿宋" w:hAnsi="仿宋" w:cs="仿宋" w:hint="eastAsia"/>
          <w:lang w:eastAsia="zh-CN"/>
        </w:rPr>
        <w:t>(一)、丁二酸二甲酯项目概况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的起源追溯至对市场的深入洞察。市场的不断演变与变革为丁二酸二甲酯项目提供了难得的机遇。当前市场存在的需求缺口和变革的大环境共同构成了丁二酸二甲酯项目的背景。这个丁二酸二甲酯项目旨在充分利用市场机遇，填补行业中尚未满足的需求，为客户提供全新的解决方案。市场的变革和需求的增长使得这个丁二酸二甲酯项目具备了巨大的发展潜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1.2 丁二酸二甲酯项目名称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正式命名为丁二酸二甲酯。这个名称不仅仅是一个标识，更代表了丁二酸二甲酯项目的核心理念和愿景。它蕴含着丁二酸二甲酯项目所要解决问题的关键字，具有强烈的表达和辨识度，为丁二酸二甲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丁二酸二甲酯项目目标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的核心目标是提供一种全新、高效的解决方案，满足客户日益增长的需求。丁二酸二甲酯项目追求的不仅仅是满足市场需求，更是在市场中获得卓越的竞争优势。通过不断提升产品或服务的质量和创新水平，丁二酸二甲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丁二酸二甲酯项目范围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全面涵盖了产品研发、制造、市场推广和售后服务，确保从产品设计到最终用户体验的全方位关注。这一全面的丁二酸二甲酯项目范围是为了确保丁二酸二甲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丁二酸二甲酯项目时间表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丁二酸二甲酯项目计划在未来18个月内完成，包括研发、测试、市场试点和正式推出等不同阶段。这个时间表的合理设计是为了确保丁二酸二甲酯项目各个阶段的顺利推进，以便按时交付高质量的成果。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丁二酸二甲酯项目预算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总预算估算为XX百万美元，主要分配在研发、市场推广、人员培训和运营等方面。这一充足的预算为丁二酸二甲酯项目提供了充足的资源，确保丁二酸二甲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丁二酸二甲酯项目风险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可能面临的风险包括市场接受度低、技术难题、竞争激烈等。丁二酸二甲酯项目团队已经制定了相应的风险应对计划，通过前瞻性的风险管理，确保丁二酸二甲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丁二酸二甲酯项目团队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丁二酸二甲酯项目汇聚了一支经验丰富、多领域专业素养的核心团队，确保丁二酸二甲酯项目在各个方面都能拥有高水平的执行力。团队的协同作战是丁二酸二甲酯项目成功的关键因素之一。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丁二酸二甲酯项目背景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丁二酸二甲酯项目的背景根植于市场对更高效、创新产品的渴望，同时也受到科技发展对行业格局的深刻改变的影响。这为丁二酸二甲酯项目提供了广阔的发展空间和市场需求。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丁二酸二甲酯项目现状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截至目前，丁二酸二甲酯项目已完成市场调研和技术验证，取得了初步的成功。这为丁二酸二甲酯项目在未来的发展奠定了坚实的基础，为更远大的目标打下了坚实的基石。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2534"/>
      <w:r>
        <w:rPr>
          <w:rFonts w:ascii="仿宋" w:eastAsia="仿宋" w:hAnsi="仿宋" w:cs="仿宋" w:hint="eastAsia"/>
          <w:sz w:val="28"/>
          <w:lang w:eastAsia="zh-CN"/>
        </w:rPr>
        <w:t>(二)、丁二酸二甲酯项目目标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https://d.book118.com/338063103110006032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7534AF"/>
    <w:rsid w:val="057534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063103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2024-01-29T17:43:00Z</dcterms:created>
  <dcterms:modified xsi:type="dcterms:W3CDTF">2024-01-29T17:43:25Z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9FBD60D448B145DD9D802BFD10FAF0FB_11</vt:lpwstr>
  </property>
  <property fmtid="{D5CDD505-2E9C-101B-9397-08002B2CF9AE}" pid="3" name="KSOProductBuildVer">
    <vt:lpwstr>2052-12.1.0.16250</vt:lpwstr>
  </property>
</Properties>
</file>