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5" w:history="1">
        <w:r>
          <w:rPr>
            <w:rFonts w:ascii="仿宋" w:eastAsia="仿宋" w:hAnsi="仿宋" w:cs="仿宋" w:hint="eastAsia"/>
            <w:lang w:eastAsia="zh-CN"/>
          </w:rPr>
          <w:t>概论</w:t>
        </w:r>
        <w:r>
          <w:tab/>
        </w:r>
        <w:r>
          <w:fldChar w:fldCharType="begin"/>
        </w:r>
        <w:r>
          <w:instrText xml:space="preserve"> PAGEREF _Toc12695 \h </w:instrText>
        </w:r>
        <w:r>
          <w:fldChar w:fldCharType="separate"/>
        </w:r>
        <w:r>
          <w:t>3</w:t>
        </w:r>
        <w:r>
          <w:fldChar w:fldCharType="end"/>
        </w:r>
      </w:hyperlink>
    </w:p>
    <w:p>
      <w:pPr>
        <w:pStyle w:val="TOC1"/>
        <w:tabs>
          <w:tab w:val="right" w:leader="dot" w:pos="8306"/>
        </w:tabs>
      </w:pPr>
      <w:hyperlink w:anchor="_Toc23472" w:history="1">
        <w:r>
          <w:rPr>
            <w:rFonts w:ascii="仿宋" w:eastAsia="仿宋" w:hAnsi="仿宋" w:cs="仿宋" w:hint="eastAsia"/>
            <w:lang w:eastAsia="zh-CN"/>
          </w:rPr>
          <w:t>一、产品规划分析</w:t>
        </w:r>
        <w:r>
          <w:tab/>
        </w:r>
        <w:r>
          <w:fldChar w:fldCharType="begin"/>
        </w:r>
        <w:r>
          <w:instrText xml:space="preserve"> PAGEREF _Toc23472 \h </w:instrText>
        </w:r>
        <w:r>
          <w:fldChar w:fldCharType="separate"/>
        </w:r>
        <w:r>
          <w:t>3</w:t>
        </w:r>
        <w:r>
          <w:fldChar w:fldCharType="end"/>
        </w:r>
      </w:hyperlink>
    </w:p>
    <w:p>
      <w:pPr>
        <w:pStyle w:val="TOC2"/>
        <w:tabs>
          <w:tab w:val="right" w:leader="dot" w:pos="8306"/>
        </w:tabs>
      </w:pPr>
      <w:hyperlink w:anchor="_Toc14693" w:history="1">
        <w:r>
          <w:rPr>
            <w:rFonts w:ascii="仿宋" w:eastAsia="仿宋" w:hAnsi="仿宋" w:cs="仿宋" w:hint="eastAsia"/>
            <w:lang w:eastAsia="zh-CN"/>
          </w:rPr>
          <w:t>(一)、产品规划</w:t>
        </w:r>
        <w:r>
          <w:tab/>
        </w:r>
        <w:r>
          <w:fldChar w:fldCharType="begin"/>
        </w:r>
        <w:r>
          <w:instrText xml:space="preserve"> PAGEREF _Toc14693 \h </w:instrText>
        </w:r>
        <w:r>
          <w:fldChar w:fldCharType="separate"/>
        </w:r>
        <w:r>
          <w:t>3</w:t>
        </w:r>
        <w:r>
          <w:fldChar w:fldCharType="end"/>
        </w:r>
      </w:hyperlink>
    </w:p>
    <w:p>
      <w:pPr>
        <w:pStyle w:val="TOC2"/>
        <w:tabs>
          <w:tab w:val="right" w:leader="dot" w:pos="8306"/>
        </w:tabs>
      </w:pPr>
      <w:hyperlink w:anchor="_Toc15161" w:history="1">
        <w:r>
          <w:rPr>
            <w:rFonts w:ascii="仿宋" w:eastAsia="仿宋" w:hAnsi="仿宋" w:cs="仿宋" w:hint="eastAsia"/>
            <w:lang w:eastAsia="zh-CN"/>
          </w:rPr>
          <w:t>(二)、建设规模</w:t>
        </w:r>
        <w:r>
          <w:tab/>
        </w:r>
        <w:r>
          <w:fldChar w:fldCharType="begin"/>
        </w:r>
        <w:r>
          <w:instrText xml:space="preserve"> PAGEREF _Toc15161 \h </w:instrText>
        </w:r>
        <w:r>
          <w:fldChar w:fldCharType="separate"/>
        </w:r>
        <w:r>
          <w:t>4</w:t>
        </w:r>
        <w:r>
          <w:fldChar w:fldCharType="end"/>
        </w:r>
      </w:hyperlink>
    </w:p>
    <w:p>
      <w:pPr>
        <w:pStyle w:val="TOC1"/>
        <w:tabs>
          <w:tab w:val="right" w:leader="dot" w:pos="8306"/>
        </w:tabs>
      </w:pPr>
      <w:hyperlink w:anchor="_Toc6165" w:history="1">
        <w:r>
          <w:rPr>
            <w:rFonts w:ascii="仿宋" w:eastAsia="仿宋" w:hAnsi="仿宋" w:cs="仿宋" w:hint="eastAsia"/>
            <w:lang w:eastAsia="zh-CN"/>
          </w:rPr>
          <w:t>二、生物药品项目绩效评估</w:t>
        </w:r>
        <w:r>
          <w:tab/>
        </w:r>
        <w:r>
          <w:fldChar w:fldCharType="begin"/>
        </w:r>
        <w:r>
          <w:instrText xml:space="preserve"> PAGEREF _Toc6165 \h </w:instrText>
        </w:r>
        <w:r>
          <w:fldChar w:fldCharType="separate"/>
        </w:r>
        <w:r>
          <w:t>5</w:t>
        </w:r>
        <w:r>
          <w:fldChar w:fldCharType="end"/>
        </w:r>
      </w:hyperlink>
    </w:p>
    <w:p>
      <w:pPr>
        <w:pStyle w:val="TOC2"/>
        <w:tabs>
          <w:tab w:val="right" w:leader="dot" w:pos="8306"/>
        </w:tabs>
      </w:pPr>
      <w:hyperlink w:anchor="_Toc236" w:history="1">
        <w:r>
          <w:rPr>
            <w:rFonts w:ascii="仿宋" w:eastAsia="仿宋" w:hAnsi="仿宋" w:cs="仿宋" w:hint="eastAsia"/>
            <w:lang w:eastAsia="zh-CN"/>
          </w:rPr>
          <w:t>(一)、绩效评估指标</w:t>
        </w:r>
        <w:r>
          <w:tab/>
        </w:r>
        <w:r>
          <w:fldChar w:fldCharType="begin"/>
        </w:r>
        <w:r>
          <w:instrText xml:space="preserve"> PAGEREF _Toc236 \h </w:instrText>
        </w:r>
        <w:r>
          <w:fldChar w:fldCharType="separate"/>
        </w:r>
        <w:r>
          <w:t>5</w:t>
        </w:r>
        <w:r>
          <w:fldChar w:fldCharType="end"/>
        </w:r>
      </w:hyperlink>
    </w:p>
    <w:p>
      <w:pPr>
        <w:pStyle w:val="TOC2"/>
        <w:tabs>
          <w:tab w:val="right" w:leader="dot" w:pos="8306"/>
        </w:tabs>
      </w:pPr>
      <w:hyperlink w:anchor="_Toc5333" w:history="1">
        <w:r>
          <w:rPr>
            <w:rFonts w:ascii="仿宋" w:eastAsia="仿宋" w:hAnsi="仿宋" w:cs="仿宋" w:hint="eastAsia"/>
            <w:lang w:eastAsia="zh-CN"/>
          </w:rPr>
          <w:t>(二)、绩效评估方法</w:t>
        </w:r>
        <w:r>
          <w:tab/>
        </w:r>
        <w:r>
          <w:fldChar w:fldCharType="begin"/>
        </w:r>
        <w:r>
          <w:instrText xml:space="preserve"> PAGEREF _Toc5333 \h </w:instrText>
        </w:r>
        <w:r>
          <w:fldChar w:fldCharType="separate"/>
        </w:r>
        <w:r>
          <w:t>6</w:t>
        </w:r>
        <w:r>
          <w:fldChar w:fldCharType="end"/>
        </w:r>
      </w:hyperlink>
    </w:p>
    <w:p>
      <w:pPr>
        <w:pStyle w:val="TOC2"/>
        <w:tabs>
          <w:tab w:val="right" w:leader="dot" w:pos="8306"/>
        </w:tabs>
      </w:pPr>
      <w:hyperlink w:anchor="_Toc18369" w:history="1">
        <w:r>
          <w:rPr>
            <w:rFonts w:ascii="仿宋" w:eastAsia="仿宋" w:hAnsi="仿宋" w:cs="仿宋" w:hint="eastAsia"/>
            <w:lang w:eastAsia="zh-CN"/>
          </w:rPr>
          <w:t>(三)、绩效评估周期</w:t>
        </w:r>
        <w:r>
          <w:tab/>
        </w:r>
        <w:r>
          <w:fldChar w:fldCharType="begin"/>
        </w:r>
        <w:r>
          <w:instrText xml:space="preserve"> PAGEREF _Toc18369 \h </w:instrText>
        </w:r>
        <w:r>
          <w:fldChar w:fldCharType="separate"/>
        </w:r>
        <w:r>
          <w:t>7</w:t>
        </w:r>
        <w:r>
          <w:fldChar w:fldCharType="end"/>
        </w:r>
      </w:hyperlink>
    </w:p>
    <w:p>
      <w:pPr>
        <w:pStyle w:val="TOC1"/>
        <w:tabs>
          <w:tab w:val="right" w:leader="dot" w:pos="8306"/>
        </w:tabs>
      </w:pPr>
      <w:hyperlink w:anchor="_Toc5433" w:history="1">
        <w:r>
          <w:rPr>
            <w:rFonts w:ascii="仿宋" w:eastAsia="仿宋" w:hAnsi="仿宋" w:cs="仿宋" w:hint="eastAsia"/>
            <w:lang w:eastAsia="zh-CN"/>
          </w:rPr>
          <w:t>三、生物药品项目选址可行性分析</w:t>
        </w:r>
        <w:r>
          <w:tab/>
        </w:r>
        <w:r>
          <w:fldChar w:fldCharType="begin"/>
        </w:r>
        <w:r>
          <w:instrText xml:space="preserve"> PAGEREF _Toc5433 \h </w:instrText>
        </w:r>
        <w:r>
          <w:fldChar w:fldCharType="separate"/>
        </w:r>
        <w:r>
          <w:t>8</w:t>
        </w:r>
        <w:r>
          <w:fldChar w:fldCharType="end"/>
        </w:r>
      </w:hyperlink>
    </w:p>
    <w:p>
      <w:pPr>
        <w:pStyle w:val="TOC2"/>
        <w:tabs>
          <w:tab w:val="right" w:leader="dot" w:pos="8306"/>
        </w:tabs>
      </w:pPr>
      <w:hyperlink w:anchor="_Toc9101" w:history="1">
        <w:r>
          <w:rPr>
            <w:rFonts w:ascii="仿宋" w:eastAsia="仿宋" w:hAnsi="仿宋" w:cs="仿宋" w:hint="eastAsia"/>
            <w:lang w:eastAsia="zh-CN"/>
          </w:rPr>
          <w:t>(一)、生物药品项目选址</w:t>
        </w:r>
        <w:r>
          <w:tab/>
        </w:r>
        <w:r>
          <w:fldChar w:fldCharType="begin"/>
        </w:r>
        <w:r>
          <w:instrText xml:space="preserve"> PAGEREF _Toc9101 \h </w:instrText>
        </w:r>
        <w:r>
          <w:fldChar w:fldCharType="separate"/>
        </w:r>
        <w:r>
          <w:t>8</w:t>
        </w:r>
        <w:r>
          <w:fldChar w:fldCharType="end"/>
        </w:r>
      </w:hyperlink>
    </w:p>
    <w:p>
      <w:pPr>
        <w:pStyle w:val="TOC2"/>
        <w:tabs>
          <w:tab w:val="right" w:leader="dot" w:pos="8306"/>
        </w:tabs>
      </w:pPr>
      <w:hyperlink w:anchor="_Toc22537" w:history="1">
        <w:r>
          <w:rPr>
            <w:rFonts w:ascii="仿宋" w:eastAsia="仿宋" w:hAnsi="仿宋" w:cs="仿宋" w:hint="eastAsia"/>
            <w:lang w:eastAsia="zh-CN"/>
          </w:rPr>
          <w:t>(二)、用地控制指标</w:t>
        </w:r>
        <w:r>
          <w:tab/>
        </w:r>
        <w:r>
          <w:fldChar w:fldCharType="begin"/>
        </w:r>
        <w:r>
          <w:instrText xml:space="preserve"> PAGEREF _Toc22537 \h </w:instrText>
        </w:r>
        <w:r>
          <w:fldChar w:fldCharType="separate"/>
        </w:r>
        <w:r>
          <w:t>8</w:t>
        </w:r>
        <w:r>
          <w:fldChar w:fldCharType="end"/>
        </w:r>
      </w:hyperlink>
    </w:p>
    <w:p>
      <w:pPr>
        <w:pStyle w:val="TOC2"/>
        <w:tabs>
          <w:tab w:val="right" w:leader="dot" w:pos="8306"/>
        </w:tabs>
      </w:pPr>
      <w:hyperlink w:anchor="_Toc4380" w:history="1">
        <w:r>
          <w:rPr>
            <w:rFonts w:ascii="仿宋" w:eastAsia="仿宋" w:hAnsi="仿宋" w:cs="仿宋" w:hint="eastAsia"/>
            <w:lang w:eastAsia="zh-CN"/>
          </w:rPr>
          <w:t>(三)、节约用地措施</w:t>
        </w:r>
        <w:r>
          <w:tab/>
        </w:r>
        <w:r>
          <w:fldChar w:fldCharType="begin"/>
        </w:r>
        <w:r>
          <w:instrText xml:space="preserve"> PAGEREF _Toc4380 \h </w:instrText>
        </w:r>
        <w:r>
          <w:fldChar w:fldCharType="separate"/>
        </w:r>
        <w:r>
          <w:t>10</w:t>
        </w:r>
        <w:r>
          <w:fldChar w:fldCharType="end"/>
        </w:r>
      </w:hyperlink>
    </w:p>
    <w:p>
      <w:pPr>
        <w:pStyle w:val="TOC2"/>
        <w:tabs>
          <w:tab w:val="right" w:leader="dot" w:pos="8306"/>
        </w:tabs>
      </w:pPr>
      <w:hyperlink w:anchor="_Toc17280" w:history="1">
        <w:r>
          <w:rPr>
            <w:rFonts w:ascii="仿宋" w:eastAsia="仿宋" w:hAnsi="仿宋" w:cs="仿宋" w:hint="eastAsia"/>
            <w:lang w:eastAsia="zh-CN"/>
          </w:rPr>
          <w:t>(四)、总图布置方案</w:t>
        </w:r>
        <w:r>
          <w:tab/>
        </w:r>
        <w:r>
          <w:fldChar w:fldCharType="begin"/>
        </w:r>
        <w:r>
          <w:instrText xml:space="preserve"> PAGEREF _Toc17280 \h </w:instrText>
        </w:r>
        <w:r>
          <w:fldChar w:fldCharType="separate"/>
        </w:r>
        <w:r>
          <w:t>11</w:t>
        </w:r>
        <w:r>
          <w:fldChar w:fldCharType="end"/>
        </w:r>
      </w:hyperlink>
    </w:p>
    <w:p>
      <w:pPr>
        <w:pStyle w:val="TOC2"/>
        <w:tabs>
          <w:tab w:val="right" w:leader="dot" w:pos="8306"/>
        </w:tabs>
      </w:pPr>
      <w:hyperlink w:anchor="_Toc12270" w:history="1">
        <w:r>
          <w:rPr>
            <w:rFonts w:ascii="仿宋" w:eastAsia="仿宋" w:hAnsi="仿宋" w:cs="仿宋" w:hint="eastAsia"/>
            <w:lang w:eastAsia="zh-CN"/>
          </w:rPr>
          <w:t>(五)、选址综合评价</w:t>
        </w:r>
        <w:r>
          <w:tab/>
        </w:r>
        <w:r>
          <w:fldChar w:fldCharType="begin"/>
        </w:r>
        <w:r>
          <w:instrText xml:space="preserve"> PAGEREF _Toc12270 \h </w:instrText>
        </w:r>
        <w:r>
          <w:fldChar w:fldCharType="separate"/>
        </w:r>
        <w:r>
          <w:t>12</w:t>
        </w:r>
        <w:r>
          <w:fldChar w:fldCharType="end"/>
        </w:r>
      </w:hyperlink>
    </w:p>
    <w:p>
      <w:pPr>
        <w:pStyle w:val="TOC1"/>
        <w:tabs>
          <w:tab w:val="right" w:leader="dot" w:pos="8306"/>
        </w:tabs>
      </w:pPr>
      <w:hyperlink w:anchor="_Toc19076" w:history="1">
        <w:r>
          <w:rPr>
            <w:rFonts w:ascii="仿宋" w:eastAsia="仿宋" w:hAnsi="仿宋" w:cs="仿宋" w:hint="eastAsia"/>
            <w:lang w:eastAsia="zh-CN"/>
          </w:rPr>
          <w:t>四、生物药品项目文档管理</w:t>
        </w:r>
        <w:r>
          <w:tab/>
        </w:r>
        <w:r>
          <w:fldChar w:fldCharType="begin"/>
        </w:r>
        <w:r>
          <w:instrText xml:space="preserve"> PAGEREF _Toc19076 \h </w:instrText>
        </w:r>
        <w:r>
          <w:fldChar w:fldCharType="separate"/>
        </w:r>
        <w:r>
          <w:t>13</w:t>
        </w:r>
        <w:r>
          <w:fldChar w:fldCharType="end"/>
        </w:r>
      </w:hyperlink>
    </w:p>
    <w:p>
      <w:pPr>
        <w:pStyle w:val="TOC2"/>
        <w:tabs>
          <w:tab w:val="right" w:leader="dot" w:pos="8306"/>
        </w:tabs>
      </w:pPr>
      <w:hyperlink w:anchor="_Toc23315" w:history="1">
        <w:r>
          <w:rPr>
            <w:rFonts w:ascii="仿宋" w:eastAsia="仿宋" w:hAnsi="仿宋" w:cs="仿宋" w:hint="eastAsia"/>
            <w:lang w:eastAsia="zh-CN"/>
          </w:rPr>
          <w:t>(一)、文档编制与审查</w:t>
        </w:r>
        <w:r>
          <w:tab/>
        </w:r>
        <w:r>
          <w:fldChar w:fldCharType="begin"/>
        </w:r>
        <w:r>
          <w:instrText xml:space="preserve"> PAGEREF _Toc23315 \h </w:instrText>
        </w:r>
        <w:r>
          <w:fldChar w:fldCharType="separate"/>
        </w:r>
        <w:r>
          <w:t>13</w:t>
        </w:r>
        <w:r>
          <w:fldChar w:fldCharType="end"/>
        </w:r>
      </w:hyperlink>
    </w:p>
    <w:p>
      <w:pPr>
        <w:pStyle w:val="TOC2"/>
        <w:tabs>
          <w:tab w:val="right" w:leader="dot" w:pos="8306"/>
        </w:tabs>
      </w:pPr>
      <w:hyperlink w:anchor="_Toc18591" w:history="1">
        <w:r>
          <w:rPr>
            <w:rFonts w:ascii="仿宋" w:eastAsia="仿宋" w:hAnsi="仿宋" w:cs="仿宋" w:hint="eastAsia"/>
            <w:lang w:eastAsia="zh-CN"/>
          </w:rPr>
          <w:t>(二)、文档发布与分发</w:t>
        </w:r>
        <w:r>
          <w:tab/>
        </w:r>
        <w:r>
          <w:fldChar w:fldCharType="begin"/>
        </w:r>
        <w:r>
          <w:instrText xml:space="preserve"> PAGEREF _Toc18591 \h </w:instrText>
        </w:r>
        <w:r>
          <w:fldChar w:fldCharType="separate"/>
        </w:r>
        <w:r>
          <w:t>14</w:t>
        </w:r>
        <w:r>
          <w:fldChar w:fldCharType="end"/>
        </w:r>
      </w:hyperlink>
    </w:p>
    <w:p>
      <w:pPr>
        <w:pStyle w:val="TOC2"/>
        <w:tabs>
          <w:tab w:val="right" w:leader="dot" w:pos="8306"/>
        </w:tabs>
      </w:pPr>
      <w:hyperlink w:anchor="_Toc8639" w:history="1">
        <w:r>
          <w:rPr>
            <w:rFonts w:ascii="仿宋" w:eastAsia="仿宋" w:hAnsi="仿宋" w:cs="仿宋" w:hint="eastAsia"/>
            <w:lang w:eastAsia="zh-CN"/>
          </w:rPr>
          <w:t>(三)、文档存档与归档</w:t>
        </w:r>
        <w:r>
          <w:tab/>
        </w:r>
        <w:r>
          <w:fldChar w:fldCharType="begin"/>
        </w:r>
        <w:r>
          <w:instrText xml:space="preserve"> PAGEREF _Toc8639 \h </w:instrText>
        </w:r>
        <w:r>
          <w:fldChar w:fldCharType="separate"/>
        </w:r>
        <w:r>
          <w:t>15</w:t>
        </w:r>
        <w:r>
          <w:fldChar w:fldCharType="end"/>
        </w:r>
      </w:hyperlink>
    </w:p>
    <w:p>
      <w:pPr>
        <w:pStyle w:val="TOC1"/>
        <w:tabs>
          <w:tab w:val="right" w:leader="dot" w:pos="8306"/>
        </w:tabs>
      </w:pPr>
      <w:hyperlink w:anchor="_Toc29379" w:history="1">
        <w:r>
          <w:rPr>
            <w:rFonts w:ascii="仿宋" w:eastAsia="仿宋" w:hAnsi="仿宋" w:cs="仿宋" w:hint="eastAsia"/>
            <w:lang w:eastAsia="zh-CN"/>
          </w:rPr>
          <w:t>五、生物药品项目建设单位说明</w:t>
        </w:r>
        <w:r>
          <w:tab/>
        </w:r>
        <w:r>
          <w:fldChar w:fldCharType="begin"/>
        </w:r>
        <w:r>
          <w:instrText xml:space="preserve"> PAGEREF _Toc29379 \h </w:instrText>
        </w:r>
        <w:r>
          <w:fldChar w:fldCharType="separate"/>
        </w:r>
        <w:r>
          <w:t>17</w:t>
        </w:r>
        <w:r>
          <w:fldChar w:fldCharType="end"/>
        </w:r>
      </w:hyperlink>
    </w:p>
    <w:p>
      <w:pPr>
        <w:pStyle w:val="TOC2"/>
        <w:tabs>
          <w:tab w:val="right" w:leader="dot" w:pos="8306"/>
        </w:tabs>
      </w:pPr>
      <w:hyperlink w:anchor="_Toc25985" w:history="1">
        <w:r>
          <w:rPr>
            <w:rFonts w:ascii="仿宋" w:eastAsia="仿宋" w:hAnsi="仿宋" w:cs="仿宋" w:hint="eastAsia"/>
            <w:lang w:eastAsia="zh-CN"/>
          </w:rPr>
          <w:t>(一)、生物药品项目承办单位基本情况</w:t>
        </w:r>
        <w:r>
          <w:tab/>
        </w:r>
        <w:r>
          <w:fldChar w:fldCharType="begin"/>
        </w:r>
        <w:r>
          <w:instrText xml:space="preserve"> PAGEREF _Toc25985 \h </w:instrText>
        </w:r>
        <w:r>
          <w:fldChar w:fldCharType="separate"/>
        </w:r>
        <w:r>
          <w:t>17</w:t>
        </w:r>
        <w:r>
          <w:fldChar w:fldCharType="end"/>
        </w:r>
      </w:hyperlink>
    </w:p>
    <w:p>
      <w:pPr>
        <w:pStyle w:val="TOC2"/>
        <w:tabs>
          <w:tab w:val="right" w:leader="dot" w:pos="8306"/>
        </w:tabs>
      </w:pPr>
      <w:hyperlink w:anchor="_Toc11032" w:history="1">
        <w:r>
          <w:rPr>
            <w:rFonts w:ascii="仿宋" w:eastAsia="仿宋" w:hAnsi="仿宋" w:cs="仿宋" w:hint="eastAsia"/>
            <w:lang w:eastAsia="zh-CN"/>
          </w:rPr>
          <w:t>(二)、公司经济效益分析</w:t>
        </w:r>
        <w:r>
          <w:tab/>
        </w:r>
        <w:r>
          <w:fldChar w:fldCharType="begin"/>
        </w:r>
        <w:r>
          <w:instrText xml:space="preserve"> PAGEREF _Toc11032 \h </w:instrText>
        </w:r>
        <w:r>
          <w:fldChar w:fldCharType="separate"/>
        </w:r>
        <w:r>
          <w:t>17</w:t>
        </w:r>
        <w:r>
          <w:fldChar w:fldCharType="end"/>
        </w:r>
      </w:hyperlink>
    </w:p>
    <w:p>
      <w:pPr>
        <w:pStyle w:val="TOC1"/>
        <w:tabs>
          <w:tab w:val="right" w:leader="dot" w:pos="8306"/>
        </w:tabs>
      </w:pPr>
      <w:hyperlink w:anchor="_Toc21325" w:history="1">
        <w:r>
          <w:rPr>
            <w:rFonts w:ascii="仿宋" w:eastAsia="仿宋" w:hAnsi="仿宋" w:cs="仿宋" w:hint="eastAsia"/>
            <w:lang w:eastAsia="zh-CN"/>
          </w:rPr>
          <w:t>六、生物药品项目概论</w:t>
        </w:r>
        <w:r>
          <w:tab/>
        </w:r>
        <w:r>
          <w:fldChar w:fldCharType="begin"/>
        </w:r>
        <w:r>
          <w:instrText xml:space="preserve"> PAGEREF _Toc21325 \h </w:instrText>
        </w:r>
        <w:r>
          <w:fldChar w:fldCharType="separate"/>
        </w:r>
        <w:r>
          <w:t>18</w:t>
        </w:r>
        <w:r>
          <w:fldChar w:fldCharType="end"/>
        </w:r>
      </w:hyperlink>
    </w:p>
    <w:p>
      <w:pPr>
        <w:pStyle w:val="TOC2"/>
        <w:tabs>
          <w:tab w:val="right" w:leader="dot" w:pos="8306"/>
        </w:tabs>
      </w:pPr>
      <w:hyperlink w:anchor="_Toc14448" w:history="1">
        <w:r>
          <w:rPr>
            <w:rFonts w:ascii="仿宋" w:eastAsia="仿宋" w:hAnsi="仿宋" w:cs="仿宋" w:hint="eastAsia"/>
            <w:lang w:eastAsia="zh-CN"/>
          </w:rPr>
          <w:t>(一)、生物药品项目概况</w:t>
        </w:r>
        <w:r>
          <w:tab/>
        </w:r>
        <w:r>
          <w:fldChar w:fldCharType="begin"/>
        </w:r>
        <w:r>
          <w:instrText xml:space="preserve"> PAGEREF _Toc14448 \h </w:instrText>
        </w:r>
        <w:r>
          <w:fldChar w:fldCharType="separate"/>
        </w:r>
        <w:r>
          <w:t>18</w:t>
        </w:r>
        <w:r>
          <w:fldChar w:fldCharType="end"/>
        </w:r>
      </w:hyperlink>
    </w:p>
    <w:p>
      <w:pPr>
        <w:pStyle w:val="TOC2"/>
        <w:tabs>
          <w:tab w:val="right" w:leader="dot" w:pos="8306"/>
        </w:tabs>
      </w:pPr>
      <w:hyperlink w:anchor="_Toc21941" w:history="1">
        <w:r>
          <w:rPr>
            <w:rFonts w:ascii="仿宋" w:eastAsia="仿宋" w:hAnsi="仿宋" w:cs="仿宋" w:hint="eastAsia"/>
            <w:lang w:eastAsia="zh-CN"/>
          </w:rPr>
          <w:t>(二)、生物药品项目目标</w:t>
        </w:r>
        <w:r>
          <w:tab/>
        </w:r>
        <w:r>
          <w:fldChar w:fldCharType="begin"/>
        </w:r>
        <w:r>
          <w:instrText xml:space="preserve"> PAGEREF _Toc21941 \h </w:instrText>
        </w:r>
        <w:r>
          <w:fldChar w:fldCharType="separate"/>
        </w:r>
        <w:r>
          <w:t>20</w:t>
        </w:r>
        <w:r>
          <w:fldChar w:fldCharType="end"/>
        </w:r>
      </w:hyperlink>
    </w:p>
    <w:p>
      <w:pPr>
        <w:pStyle w:val="TOC2"/>
        <w:tabs>
          <w:tab w:val="right" w:leader="dot" w:pos="8306"/>
        </w:tabs>
      </w:pPr>
      <w:hyperlink w:anchor="_Toc9740" w:history="1">
        <w:r>
          <w:rPr>
            <w:rFonts w:ascii="仿宋" w:eastAsia="仿宋" w:hAnsi="仿宋" w:cs="仿宋" w:hint="eastAsia"/>
            <w:lang w:eastAsia="zh-CN"/>
          </w:rPr>
          <w:t>(三)、生物药品项目提出的理由</w:t>
        </w:r>
        <w:r>
          <w:tab/>
        </w:r>
        <w:r>
          <w:fldChar w:fldCharType="begin"/>
        </w:r>
        <w:r>
          <w:instrText xml:space="preserve"> PAGEREF _Toc9740 \h </w:instrText>
        </w:r>
        <w:r>
          <w:fldChar w:fldCharType="separate"/>
        </w:r>
        <w:r>
          <w:t>21</w:t>
        </w:r>
        <w:r>
          <w:fldChar w:fldCharType="end"/>
        </w:r>
      </w:hyperlink>
    </w:p>
    <w:p>
      <w:pPr>
        <w:pStyle w:val="TOC2"/>
        <w:tabs>
          <w:tab w:val="right" w:leader="dot" w:pos="8306"/>
        </w:tabs>
      </w:pPr>
      <w:hyperlink w:anchor="_Toc20995" w:history="1">
        <w:r>
          <w:rPr>
            <w:rFonts w:ascii="仿宋" w:eastAsia="仿宋" w:hAnsi="仿宋" w:cs="仿宋" w:hint="eastAsia"/>
            <w:lang w:eastAsia="zh-CN"/>
          </w:rPr>
          <w:t>(四)、生物药品项目意义</w:t>
        </w:r>
        <w:r>
          <w:tab/>
        </w:r>
        <w:r>
          <w:fldChar w:fldCharType="begin"/>
        </w:r>
        <w:r>
          <w:instrText xml:space="preserve"> PAGEREF _Toc20995 \h </w:instrText>
        </w:r>
        <w:r>
          <w:fldChar w:fldCharType="separate"/>
        </w:r>
        <w:r>
          <w:t>23</w:t>
        </w:r>
        <w:r>
          <w:fldChar w:fldCharType="end"/>
        </w:r>
      </w:hyperlink>
    </w:p>
    <w:p>
      <w:pPr>
        <w:pStyle w:val="TOC2"/>
        <w:tabs>
          <w:tab w:val="right" w:leader="dot" w:pos="8306"/>
        </w:tabs>
      </w:pPr>
      <w:hyperlink w:anchor="_Toc30424" w:history="1">
        <w:r>
          <w:rPr>
            <w:rFonts w:ascii="仿宋" w:eastAsia="仿宋" w:hAnsi="仿宋" w:cs="仿宋" w:hint="eastAsia"/>
            <w:lang w:eastAsia="zh-CN"/>
          </w:rPr>
          <w:t>(五)、生物药品项目背景</w:t>
        </w:r>
        <w:r>
          <w:tab/>
        </w:r>
        <w:r>
          <w:fldChar w:fldCharType="begin"/>
        </w:r>
        <w:r>
          <w:instrText xml:space="preserve"> PAGEREF _Toc30424 \h </w:instrText>
        </w:r>
        <w:r>
          <w:fldChar w:fldCharType="separate"/>
        </w:r>
        <w:r>
          <w:t>24</w:t>
        </w:r>
        <w:r>
          <w:fldChar w:fldCharType="end"/>
        </w:r>
      </w:hyperlink>
    </w:p>
    <w:p>
      <w:pPr>
        <w:pStyle w:val="TOC1"/>
        <w:tabs>
          <w:tab w:val="right" w:leader="dot" w:pos="8306"/>
        </w:tabs>
      </w:pPr>
      <w:hyperlink w:anchor="_Toc20248" w:history="1">
        <w:r>
          <w:rPr>
            <w:rFonts w:ascii="仿宋" w:eastAsia="仿宋" w:hAnsi="仿宋" w:cs="仿宋" w:hint="eastAsia"/>
            <w:lang w:eastAsia="zh-CN"/>
          </w:rPr>
          <w:t>七、生物药品项目计划安排</w:t>
        </w:r>
        <w:r>
          <w:tab/>
        </w:r>
        <w:r>
          <w:fldChar w:fldCharType="begin"/>
        </w:r>
        <w:r>
          <w:instrText xml:space="preserve"> PAGEREF _Toc20248 \h </w:instrText>
        </w:r>
        <w:r>
          <w:fldChar w:fldCharType="separate"/>
        </w:r>
        <w:r>
          <w:t>25</w:t>
        </w:r>
        <w:r>
          <w:fldChar w:fldCharType="end"/>
        </w:r>
      </w:hyperlink>
    </w:p>
    <w:p>
      <w:pPr>
        <w:pStyle w:val="TOC2"/>
        <w:tabs>
          <w:tab w:val="right" w:leader="dot" w:pos="8306"/>
        </w:tabs>
      </w:pPr>
      <w:hyperlink w:anchor="_Toc28496" w:history="1">
        <w:r>
          <w:rPr>
            <w:rFonts w:ascii="仿宋" w:eastAsia="仿宋" w:hAnsi="仿宋" w:cs="仿宋" w:hint="eastAsia"/>
            <w:lang w:eastAsia="zh-CN"/>
          </w:rPr>
          <w:t>(一)、建设周期</w:t>
        </w:r>
        <w:r>
          <w:tab/>
        </w:r>
        <w:r>
          <w:fldChar w:fldCharType="begin"/>
        </w:r>
        <w:r>
          <w:instrText xml:space="preserve"> PAGEREF _Toc28496 \h </w:instrText>
        </w:r>
        <w:r>
          <w:fldChar w:fldCharType="separate"/>
        </w:r>
        <w:r>
          <w:t>25</w:t>
        </w:r>
        <w:r>
          <w:fldChar w:fldCharType="end"/>
        </w:r>
      </w:hyperlink>
    </w:p>
    <w:p>
      <w:pPr>
        <w:pStyle w:val="TOC2"/>
        <w:tabs>
          <w:tab w:val="right" w:leader="dot" w:pos="8306"/>
        </w:tabs>
      </w:pPr>
      <w:hyperlink w:anchor="_Toc23601" w:history="1">
        <w:r>
          <w:rPr>
            <w:rFonts w:ascii="仿宋" w:eastAsia="仿宋" w:hAnsi="仿宋" w:cs="仿宋" w:hint="eastAsia"/>
            <w:lang w:eastAsia="zh-CN"/>
          </w:rPr>
          <w:t>(二)、建设进度</w:t>
        </w:r>
        <w:r>
          <w:tab/>
        </w:r>
        <w:r>
          <w:fldChar w:fldCharType="begin"/>
        </w:r>
        <w:r>
          <w:instrText xml:space="preserve"> PAGEREF _Toc23601 \h </w:instrText>
        </w:r>
        <w:r>
          <w:fldChar w:fldCharType="separate"/>
        </w:r>
        <w:r>
          <w:t>25</w:t>
        </w:r>
        <w:r>
          <w:fldChar w:fldCharType="end"/>
        </w:r>
      </w:hyperlink>
    </w:p>
    <w:p>
      <w:pPr>
        <w:pStyle w:val="TOC2"/>
        <w:tabs>
          <w:tab w:val="right" w:leader="dot" w:pos="8306"/>
        </w:tabs>
      </w:pPr>
      <w:hyperlink w:anchor="_Toc5023" w:history="1">
        <w:r>
          <w:rPr>
            <w:rFonts w:ascii="仿宋" w:eastAsia="仿宋" w:hAnsi="仿宋" w:cs="仿宋" w:hint="eastAsia"/>
            <w:lang w:eastAsia="zh-CN"/>
          </w:rPr>
          <w:t>(三)、进度安排注意事项</w:t>
        </w:r>
        <w:r>
          <w:tab/>
        </w:r>
        <w:r>
          <w:fldChar w:fldCharType="begin"/>
        </w:r>
        <w:r>
          <w:instrText xml:space="preserve"> PAGEREF _Toc5023 \h </w:instrText>
        </w:r>
        <w:r>
          <w:fldChar w:fldCharType="separate"/>
        </w:r>
        <w:r>
          <w:t>26</w:t>
        </w:r>
        <w:r>
          <w:fldChar w:fldCharType="end"/>
        </w:r>
      </w:hyperlink>
    </w:p>
    <w:p>
      <w:pPr>
        <w:pStyle w:val="TOC2"/>
        <w:tabs>
          <w:tab w:val="right" w:leader="dot" w:pos="8306"/>
        </w:tabs>
      </w:pPr>
      <w:hyperlink w:anchor="_Toc32527" w:history="1">
        <w:r>
          <w:rPr>
            <w:rFonts w:ascii="仿宋" w:eastAsia="仿宋" w:hAnsi="仿宋" w:cs="仿宋" w:hint="eastAsia"/>
            <w:lang w:eastAsia="zh-CN"/>
          </w:rPr>
          <w:t>(四)、人力资源配置</w:t>
        </w:r>
        <w:r>
          <w:tab/>
        </w:r>
        <w:r>
          <w:fldChar w:fldCharType="begin"/>
        </w:r>
        <w:r>
          <w:instrText xml:space="preserve"> PAGEREF _Toc32527 \h </w:instrText>
        </w:r>
        <w:r>
          <w:fldChar w:fldCharType="separate"/>
        </w:r>
        <w:r>
          <w:t>28</w:t>
        </w:r>
        <w:r>
          <w:fldChar w:fldCharType="end"/>
        </w:r>
      </w:hyperlink>
    </w:p>
    <w:p>
      <w:pPr>
        <w:pStyle w:val="TOC1"/>
        <w:tabs>
          <w:tab w:val="right" w:leader="dot" w:pos="8306"/>
        </w:tabs>
      </w:pPr>
      <w:hyperlink w:anchor="_Toc9155" w:history="1">
        <w:r>
          <w:rPr>
            <w:rFonts w:ascii="仿宋" w:eastAsia="仿宋" w:hAnsi="仿宋" w:cs="仿宋" w:hint="eastAsia"/>
            <w:lang w:eastAsia="zh-CN"/>
          </w:rPr>
          <w:t>八、生产安全保护</w:t>
        </w:r>
        <w:r>
          <w:tab/>
        </w:r>
        <w:r>
          <w:fldChar w:fldCharType="begin"/>
        </w:r>
        <w:r>
          <w:instrText xml:space="preserve"> PAGEREF _Toc9155 \h </w:instrText>
        </w:r>
        <w:r>
          <w:fldChar w:fldCharType="separate"/>
        </w:r>
        <w:r>
          <w:t>29</w:t>
        </w:r>
        <w:r>
          <w:fldChar w:fldCharType="end"/>
        </w:r>
      </w:hyperlink>
    </w:p>
    <w:p>
      <w:pPr>
        <w:pStyle w:val="TOC2"/>
        <w:tabs>
          <w:tab w:val="right" w:leader="dot" w:pos="8306"/>
        </w:tabs>
      </w:pPr>
      <w:hyperlink w:anchor="_Toc27661" w:history="1">
        <w:r>
          <w:rPr>
            <w:rFonts w:ascii="仿宋" w:eastAsia="仿宋" w:hAnsi="仿宋" w:cs="仿宋" w:hint="eastAsia"/>
            <w:lang w:eastAsia="zh-CN"/>
          </w:rPr>
          <w:t>(一)、消防安全</w:t>
        </w:r>
        <w:r>
          <w:tab/>
        </w:r>
        <w:r>
          <w:fldChar w:fldCharType="begin"/>
        </w:r>
        <w:r>
          <w:instrText xml:space="preserve"> PAGEREF _Toc27661 \h </w:instrText>
        </w:r>
        <w:r>
          <w:fldChar w:fldCharType="separate"/>
        </w:r>
        <w:r>
          <w:t>29</w:t>
        </w:r>
        <w:r>
          <w:fldChar w:fldCharType="end"/>
        </w:r>
      </w:hyperlink>
    </w:p>
    <w:p>
      <w:pPr>
        <w:pStyle w:val="TOC2"/>
        <w:tabs>
          <w:tab w:val="right" w:leader="dot" w:pos="8306"/>
        </w:tabs>
      </w:pPr>
      <w:hyperlink w:anchor="_Toc28082" w:history="1">
        <w:r>
          <w:rPr>
            <w:rFonts w:ascii="仿宋" w:eastAsia="仿宋" w:hAnsi="仿宋" w:cs="仿宋" w:hint="eastAsia"/>
            <w:lang w:eastAsia="zh-CN"/>
          </w:rPr>
          <w:t>(二)、防火防爆总图布置措施</w:t>
        </w:r>
        <w:r>
          <w:tab/>
        </w:r>
        <w:r>
          <w:fldChar w:fldCharType="begin"/>
        </w:r>
        <w:r>
          <w:instrText xml:space="preserve"> PAGEREF _Toc28082 \h </w:instrText>
        </w:r>
        <w:r>
          <w:fldChar w:fldCharType="separate"/>
        </w:r>
        <w:r>
          <w:t>30</w:t>
        </w:r>
        <w:r>
          <w:fldChar w:fldCharType="end"/>
        </w:r>
      </w:hyperlink>
    </w:p>
    <w:p>
      <w:pPr>
        <w:pStyle w:val="TOC2"/>
        <w:tabs>
          <w:tab w:val="right" w:leader="dot" w:pos="8306"/>
        </w:tabs>
      </w:pPr>
      <w:hyperlink w:anchor="_Toc8227" w:history="1">
        <w:r>
          <w:rPr>
            <w:rFonts w:ascii="仿宋" w:eastAsia="仿宋" w:hAnsi="仿宋" w:cs="仿宋" w:hint="eastAsia"/>
            <w:lang w:eastAsia="zh-CN"/>
          </w:rPr>
          <w:t>(三)、自然灾害防范措施</w:t>
        </w:r>
        <w:r>
          <w:tab/>
        </w:r>
        <w:r>
          <w:fldChar w:fldCharType="begin"/>
        </w:r>
        <w:r>
          <w:instrText xml:space="preserve"> PAGEREF _Toc8227 \h </w:instrText>
        </w:r>
        <w:r>
          <w:fldChar w:fldCharType="separate"/>
        </w:r>
        <w:r>
          <w:t>31</w:t>
        </w:r>
        <w:r>
          <w:fldChar w:fldCharType="end"/>
        </w:r>
      </w:hyperlink>
    </w:p>
    <w:p>
      <w:pPr>
        <w:pStyle w:val="TOC2"/>
        <w:tabs>
          <w:tab w:val="right" w:leader="dot" w:pos="8306"/>
        </w:tabs>
      </w:pPr>
      <w:hyperlink w:anchor="_Toc19934" w:history="1">
        <w:r>
          <w:rPr>
            <w:rFonts w:ascii="仿宋" w:eastAsia="仿宋" w:hAnsi="仿宋" w:cs="仿宋" w:hint="eastAsia"/>
            <w:lang w:eastAsia="zh-CN"/>
          </w:rPr>
          <w:t>(四)、安全色及安全标志使用要求</w:t>
        </w:r>
        <w:r>
          <w:tab/>
        </w:r>
        <w:r>
          <w:fldChar w:fldCharType="begin"/>
        </w:r>
        <w:r>
          <w:instrText xml:space="preserve"> PAGEREF _Toc19934 \h </w:instrText>
        </w:r>
        <w:r>
          <w:fldChar w:fldCharType="separate"/>
        </w:r>
        <w:r>
          <w:t>32</w:t>
        </w:r>
        <w:r>
          <w:fldChar w:fldCharType="end"/>
        </w:r>
      </w:hyperlink>
    </w:p>
    <w:p>
      <w:pPr>
        <w:pStyle w:val="TOC2"/>
        <w:tabs>
          <w:tab w:val="right" w:leader="dot" w:pos="8306"/>
        </w:tabs>
      </w:pPr>
      <w:hyperlink w:anchor="_Toc29688" w:history="1">
        <w:r>
          <w:rPr>
            <w:rFonts w:ascii="仿宋" w:eastAsia="仿宋" w:hAnsi="仿宋" w:cs="仿宋" w:hint="eastAsia"/>
            <w:lang w:eastAsia="zh-CN"/>
          </w:rPr>
          <w:t>(五)、防尘防毒措施</w:t>
        </w:r>
        <w:r>
          <w:tab/>
        </w:r>
        <w:r>
          <w:fldChar w:fldCharType="begin"/>
        </w:r>
        <w:r>
          <w:instrText xml:space="preserve"> PAGEREF _Toc29688 \h </w:instrText>
        </w:r>
        <w:r>
          <w:fldChar w:fldCharType="separate"/>
        </w:r>
        <w:r>
          <w:t>33</w:t>
        </w:r>
        <w:r>
          <w:fldChar w:fldCharType="end"/>
        </w:r>
      </w:hyperlink>
    </w:p>
    <w:p>
      <w:pPr>
        <w:pStyle w:val="TOC2"/>
        <w:tabs>
          <w:tab w:val="right" w:leader="dot" w:pos="8306"/>
        </w:tabs>
      </w:pPr>
      <w:hyperlink w:anchor="_Toc14462" w:history="1">
        <w:r>
          <w:rPr>
            <w:rFonts w:ascii="仿宋" w:eastAsia="仿宋" w:hAnsi="仿宋" w:cs="仿宋" w:hint="eastAsia"/>
            <w:lang w:eastAsia="zh-CN"/>
          </w:rPr>
          <w:t>(六)、防静电、触电防护及防雷措施</w:t>
        </w:r>
        <w:r>
          <w:tab/>
        </w:r>
        <w:r>
          <w:fldChar w:fldCharType="begin"/>
        </w:r>
        <w:r>
          <w:instrText xml:space="preserve"> PAGEREF _Toc14462 \h </w:instrText>
        </w:r>
        <w:r>
          <w:fldChar w:fldCharType="separate"/>
        </w:r>
        <w:r>
          <w:t>34</w:t>
        </w:r>
        <w:r>
          <w:fldChar w:fldCharType="end"/>
        </w:r>
      </w:hyperlink>
    </w:p>
    <w:p>
      <w:pPr>
        <w:pStyle w:val="TOC2"/>
        <w:tabs>
          <w:tab w:val="right" w:leader="dot" w:pos="8306"/>
        </w:tabs>
      </w:pPr>
      <w:hyperlink w:anchor="_Toc14432" w:history="1">
        <w:r>
          <w:rPr>
            <w:rFonts w:ascii="仿宋" w:eastAsia="仿宋" w:hAnsi="仿宋" w:cs="仿宋" w:hint="eastAsia"/>
            <w:lang w:eastAsia="zh-CN"/>
          </w:rPr>
          <w:t>(七)、机械设备安全保障措施</w:t>
        </w:r>
        <w:r>
          <w:tab/>
        </w:r>
        <w:r>
          <w:fldChar w:fldCharType="begin"/>
        </w:r>
        <w:r>
          <w:instrText xml:space="preserve"> PAGEREF _Toc14432 \h </w:instrText>
        </w:r>
        <w:r>
          <w:fldChar w:fldCharType="separate"/>
        </w:r>
        <w:r>
          <w:t>35</w:t>
        </w:r>
        <w:r>
          <w:fldChar w:fldCharType="end"/>
        </w:r>
      </w:hyperlink>
    </w:p>
    <w:p>
      <w:pPr>
        <w:pStyle w:val="TOC1"/>
        <w:tabs>
          <w:tab w:val="right" w:leader="dot" w:pos="8306"/>
        </w:tabs>
      </w:pPr>
      <w:hyperlink w:anchor="_Toc14988" w:history="1">
        <w:r>
          <w:rPr>
            <w:rFonts w:ascii="仿宋" w:eastAsia="仿宋" w:hAnsi="仿宋" w:cs="仿宋" w:hint="eastAsia"/>
            <w:lang w:eastAsia="zh-CN"/>
          </w:rPr>
          <w:t>九、生物药品项目社会影响</w:t>
        </w:r>
        <w:r>
          <w:tab/>
        </w:r>
        <w:r>
          <w:fldChar w:fldCharType="begin"/>
        </w:r>
        <w:r>
          <w:instrText xml:space="preserve"> PAGEREF _Toc14988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90" w:history="1">
        <w:r>
          <w:rPr>
            <w:rFonts w:ascii="仿宋" w:eastAsia="仿宋" w:hAnsi="仿宋" w:cs="仿宋" w:hint="eastAsia"/>
            <w:lang w:eastAsia="zh-CN"/>
          </w:rPr>
          <w:t>(一)、社会责任与义务</w:t>
        </w:r>
        <w:r>
          <w:tab/>
        </w:r>
        <w:r>
          <w:fldChar w:fldCharType="begin"/>
        </w:r>
        <w:r>
          <w:instrText xml:space="preserve"> PAGEREF _Toc12290 \h </w:instrText>
        </w:r>
        <w:r>
          <w:fldChar w:fldCharType="separate"/>
        </w:r>
        <w:r>
          <w:t>37</w:t>
        </w:r>
        <w:r>
          <w:fldChar w:fldCharType="end"/>
        </w:r>
      </w:hyperlink>
    </w:p>
    <w:p>
      <w:pPr>
        <w:pStyle w:val="TOC2"/>
        <w:tabs>
          <w:tab w:val="right" w:leader="dot" w:pos="8306"/>
        </w:tabs>
      </w:pPr>
      <w:hyperlink w:anchor="_Toc5984" w:history="1">
        <w:r>
          <w:rPr>
            <w:rFonts w:ascii="仿宋" w:eastAsia="仿宋" w:hAnsi="仿宋" w:cs="仿宋" w:hint="eastAsia"/>
            <w:lang w:eastAsia="zh-CN"/>
          </w:rPr>
          <w:t>(二)、社会参与与沟通</w:t>
        </w:r>
        <w:r>
          <w:tab/>
        </w:r>
        <w:r>
          <w:fldChar w:fldCharType="begin"/>
        </w:r>
        <w:r>
          <w:instrText xml:space="preserve"> PAGEREF _Toc5984 \h </w:instrText>
        </w:r>
        <w:r>
          <w:fldChar w:fldCharType="separate"/>
        </w:r>
        <w:r>
          <w:t>37</w:t>
        </w:r>
        <w:r>
          <w:fldChar w:fldCharType="end"/>
        </w:r>
      </w:hyperlink>
    </w:p>
    <w:p>
      <w:pPr>
        <w:pStyle w:val="TOC1"/>
        <w:tabs>
          <w:tab w:val="right" w:leader="dot" w:pos="8306"/>
        </w:tabs>
      </w:pPr>
      <w:hyperlink w:anchor="_Toc5882" w:history="1">
        <w:r>
          <w:rPr>
            <w:rFonts w:ascii="仿宋" w:eastAsia="仿宋" w:hAnsi="仿宋" w:cs="仿宋" w:hint="eastAsia"/>
            <w:lang w:eastAsia="zh-CN"/>
          </w:rPr>
          <w:t>十、生物药品项目技术管理</w:t>
        </w:r>
        <w:r>
          <w:tab/>
        </w:r>
        <w:r>
          <w:fldChar w:fldCharType="begin"/>
        </w:r>
        <w:r>
          <w:instrText xml:space="preserve"> PAGEREF _Toc5882 \h </w:instrText>
        </w:r>
        <w:r>
          <w:fldChar w:fldCharType="separate"/>
        </w:r>
        <w:r>
          <w:t>38</w:t>
        </w:r>
        <w:r>
          <w:fldChar w:fldCharType="end"/>
        </w:r>
      </w:hyperlink>
    </w:p>
    <w:p>
      <w:pPr>
        <w:pStyle w:val="TOC2"/>
        <w:tabs>
          <w:tab w:val="right" w:leader="dot" w:pos="8306"/>
        </w:tabs>
      </w:pPr>
      <w:hyperlink w:anchor="_Toc4156" w:history="1">
        <w:r>
          <w:rPr>
            <w:rFonts w:ascii="仿宋" w:eastAsia="仿宋" w:hAnsi="仿宋" w:cs="仿宋" w:hint="eastAsia"/>
            <w:lang w:eastAsia="zh-CN"/>
          </w:rPr>
          <w:t>(一)、技术方案选用方向</w:t>
        </w:r>
        <w:r>
          <w:tab/>
        </w:r>
        <w:r>
          <w:fldChar w:fldCharType="begin"/>
        </w:r>
        <w:r>
          <w:instrText xml:space="preserve"> PAGEREF _Toc4156 \h </w:instrText>
        </w:r>
        <w:r>
          <w:fldChar w:fldCharType="separate"/>
        </w:r>
        <w:r>
          <w:t>38</w:t>
        </w:r>
        <w:r>
          <w:fldChar w:fldCharType="end"/>
        </w:r>
      </w:hyperlink>
    </w:p>
    <w:p>
      <w:pPr>
        <w:pStyle w:val="TOC2"/>
        <w:tabs>
          <w:tab w:val="right" w:leader="dot" w:pos="8306"/>
        </w:tabs>
      </w:pPr>
      <w:hyperlink w:anchor="_Toc12463" w:history="1">
        <w:r>
          <w:rPr>
            <w:rFonts w:ascii="仿宋" w:eastAsia="仿宋" w:hAnsi="仿宋" w:cs="仿宋" w:hint="eastAsia"/>
            <w:lang w:eastAsia="zh-CN"/>
          </w:rPr>
          <w:t>(二)、工艺技术方案选用原则</w:t>
        </w:r>
        <w:r>
          <w:tab/>
        </w:r>
        <w:r>
          <w:fldChar w:fldCharType="begin"/>
        </w:r>
        <w:r>
          <w:instrText xml:space="preserve"> PAGEREF _Toc12463 \h </w:instrText>
        </w:r>
        <w:r>
          <w:fldChar w:fldCharType="separate"/>
        </w:r>
        <w:r>
          <w:t>40</w:t>
        </w:r>
        <w:r>
          <w:fldChar w:fldCharType="end"/>
        </w:r>
      </w:hyperlink>
    </w:p>
    <w:p>
      <w:pPr>
        <w:pStyle w:val="TOC2"/>
        <w:tabs>
          <w:tab w:val="right" w:leader="dot" w:pos="8306"/>
        </w:tabs>
      </w:pPr>
      <w:hyperlink w:anchor="_Toc3420" w:history="1">
        <w:r>
          <w:rPr>
            <w:rFonts w:ascii="仿宋" w:eastAsia="仿宋" w:hAnsi="仿宋" w:cs="仿宋" w:hint="eastAsia"/>
            <w:lang w:eastAsia="zh-CN"/>
          </w:rPr>
          <w:t>(三)、工艺技术方案要求</w:t>
        </w:r>
        <w:r>
          <w:tab/>
        </w:r>
        <w:r>
          <w:fldChar w:fldCharType="begin"/>
        </w:r>
        <w:r>
          <w:instrText xml:space="preserve"> PAGEREF _Toc3420 \h </w:instrText>
        </w:r>
        <w:r>
          <w:fldChar w:fldCharType="separate"/>
        </w:r>
        <w:r>
          <w:t>42</w:t>
        </w:r>
        <w:r>
          <w:fldChar w:fldCharType="end"/>
        </w:r>
      </w:hyperlink>
    </w:p>
    <w:p>
      <w:pPr>
        <w:pStyle w:val="TOC1"/>
        <w:tabs>
          <w:tab w:val="right" w:leader="dot" w:pos="8306"/>
        </w:tabs>
      </w:pPr>
      <w:hyperlink w:anchor="_Toc21815" w:history="1">
        <w:r>
          <w:rPr>
            <w:rFonts w:ascii="仿宋" w:eastAsia="仿宋" w:hAnsi="仿宋" w:cs="仿宋" w:hint="eastAsia"/>
            <w:lang w:eastAsia="zh-CN"/>
          </w:rPr>
          <w:t>十一、生物药品项目人力资源培养与发展</w:t>
        </w:r>
        <w:r>
          <w:tab/>
        </w:r>
        <w:r>
          <w:fldChar w:fldCharType="begin"/>
        </w:r>
        <w:r>
          <w:instrText xml:space="preserve"> PAGEREF _Toc21815 \h </w:instrText>
        </w:r>
        <w:r>
          <w:fldChar w:fldCharType="separate"/>
        </w:r>
        <w:r>
          <w:t>44</w:t>
        </w:r>
        <w:r>
          <w:fldChar w:fldCharType="end"/>
        </w:r>
      </w:hyperlink>
    </w:p>
    <w:p>
      <w:pPr>
        <w:pStyle w:val="TOC2"/>
        <w:tabs>
          <w:tab w:val="right" w:leader="dot" w:pos="8306"/>
        </w:tabs>
      </w:pPr>
      <w:hyperlink w:anchor="_Toc23605" w:history="1">
        <w:r>
          <w:rPr>
            <w:rFonts w:ascii="仿宋" w:eastAsia="仿宋" w:hAnsi="仿宋" w:cs="仿宋" w:hint="eastAsia"/>
            <w:lang w:eastAsia="zh-CN"/>
          </w:rPr>
          <w:t>(一)、人才需求与规划</w:t>
        </w:r>
        <w:r>
          <w:tab/>
        </w:r>
        <w:r>
          <w:fldChar w:fldCharType="begin"/>
        </w:r>
        <w:r>
          <w:instrText xml:space="preserve"> PAGEREF _Toc23605 \h </w:instrText>
        </w:r>
        <w:r>
          <w:fldChar w:fldCharType="separate"/>
        </w:r>
        <w:r>
          <w:t>44</w:t>
        </w:r>
        <w:r>
          <w:fldChar w:fldCharType="end"/>
        </w:r>
      </w:hyperlink>
    </w:p>
    <w:p>
      <w:pPr>
        <w:pStyle w:val="TOC2"/>
        <w:tabs>
          <w:tab w:val="right" w:leader="dot" w:pos="8306"/>
        </w:tabs>
      </w:pPr>
      <w:hyperlink w:anchor="_Toc764" w:history="1">
        <w:r>
          <w:rPr>
            <w:rFonts w:ascii="仿宋" w:eastAsia="仿宋" w:hAnsi="仿宋" w:cs="仿宋" w:hint="eastAsia"/>
            <w:lang w:eastAsia="zh-CN"/>
          </w:rPr>
          <w:t>(二)、培训与发展计划</w:t>
        </w:r>
        <w:r>
          <w:tab/>
        </w:r>
        <w:r>
          <w:fldChar w:fldCharType="begin"/>
        </w:r>
        <w:r>
          <w:instrText xml:space="preserve"> PAGEREF _Toc764 \h </w:instrText>
        </w:r>
        <w:r>
          <w:fldChar w:fldCharType="separate"/>
        </w:r>
        <w:r>
          <w:t>45</w:t>
        </w:r>
        <w:r>
          <w:fldChar w:fldCharType="end"/>
        </w:r>
      </w:hyperlink>
    </w:p>
    <w:p>
      <w:pPr>
        <w:pStyle w:val="TOC1"/>
        <w:tabs>
          <w:tab w:val="right" w:leader="dot" w:pos="8306"/>
        </w:tabs>
      </w:pPr>
      <w:hyperlink w:anchor="_Toc5393" w:history="1">
        <w:r>
          <w:rPr>
            <w:rFonts w:ascii="仿宋" w:eastAsia="仿宋" w:hAnsi="仿宋" w:cs="仿宋" w:hint="eastAsia"/>
            <w:lang w:eastAsia="zh-CN"/>
          </w:rPr>
          <w:t>十二、生物药品项目经营效益</w:t>
        </w:r>
        <w:r>
          <w:tab/>
        </w:r>
        <w:r>
          <w:fldChar w:fldCharType="begin"/>
        </w:r>
        <w:r>
          <w:instrText xml:space="preserve"> PAGEREF _Toc5393 \h </w:instrText>
        </w:r>
        <w:r>
          <w:fldChar w:fldCharType="separate"/>
        </w:r>
        <w:r>
          <w:t>45</w:t>
        </w:r>
        <w:r>
          <w:fldChar w:fldCharType="end"/>
        </w:r>
      </w:hyperlink>
    </w:p>
    <w:p>
      <w:pPr>
        <w:pStyle w:val="TOC2"/>
        <w:tabs>
          <w:tab w:val="right" w:leader="dot" w:pos="8306"/>
        </w:tabs>
      </w:pPr>
      <w:hyperlink w:anchor="_Toc24200" w:history="1">
        <w:r>
          <w:rPr>
            <w:rFonts w:ascii="仿宋" w:eastAsia="仿宋" w:hAnsi="仿宋" w:cs="仿宋" w:hint="eastAsia"/>
            <w:lang w:eastAsia="zh-CN"/>
          </w:rPr>
          <w:t>(一)、经济评价财务测算</w:t>
        </w:r>
        <w:r>
          <w:tab/>
        </w:r>
        <w:r>
          <w:fldChar w:fldCharType="begin"/>
        </w:r>
        <w:r>
          <w:instrText xml:space="preserve"> PAGEREF _Toc24200 \h </w:instrText>
        </w:r>
        <w:r>
          <w:fldChar w:fldCharType="separate"/>
        </w:r>
        <w:r>
          <w:t>45</w:t>
        </w:r>
        <w:r>
          <w:fldChar w:fldCharType="end"/>
        </w:r>
      </w:hyperlink>
    </w:p>
    <w:p>
      <w:pPr>
        <w:pStyle w:val="TOC2"/>
        <w:tabs>
          <w:tab w:val="right" w:leader="dot" w:pos="8306"/>
        </w:tabs>
      </w:pPr>
      <w:hyperlink w:anchor="_Toc2602" w:history="1">
        <w:r>
          <w:rPr>
            <w:rFonts w:ascii="仿宋" w:eastAsia="仿宋" w:hAnsi="仿宋" w:cs="仿宋" w:hint="eastAsia"/>
            <w:lang w:eastAsia="zh-CN"/>
          </w:rPr>
          <w:t>(二)、生物药品项目盈利能力分析</w:t>
        </w:r>
        <w:r>
          <w:tab/>
        </w:r>
        <w:r>
          <w:fldChar w:fldCharType="begin"/>
        </w:r>
        <w:r>
          <w:instrText xml:space="preserve"> PAGEREF _Toc2602 \h </w:instrText>
        </w:r>
        <w:r>
          <w:fldChar w:fldCharType="separate"/>
        </w:r>
        <w:r>
          <w:t>47</w:t>
        </w:r>
        <w:r>
          <w:fldChar w:fldCharType="end"/>
        </w:r>
      </w:hyperlink>
    </w:p>
    <w:p>
      <w:pPr>
        <w:pStyle w:val="TOC1"/>
        <w:tabs>
          <w:tab w:val="right" w:leader="dot" w:pos="8306"/>
        </w:tabs>
      </w:pPr>
      <w:hyperlink w:anchor="_Toc6557" w:history="1">
        <w:r>
          <w:rPr>
            <w:rFonts w:ascii="仿宋" w:eastAsia="仿宋" w:hAnsi="仿宋" w:cs="仿宋" w:hint="eastAsia"/>
            <w:lang w:eastAsia="zh-CN"/>
          </w:rPr>
          <w:t>十三、供应链管理</w:t>
        </w:r>
        <w:r>
          <w:tab/>
        </w:r>
        <w:r>
          <w:fldChar w:fldCharType="begin"/>
        </w:r>
        <w:r>
          <w:instrText xml:space="preserve"> PAGEREF _Toc6557 \h </w:instrText>
        </w:r>
        <w:r>
          <w:fldChar w:fldCharType="separate"/>
        </w:r>
        <w:r>
          <w:t>47</w:t>
        </w:r>
        <w:r>
          <w:fldChar w:fldCharType="end"/>
        </w:r>
      </w:hyperlink>
    </w:p>
    <w:p>
      <w:pPr>
        <w:pStyle w:val="TOC2"/>
        <w:tabs>
          <w:tab w:val="right" w:leader="dot" w:pos="8306"/>
        </w:tabs>
      </w:pPr>
      <w:hyperlink w:anchor="_Toc29932" w:history="1">
        <w:r>
          <w:rPr>
            <w:rFonts w:ascii="仿宋" w:eastAsia="仿宋" w:hAnsi="仿宋" w:cs="仿宋" w:hint="eastAsia"/>
            <w:lang w:eastAsia="zh-CN"/>
          </w:rPr>
          <w:t>(一)、供应链战略规划</w:t>
        </w:r>
        <w:r>
          <w:tab/>
        </w:r>
        <w:r>
          <w:fldChar w:fldCharType="begin"/>
        </w:r>
        <w:r>
          <w:instrText xml:space="preserve"> PAGEREF _Toc29932 \h </w:instrText>
        </w:r>
        <w:r>
          <w:fldChar w:fldCharType="separate"/>
        </w:r>
        <w:r>
          <w:t>47</w:t>
        </w:r>
        <w:r>
          <w:fldChar w:fldCharType="end"/>
        </w:r>
      </w:hyperlink>
    </w:p>
    <w:p>
      <w:pPr>
        <w:pStyle w:val="TOC2"/>
        <w:tabs>
          <w:tab w:val="right" w:leader="dot" w:pos="8306"/>
        </w:tabs>
      </w:pPr>
      <w:hyperlink w:anchor="_Toc17401" w:history="1">
        <w:r>
          <w:rPr>
            <w:rFonts w:ascii="仿宋" w:eastAsia="仿宋" w:hAnsi="仿宋" w:cs="仿宋" w:hint="eastAsia"/>
            <w:lang w:eastAsia="zh-CN"/>
          </w:rPr>
          <w:t>(二)、供应商选择与合作</w:t>
        </w:r>
        <w:r>
          <w:tab/>
        </w:r>
        <w:r>
          <w:fldChar w:fldCharType="begin"/>
        </w:r>
        <w:r>
          <w:instrText xml:space="preserve"> PAGEREF _Toc17401 \h </w:instrText>
        </w:r>
        <w:r>
          <w:fldChar w:fldCharType="separate"/>
        </w:r>
        <w:r>
          <w:t>49</w:t>
        </w:r>
        <w:r>
          <w:fldChar w:fldCharType="end"/>
        </w:r>
      </w:hyperlink>
    </w:p>
    <w:p>
      <w:pPr>
        <w:pStyle w:val="TOC2"/>
        <w:tabs>
          <w:tab w:val="right" w:leader="dot" w:pos="8306"/>
        </w:tabs>
      </w:pPr>
      <w:hyperlink w:anchor="_Toc31247" w:history="1">
        <w:r>
          <w:rPr>
            <w:rFonts w:ascii="仿宋" w:eastAsia="仿宋" w:hAnsi="仿宋" w:cs="仿宋" w:hint="eastAsia"/>
            <w:lang w:eastAsia="zh-CN"/>
          </w:rPr>
          <w:t>(三)、物流与库存管理</w:t>
        </w:r>
        <w:r>
          <w:tab/>
        </w:r>
        <w:r>
          <w:fldChar w:fldCharType="begin"/>
        </w:r>
        <w:r>
          <w:instrText xml:space="preserve"> PAGEREF _Toc31247 \h </w:instrText>
        </w:r>
        <w:r>
          <w:fldChar w:fldCharType="separate"/>
        </w:r>
        <w:r>
          <w:t>50</w:t>
        </w:r>
        <w:r>
          <w:fldChar w:fldCharType="end"/>
        </w:r>
      </w:hyperlink>
    </w:p>
    <w:p>
      <w:pPr>
        <w:pStyle w:val="TOC1"/>
        <w:tabs>
          <w:tab w:val="right" w:leader="dot" w:pos="8306"/>
        </w:tabs>
      </w:pPr>
      <w:hyperlink w:anchor="_Toc23433" w:history="1">
        <w:r>
          <w:rPr>
            <w:rFonts w:ascii="仿宋" w:eastAsia="仿宋" w:hAnsi="仿宋" w:cs="仿宋" w:hint="eastAsia"/>
            <w:lang w:eastAsia="zh-CN"/>
          </w:rPr>
          <w:t>十四、质量管理体系</w:t>
        </w:r>
        <w:r>
          <w:tab/>
        </w:r>
        <w:r>
          <w:fldChar w:fldCharType="begin"/>
        </w:r>
        <w:r>
          <w:instrText xml:space="preserve"> PAGEREF _Toc23433 \h </w:instrText>
        </w:r>
        <w:r>
          <w:fldChar w:fldCharType="separate"/>
        </w:r>
        <w:r>
          <w:t>52</w:t>
        </w:r>
        <w:r>
          <w:fldChar w:fldCharType="end"/>
        </w:r>
      </w:hyperlink>
    </w:p>
    <w:p>
      <w:pPr>
        <w:pStyle w:val="TOC2"/>
        <w:tabs>
          <w:tab w:val="right" w:leader="dot" w:pos="8306"/>
        </w:tabs>
      </w:pPr>
      <w:hyperlink w:anchor="_Toc9117" w:history="1">
        <w:r>
          <w:rPr>
            <w:rFonts w:ascii="仿宋" w:eastAsia="仿宋" w:hAnsi="仿宋" w:cs="仿宋" w:hint="eastAsia"/>
            <w:lang w:eastAsia="zh-CN"/>
          </w:rPr>
          <w:t>(一)、质量目标与方针</w:t>
        </w:r>
        <w:r>
          <w:tab/>
        </w:r>
        <w:r>
          <w:fldChar w:fldCharType="begin"/>
        </w:r>
        <w:r>
          <w:instrText xml:space="preserve"> PAGEREF _Toc9117 \h </w:instrText>
        </w:r>
        <w:r>
          <w:fldChar w:fldCharType="separate"/>
        </w:r>
        <w:r>
          <w:t>52</w:t>
        </w:r>
        <w:r>
          <w:fldChar w:fldCharType="end"/>
        </w:r>
      </w:hyperlink>
    </w:p>
    <w:p>
      <w:pPr>
        <w:pStyle w:val="TOC2"/>
        <w:tabs>
          <w:tab w:val="right" w:leader="dot" w:pos="8306"/>
        </w:tabs>
      </w:pPr>
      <w:hyperlink w:anchor="_Toc24268" w:history="1">
        <w:r>
          <w:rPr>
            <w:rFonts w:ascii="仿宋" w:eastAsia="仿宋" w:hAnsi="仿宋" w:cs="仿宋" w:hint="eastAsia"/>
            <w:lang w:eastAsia="zh-CN"/>
          </w:rPr>
          <w:t>(二)、质量管理责任</w:t>
        </w:r>
        <w:r>
          <w:tab/>
        </w:r>
        <w:r>
          <w:fldChar w:fldCharType="begin"/>
        </w:r>
        <w:r>
          <w:instrText xml:space="preserve"> PAGEREF _Toc24268 \h </w:instrText>
        </w:r>
        <w:r>
          <w:fldChar w:fldCharType="separate"/>
        </w:r>
        <w:r>
          <w:t>53</w:t>
        </w:r>
        <w:r>
          <w:fldChar w:fldCharType="end"/>
        </w:r>
      </w:hyperlink>
    </w:p>
    <w:p>
      <w:pPr>
        <w:pStyle w:val="TOC2"/>
        <w:tabs>
          <w:tab w:val="right" w:leader="dot" w:pos="8306"/>
        </w:tabs>
      </w:pPr>
      <w:hyperlink w:anchor="_Toc10283" w:history="1">
        <w:r>
          <w:rPr>
            <w:rFonts w:ascii="仿宋" w:eastAsia="仿宋" w:hAnsi="仿宋" w:cs="仿宋" w:hint="eastAsia"/>
            <w:lang w:eastAsia="zh-CN"/>
          </w:rPr>
          <w:t>(三)、质量管理体系文件</w:t>
        </w:r>
        <w:r>
          <w:tab/>
        </w:r>
        <w:r>
          <w:fldChar w:fldCharType="begin"/>
        </w:r>
        <w:r>
          <w:instrText xml:space="preserve"> PAGEREF _Toc10283 \h </w:instrText>
        </w:r>
        <w:r>
          <w:fldChar w:fldCharType="separate"/>
        </w:r>
        <w:r>
          <w:t>54</w:t>
        </w:r>
        <w:r>
          <w:fldChar w:fldCharType="end"/>
        </w:r>
      </w:hyperlink>
    </w:p>
    <w:p>
      <w:pPr>
        <w:pStyle w:val="TOC2"/>
        <w:tabs>
          <w:tab w:val="right" w:leader="dot" w:pos="8306"/>
        </w:tabs>
      </w:pPr>
      <w:hyperlink w:anchor="_Toc31672" w:history="1">
        <w:r>
          <w:rPr>
            <w:rFonts w:ascii="仿宋" w:eastAsia="仿宋" w:hAnsi="仿宋" w:cs="仿宋" w:hint="eastAsia"/>
            <w:lang w:eastAsia="zh-CN"/>
          </w:rPr>
          <w:t>(四)、质量培训与教育</w:t>
        </w:r>
        <w:r>
          <w:tab/>
        </w:r>
        <w:r>
          <w:fldChar w:fldCharType="begin"/>
        </w:r>
        <w:r>
          <w:instrText xml:space="preserve"> PAGEREF _Toc31672 \h </w:instrText>
        </w:r>
        <w:r>
          <w:fldChar w:fldCharType="separate"/>
        </w:r>
        <w:r>
          <w:t>56</w:t>
        </w:r>
        <w:r>
          <w:fldChar w:fldCharType="end"/>
        </w:r>
      </w:hyperlink>
    </w:p>
    <w:p>
      <w:pPr>
        <w:pStyle w:val="TOC2"/>
        <w:tabs>
          <w:tab w:val="right" w:leader="dot" w:pos="8306"/>
        </w:tabs>
      </w:pPr>
      <w:hyperlink w:anchor="_Toc20679" w:history="1">
        <w:r>
          <w:rPr>
            <w:rFonts w:ascii="仿宋" w:eastAsia="仿宋" w:hAnsi="仿宋" w:cs="仿宋" w:hint="eastAsia"/>
            <w:lang w:eastAsia="zh-CN"/>
          </w:rPr>
          <w:t>(五)、质量审核与评价</w:t>
        </w:r>
        <w:r>
          <w:tab/>
        </w:r>
        <w:r>
          <w:fldChar w:fldCharType="begin"/>
        </w:r>
        <w:r>
          <w:instrText xml:space="preserve"> PAGEREF _Toc20679 \h </w:instrText>
        </w:r>
        <w:r>
          <w:fldChar w:fldCharType="separate"/>
        </w:r>
        <w:r>
          <w:t>57</w:t>
        </w:r>
        <w:r>
          <w:fldChar w:fldCharType="end"/>
        </w:r>
      </w:hyperlink>
    </w:p>
    <w:p>
      <w:pPr>
        <w:pStyle w:val="TOC2"/>
        <w:tabs>
          <w:tab w:val="right" w:leader="dot" w:pos="8306"/>
        </w:tabs>
      </w:pPr>
      <w:hyperlink w:anchor="_Toc1633" w:history="1">
        <w:r>
          <w:rPr>
            <w:rFonts w:ascii="仿宋" w:eastAsia="仿宋" w:hAnsi="仿宋" w:cs="仿宋" w:hint="eastAsia"/>
            <w:lang w:eastAsia="zh-CN"/>
          </w:rPr>
          <w:t>(六)、不符合与纠正措施</w:t>
        </w:r>
        <w:r>
          <w:tab/>
        </w:r>
        <w:r>
          <w:fldChar w:fldCharType="begin"/>
        </w:r>
        <w:r>
          <w:instrText xml:space="preserve"> PAGEREF _Toc1633 \h </w:instrText>
        </w:r>
        <w:r>
          <w:fldChar w:fldCharType="separate"/>
        </w:r>
        <w:r>
          <w:t>58</w:t>
        </w:r>
        <w:r>
          <w:fldChar w:fldCharType="end"/>
        </w:r>
      </w:hyperlink>
    </w:p>
    <w:p>
      <w:pPr>
        <w:pStyle w:val="TOC1"/>
        <w:tabs>
          <w:tab w:val="right" w:leader="dot" w:pos="8306"/>
        </w:tabs>
      </w:pPr>
      <w:hyperlink w:anchor="_Toc7021" w:history="1">
        <w:r>
          <w:rPr>
            <w:rFonts w:ascii="仿宋" w:eastAsia="仿宋" w:hAnsi="仿宋" w:cs="仿宋" w:hint="eastAsia"/>
            <w:lang w:eastAsia="zh-CN"/>
          </w:rPr>
          <w:t>十五、风险识别与分类</w:t>
        </w:r>
        <w:r>
          <w:tab/>
        </w:r>
        <w:r>
          <w:fldChar w:fldCharType="begin"/>
        </w:r>
        <w:r>
          <w:instrText xml:space="preserve"> PAGEREF _Toc7021 \h </w:instrText>
        </w:r>
        <w:r>
          <w:fldChar w:fldCharType="separate"/>
        </w:r>
        <w:r>
          <w:t>59</w:t>
        </w:r>
        <w:r>
          <w:fldChar w:fldCharType="end"/>
        </w:r>
      </w:hyperlink>
    </w:p>
    <w:p>
      <w:pPr>
        <w:pStyle w:val="TOC2"/>
        <w:tabs>
          <w:tab w:val="right" w:leader="dot" w:pos="8306"/>
        </w:tabs>
      </w:pPr>
      <w:hyperlink w:anchor="_Toc32299" w:history="1">
        <w:r>
          <w:rPr>
            <w:rFonts w:ascii="仿宋" w:eastAsia="仿宋" w:hAnsi="仿宋" w:cs="仿宋" w:hint="eastAsia"/>
            <w:lang w:eastAsia="zh-CN"/>
          </w:rPr>
          <w:t>(一)、风险识别</w:t>
        </w:r>
        <w:r>
          <w:tab/>
        </w:r>
        <w:r>
          <w:fldChar w:fldCharType="begin"/>
        </w:r>
        <w:r>
          <w:instrText xml:space="preserve"> PAGEREF _Toc32299 \h </w:instrText>
        </w:r>
        <w:r>
          <w:fldChar w:fldCharType="separate"/>
        </w:r>
        <w:r>
          <w:t>59</w:t>
        </w:r>
        <w:r>
          <w:fldChar w:fldCharType="end"/>
        </w:r>
      </w:hyperlink>
    </w:p>
    <w:p>
      <w:pPr>
        <w:pStyle w:val="TOC2"/>
        <w:tabs>
          <w:tab w:val="right" w:leader="dot" w:pos="8306"/>
        </w:tabs>
      </w:pPr>
      <w:hyperlink w:anchor="_Toc26108" w:history="1">
        <w:r>
          <w:rPr>
            <w:rFonts w:ascii="仿宋" w:eastAsia="仿宋" w:hAnsi="仿宋" w:cs="仿宋" w:hint="eastAsia"/>
            <w:lang w:eastAsia="zh-CN"/>
          </w:rPr>
          <w:t>(二)、风险分类</w:t>
        </w:r>
        <w:r>
          <w:tab/>
        </w:r>
        <w:r>
          <w:fldChar w:fldCharType="begin"/>
        </w:r>
        <w:r>
          <w:instrText xml:space="preserve"> PAGEREF _Toc26108 \h </w:instrText>
        </w:r>
        <w:r>
          <w:fldChar w:fldCharType="separate"/>
        </w:r>
        <w:r>
          <w:t>61</w:t>
        </w:r>
        <w:r>
          <w:fldChar w:fldCharType="end"/>
        </w:r>
      </w:hyperlink>
    </w:p>
    <w:p>
      <w:pPr>
        <w:pStyle w:val="TOC1"/>
        <w:tabs>
          <w:tab w:val="right" w:leader="dot" w:pos="8306"/>
        </w:tabs>
      </w:pPr>
      <w:hyperlink w:anchor="_Toc23898" w:history="1">
        <w:r>
          <w:rPr>
            <w:rFonts w:ascii="仿宋" w:eastAsia="仿宋" w:hAnsi="仿宋" w:cs="仿宋" w:hint="eastAsia"/>
            <w:lang w:eastAsia="zh-CN"/>
          </w:rPr>
          <w:t>十六、生物药品项目实施时间节点</w:t>
        </w:r>
        <w:r>
          <w:tab/>
        </w:r>
        <w:r>
          <w:fldChar w:fldCharType="begin"/>
        </w:r>
        <w:r>
          <w:instrText xml:space="preserve"> PAGEREF _Toc23898 \h </w:instrText>
        </w:r>
        <w:r>
          <w:fldChar w:fldCharType="separate"/>
        </w:r>
        <w:r>
          <w:t>63</w:t>
        </w:r>
        <w:r>
          <w:fldChar w:fldCharType="end"/>
        </w:r>
      </w:hyperlink>
    </w:p>
    <w:p>
      <w:pPr>
        <w:pStyle w:val="TOC2"/>
        <w:tabs>
          <w:tab w:val="right" w:leader="dot" w:pos="8306"/>
        </w:tabs>
      </w:pPr>
      <w:hyperlink w:anchor="_Toc3587" w:history="1">
        <w:r>
          <w:rPr>
            <w:rFonts w:ascii="仿宋" w:eastAsia="仿宋" w:hAnsi="仿宋" w:cs="仿宋" w:hint="eastAsia"/>
            <w:lang w:eastAsia="zh-CN"/>
          </w:rPr>
          <w:t>(一)、生物药品项目启动阶段时间节点</w:t>
        </w:r>
        <w:r>
          <w:tab/>
        </w:r>
        <w:r>
          <w:fldChar w:fldCharType="begin"/>
        </w:r>
        <w:r>
          <w:instrText xml:space="preserve"> PAGEREF _Toc3587 \h </w:instrText>
        </w:r>
        <w:r>
          <w:fldChar w:fldCharType="separate"/>
        </w:r>
        <w:r>
          <w:t>63</w:t>
        </w:r>
        <w:r>
          <w:fldChar w:fldCharType="end"/>
        </w:r>
      </w:hyperlink>
    </w:p>
    <w:p>
      <w:pPr>
        <w:pStyle w:val="TOC2"/>
        <w:tabs>
          <w:tab w:val="right" w:leader="dot" w:pos="8306"/>
        </w:tabs>
      </w:pPr>
      <w:hyperlink w:anchor="_Toc3630" w:history="1">
        <w:r>
          <w:rPr>
            <w:rFonts w:ascii="仿宋" w:eastAsia="仿宋" w:hAnsi="仿宋" w:cs="仿宋" w:hint="eastAsia"/>
            <w:lang w:eastAsia="zh-CN"/>
          </w:rPr>
          <w:t>(二)、生物药品项目执行阶段时间节点</w:t>
        </w:r>
        <w:r>
          <w:tab/>
        </w:r>
        <w:r>
          <w:fldChar w:fldCharType="begin"/>
        </w:r>
        <w:r>
          <w:instrText xml:space="preserve"> PAGEREF _Toc3630 \h </w:instrText>
        </w:r>
        <w:r>
          <w:fldChar w:fldCharType="separate"/>
        </w:r>
        <w:r>
          <w:t>64</w:t>
        </w:r>
        <w:r>
          <w:fldChar w:fldCharType="end"/>
        </w:r>
      </w:hyperlink>
    </w:p>
    <w:p>
      <w:pPr>
        <w:pStyle w:val="TOC2"/>
        <w:tabs>
          <w:tab w:val="right" w:leader="dot" w:pos="8306"/>
        </w:tabs>
      </w:pPr>
      <w:hyperlink w:anchor="_Toc5096" w:history="1">
        <w:r>
          <w:rPr>
            <w:rFonts w:ascii="仿宋" w:eastAsia="仿宋" w:hAnsi="仿宋" w:cs="仿宋" w:hint="eastAsia"/>
            <w:lang w:eastAsia="zh-CN"/>
          </w:rPr>
          <w:t>(三)、生物药品项目完成阶段时间节点</w:t>
        </w:r>
        <w:r>
          <w:tab/>
        </w:r>
        <w:r>
          <w:fldChar w:fldCharType="begin"/>
        </w:r>
        <w:r>
          <w:instrText xml:space="preserve"> PAGEREF _Toc5096 \h </w:instrText>
        </w:r>
        <w:r>
          <w:fldChar w:fldCharType="separate"/>
        </w:r>
        <w:r>
          <w:t>65</w:t>
        </w:r>
        <w:r>
          <w:fldChar w:fldCharType="end"/>
        </w:r>
      </w:hyperlink>
    </w:p>
    <w:p>
      <w:pPr>
        <w:pStyle w:val="TOC1"/>
        <w:tabs>
          <w:tab w:val="right" w:leader="dot" w:pos="8306"/>
        </w:tabs>
      </w:pPr>
      <w:hyperlink w:anchor="_Toc31228" w:history="1">
        <w:r>
          <w:rPr>
            <w:rFonts w:ascii="仿宋" w:eastAsia="仿宋" w:hAnsi="仿宋" w:cs="仿宋" w:hint="eastAsia"/>
            <w:lang w:eastAsia="zh-CN"/>
          </w:rPr>
          <w:t>十七、利益相关者分析与沟通计划</w:t>
        </w:r>
        <w:r>
          <w:tab/>
        </w:r>
        <w:r>
          <w:fldChar w:fldCharType="begin"/>
        </w:r>
        <w:r>
          <w:instrText xml:space="preserve"> PAGEREF _Toc31228 \h </w:instrText>
        </w:r>
        <w:r>
          <w:fldChar w:fldCharType="separate"/>
        </w:r>
        <w:r>
          <w:t>66</w:t>
        </w:r>
        <w:r>
          <w:fldChar w:fldCharType="end"/>
        </w:r>
      </w:hyperlink>
    </w:p>
    <w:p>
      <w:pPr>
        <w:pStyle w:val="TOC2"/>
        <w:tabs>
          <w:tab w:val="right" w:leader="dot" w:pos="8306"/>
        </w:tabs>
      </w:pPr>
      <w:hyperlink w:anchor="_Toc1065" w:history="1">
        <w:r>
          <w:rPr>
            <w:rFonts w:ascii="仿宋" w:eastAsia="仿宋" w:hAnsi="仿宋" w:cs="仿宋" w:hint="eastAsia"/>
            <w:lang w:eastAsia="zh-CN"/>
          </w:rPr>
          <w:t>(一)、利益相关者分析</w:t>
        </w:r>
        <w:r>
          <w:tab/>
        </w:r>
        <w:r>
          <w:fldChar w:fldCharType="begin"/>
        </w:r>
        <w:r>
          <w:instrText xml:space="preserve"> PAGEREF _Toc1065 \h </w:instrText>
        </w:r>
        <w:r>
          <w:fldChar w:fldCharType="separate"/>
        </w:r>
        <w:r>
          <w:t>66</w:t>
        </w:r>
        <w:r>
          <w:fldChar w:fldCharType="end"/>
        </w:r>
      </w:hyperlink>
    </w:p>
    <w:p>
      <w:pPr>
        <w:pStyle w:val="TOC2"/>
        <w:tabs>
          <w:tab w:val="right" w:leader="dot" w:pos="8306"/>
        </w:tabs>
      </w:pPr>
      <w:hyperlink w:anchor="_Toc2522" w:history="1">
        <w:r>
          <w:rPr>
            <w:rFonts w:ascii="仿宋" w:eastAsia="仿宋" w:hAnsi="仿宋" w:cs="仿宋" w:hint="eastAsia"/>
            <w:lang w:eastAsia="zh-CN"/>
          </w:rPr>
          <w:t>(二)、沟通计划</w:t>
        </w:r>
        <w:r>
          <w:tab/>
        </w:r>
        <w:r>
          <w:fldChar w:fldCharType="begin"/>
        </w:r>
        <w:r>
          <w:instrText xml:space="preserve"> PAGEREF _Toc2522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4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6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生物药品项目的主要产品是XXXX，预计年产值为XXX万元。这一产品在市场中占据着重要的地位，其广泛的应用范围使得该生物药品项目的市场前景非常广阔。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药品项目的xxx产品作为重要的原材料之一，将在多个领域发挥关键作用。其在建筑、交通、能源等方面的广泛应用将为整个产业链提供强大的支持，形成产业协同效应。生物药品项目的年产值XXX万XXX万XXX万万元不仅反映了其在市场上的巨大潜力，更预示着它对国民经济的积极贡献。这种关联度高、涉及面广的产业关系，使得该生物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1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总征地面积为XXXX平方米，相当于约XX.XX亩，其中净用地面积为XXXX平方米，红线范围内相当于约XX.XX亩。这一用地规模充分考虑了生物药品项目的建设需求，保障了生物药品项目在合适的空间内得以充分发展。生物药品项目规划的总建筑面积为XXXX平方米，其中主体工程建设占XXXX平方米，计容建筑面积达XXXX平方米。预计建筑工程的投资将达到XXXX万元，为生物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计划购置的设备共计XXXX台（套），设备购置费用为XXXX万元。这一设备购置计划充分考虑到生物药品项目的生产需求和技术要求，确保了生物药品项目在生产运营中具备先进的技术装备和高效的生产能力。设备的合理配置将为生物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计划总投资为XXXX万元，预计年实现营业收入为XXXX万元。这一产能规模的设定旨在确保生物药品项目能够在投资与回报之间取得平衡，实现长期可持续的发展。生物药品项目的总投资充分考虑到各个方面的需求，包括用地建设、设备购置等多个环节，以确保生物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165"/>
      <w:r>
        <w:rPr>
          <w:rFonts w:ascii="仿宋" w:eastAsia="仿宋" w:hAnsi="仿宋" w:cs="仿宋" w:hint="eastAsia"/>
          <w:sz w:val="28"/>
          <w:lang w:eastAsia="zh-CN"/>
        </w:rPr>
        <w:t>二、生物药品项目绩效评估</w:t>
      </w:r>
      <w:bookmarkEnd w:id="5"/>
    </w:p>
    <w:p>
      <w:pPr>
        <w:pStyle w:val="Heading2"/>
        <w:rPr>
          <w:rFonts w:ascii="仿宋" w:eastAsia="仿宋" w:hAnsi="仿宋" w:cs="仿宋" w:hint="eastAsia"/>
          <w:lang w:eastAsia="zh-CN"/>
        </w:rPr>
      </w:pPr>
      <w:bookmarkStart w:id="6" w:name="_Toc23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我们设计了一套全面的绩效评估指标，以确保生物药品项目的可控和成功交付。这些指标跨足生物药品项目目标、成本、进度和质量等多个维度，为我们提供了全面洞察生物药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目标达成率是我们关注的首要指标。我们设定了明确的目标，并通过定期监测和评估，迅速发现并应对潜在的目标偏差。这为生物药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成本绩效是另一个核心关注点。通过实际成本与预算成本的对比分析，我们深入了解成本差异的原因，及时调整资源分配，保持生物药品项目在经济效益方面的合理水平。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进度作为关键的绩效指标之一，得到了精心的关注。我们制定了详细的生物药品项目进度计划，并设立了进度符合度指标，确保实际进度与计划进度保持一致。这使我们能够快速发现和解决潜在的进度问题，保持生物药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药品项目绩效的不可或缺的一环。我们引入了一系列的质量标准和客户满意度指标，以确保生物药品项目交付的成果在质量上达到或超越预期水平。通过持续监测这些指标，我们努力提升生物药品项目整体质量水平，为生物药品项目的成功交付提供有力保障。通过这些科学且全面的绩效评估，我们能够更好地引导生物药品项目的持续改进，确保生物药品项目目标的顺利达成。</w:t>
      </w:r>
    </w:p>
    <w:p>
      <w:pPr>
        <w:pStyle w:val="Heading2"/>
        <w:ind w:firstLine="560" w:firstLineChars="200"/>
        <w:rPr>
          <w:rFonts w:ascii="仿宋" w:eastAsia="仿宋" w:hAnsi="仿宋" w:cs="仿宋" w:hint="eastAsia"/>
          <w:sz w:val="28"/>
          <w:lang w:eastAsia="zh-CN"/>
        </w:rPr>
      </w:pPr>
      <w:bookmarkStart w:id="7" w:name="_Toc53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绩效评估是生物药品项目中的关键环节，为确保生物药品项目达到预期目标，我们采用了多层次、多维度的绩效评估方法。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药品项目的战略目标对齐，确保每个决策和行动都与生物药品项目整体目标保持一致。团队会定期召开战略对齐会议，审视当前工作与生物药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药品项目进度、质量、成本和风险等方面。这些指标通过数据收集和分析，为生物药品项目管理团队提供了客观的评估依据。例如，我们通过生物药品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绩效评估不仅仅停留在生物药品项目内部，还考虑了生物药品项目对外部环境的影响。我们定期进行干系人满意度调查，以了解各利益相关方对生物药品项目的期望和满意度，并及时做出调整。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这种多层次、多角度的绩效评估方法，使得我们能够全面了解生物药品项目的运行状态，及时做出调整，确保生物药品项目在不断变化的环境中保持稳健前行。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836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为了确保生物药品项目的有效管理和不断优化，我们采用了精心设计的绩效评估周期。这个周期旨在实现灵活、实时和全面的评估，以适应生物药品项目执行中的各种挑战。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药品项目的不同需求，分为短期、中期和长期。短期评估关注每个迭代或工作周期，以及时发现和解决当前任务中的问题。中期评估涵盖几个迭代，深入了解整体生物药品项目的趋势和性能。长期评估则着眼于整个生物药品项目阶段，确保生物药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药品项目管理工具和协作平台，团队成员能够随时更新和分享生物药品项目数据。这种实时性的反馈机制使我们能够及时察觉潜在问题，快速调整，保持生物药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药品项目的决策制定密不可分。每个周期的生物药品项目回顾会议成为集体总结经验、识别问题深层次原因并找到创新解决方案的平台。这种定期的反思与调整机制使生物药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433"/>
      <w:r>
        <w:rPr>
          <w:rFonts w:ascii="仿宋" w:eastAsia="仿宋" w:hAnsi="仿宋" w:cs="仿宋" w:hint="eastAsia"/>
          <w:sz w:val="28"/>
          <w:lang w:eastAsia="zh-CN"/>
        </w:rPr>
        <w:t>三、生物药品项目选址可行性分析</w:t>
      </w:r>
      <w:bookmarkEnd w:id="9"/>
    </w:p>
    <w:p>
      <w:pPr>
        <w:pStyle w:val="Heading2"/>
        <w:rPr>
          <w:rFonts w:ascii="仿宋" w:eastAsia="仿宋" w:hAnsi="仿宋" w:cs="仿宋" w:hint="eastAsia"/>
          <w:lang w:eastAsia="zh-CN"/>
        </w:rPr>
      </w:pPr>
      <w:bookmarkStart w:id="10" w:name="_Toc9101"/>
      <w:r>
        <w:rPr>
          <w:rFonts w:ascii="仿宋" w:eastAsia="仿宋" w:hAnsi="仿宋" w:cs="仿宋" w:hint="eastAsia"/>
          <w:lang w:eastAsia="zh-CN"/>
        </w:rPr>
        <w:t>(一)、生物药品项目选址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该生物药品项目选址位于XX省XX市XX区XXX街道</w:t>
      </w:r>
    </w:p>
    <w:p>
      <w:pPr>
        <w:pStyle w:val="Heading2"/>
        <w:ind w:firstLine="560" w:firstLineChars="200"/>
        <w:rPr>
          <w:rFonts w:ascii="仿宋" w:eastAsia="仿宋" w:hAnsi="仿宋" w:cs="仿宋" w:hint="eastAsia"/>
          <w:sz w:val="28"/>
          <w:lang w:eastAsia="zh-CN"/>
        </w:rPr>
      </w:pPr>
      <w:bookmarkStart w:id="11" w:name="_Toc2253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生物药品项目的征地面积将根据生物药品项目的实际规模和需求进行精确规划。具体面积XXX平方米，旨在确保生物药品项目不仅能够满足当前的发展需求，还能够预留空间以适应未来的扩展。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净用地面积是在征地面积基础上去除不可利用面积后的实际可开发用地。具体面积XXX平方米，考虑到环保、交通、安全等多方面因素，以确保生物药品项目在整体利用效率上达到最优。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生物药品项目计划建设的建筑总规模具体面积XXX平方米。这一规模的确定综合考虑了生物药品项目的性质、规模，以及城市规划的相关要求，确保建筑布局与周边环境协调一致。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绿地率是生物药品项目用地中被规划为绿地的比例。具体面积XXX平方米，旨在通过合理规划绿地，改善生物药品项目周边环境，提升居民生活质量，并符合城市整体绿化规划。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确保生物药品项目选址与当地城市规划相一致，具体面积XXX平方米。通过与城市规划部门深入沟通，确保生物药品项目不仅符合城市的整体发展方向，还能够融入城市的发展布局，为城市的长远发展贡献力量。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药品项目选址符合当地产业政策，具体面积XXX平方米。这包括生物药品项目对当地经济的促进作用，以及对相关产业的带动效应，确保生物药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确保生物药品项目选址具备必要的公共设施配套，具体面积XXX平方米。这包括交通便利性、教育、医疗等基础设施，以提高居民生活品质，使得生物药品项目选址更具吸引力。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考虑用地总体要求对当地社会稳定性的影响，具体面积XXX平方米。通过深入了解当地社区反馈，确保生物药品项目的选址和建设过程对当地社会和谐稳定产生积极作用。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药品项目选址不仅符合法规和规划，还在实际操作中具有可行性。这一全面规划将为生物药品项目的成功实施提供坚实的基础，确保生物药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38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物药品项目的设备规划和空间设计中，我们将采取灵活设备布局的措施。设备布局将根据实际需求进行灵活设计，避免不必要的浪费。通过合理规划设备摆放位置，我们将提高设备的利用率，减少设备间距，以确保生物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物药品项目内部引入共享设施的概念，例如共享会议室、办公区等。通过这种方式，我们可以减少对资源的重复建设，提高资源共享效率，从而减小生物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28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物药品项目的总图布置中，我们将不同功能区域进行明确的规划，以最大程度满足生物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27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物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生物药品项目对环境的影响是综合评价的重要因素之一。我们将详细考虑选址周边的自然环境、生态保护区、水源地等情况，确保生物药品项目的建设和运营对环境影响最小化，并符合当地的环保法规标准。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对选址的评价还需充分考虑当地政府的产业政策和法规。我们将详细了解生物药品项目所在地的相关政策，确保生物药品项目的规划和运营与当地法规相符，降低不必要的法律风险。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考虑到社会稳定性对企业运营的重要性，我们将评估选址地区的社会安全情况、劳工关系、社区反馈等方面，以确保生物药品项目的建设和运营不会受到社会稳定性的负面影响。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最后，我们将综合考虑用地成本，包括土地购置费用、土地开发成本等。通过对用地成本的详细评估，我们能够做出更为精确的经济效益分析，为生物药品项目的投资决策提供有力支持。</w:t>
      </w:r>
    </w:p>
    <w:p>
      <w:pPr>
        <w:pStyle w:val="Heading1"/>
        <w:ind w:firstLine="560" w:firstLineChars="200"/>
        <w:rPr>
          <w:rFonts w:ascii="仿宋" w:eastAsia="仿宋" w:hAnsi="仿宋" w:cs="仿宋" w:hint="eastAsia"/>
          <w:sz w:val="28"/>
          <w:lang w:eastAsia="zh-CN"/>
        </w:rPr>
      </w:pPr>
      <w:bookmarkStart w:id="15" w:name="_Toc19076"/>
      <w:r>
        <w:rPr>
          <w:rFonts w:ascii="仿宋" w:eastAsia="仿宋" w:hAnsi="仿宋" w:cs="仿宋" w:hint="eastAsia"/>
          <w:sz w:val="28"/>
          <w:lang w:eastAsia="zh-CN"/>
        </w:rPr>
        <w:t>四、生物药品项目文档管理</w:t>
      </w:r>
      <w:bookmarkEnd w:id="15"/>
    </w:p>
    <w:p>
      <w:pPr>
        <w:pStyle w:val="Heading2"/>
        <w:rPr>
          <w:rFonts w:ascii="仿宋" w:eastAsia="仿宋" w:hAnsi="仿宋" w:cs="仿宋" w:hint="eastAsia"/>
          <w:lang w:eastAsia="zh-CN"/>
        </w:rPr>
      </w:pPr>
      <w:bookmarkStart w:id="16" w:name="_Toc2331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生物药品项目高度重视文档的质量和准确性，以支持生物药品项目的各项活动和决策。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文档的编制始于生物药品项目计划的初期，我们制定了详细的文档编制计划，明确了每个文档的内容、格式和编写责任人。在生物药品项目启动阶段，我们首先编制了生物药品项目章程，明确定义了生物药品项目的目标、范围、风险等关键要素。随后，生物药品项目团队根据计划陆续编制了需求文档、设计文档、测试文档等各类文档，确保生物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药品项目管理中的重要环节，旨在确保生物药品项目文档符合质量标准和生物药品项目需求。在生物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除了内部审查，我们还进行了外部审查，邀请生物药品项目相关利益方和专业领域的专家对文档进行独立审查。这有助于获取更全面、客观的反馈，确保生物药品项目文档不仅符合内部标准，也满足外部需求。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生物药品项目在文档编制与审查方面建立了严格的管理机制，通过规范的流程和多维度的审查，确保生物药品项目文档的质量、准确性和可靠性，为生物药品项目的顺利推进提供了有力支持。</w:t>
      </w:r>
    </w:p>
    <w:p>
      <w:pPr>
        <w:pStyle w:val="Heading2"/>
        <w:ind w:firstLine="560" w:firstLineChars="200"/>
        <w:rPr>
          <w:rFonts w:ascii="仿宋" w:eastAsia="仿宋" w:hAnsi="仿宋" w:cs="仿宋" w:hint="eastAsia"/>
          <w:sz w:val="28"/>
          <w:lang w:eastAsia="zh-CN"/>
        </w:rPr>
      </w:pPr>
      <w:bookmarkStart w:id="17" w:name="_Toc1859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63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文档存档与归档是生物药品项目生命周期中一个至关重要的环节，直接关系到生物药品项目信息的长期保存和历史记录的完整性。在生物药品项目中，我们实施了一系列有效的文档存档与归档管理策略：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https://d.book118.com/338072021076006027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50236"/>
    <w:rsid w:val="1AB502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72021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2024-01-18T07:50:00Z</dcterms:created>
  <dcterms:modified xsi:type="dcterms:W3CDTF">2024-01-18T07:50:57Z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C5C85A59A6F345398412AD0197682813_11</vt:lpwstr>
  </property>
  <property fmtid="{D5CDD505-2E9C-101B-9397-08002B2CF9AE}" pid="3" name="KSOProductBuildVer">
    <vt:lpwstr>2052-12.1.0.16120</vt:lpwstr>
  </property>
</Properties>
</file>