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5FA1" w14:paraId="226F8E59" w14:textId="77777777">
      <w:pPr>
        <w:rPr>
          <w:rFonts w:ascii="仿宋" w:eastAsia="仿宋" w:hAnsi="仿宋" w:cs="仿宋"/>
          <w:b/>
          <w:sz w:val="40"/>
        </w:rPr>
      </w:pPr>
    </w:p>
    <w:p w:rsidR="00F15FA1" w14:paraId="2CB4A0EF" w14:textId="77777777">
      <w:pPr>
        <w:rPr>
          <w:rFonts w:ascii="仿宋" w:eastAsia="仿宋" w:hAnsi="仿宋" w:cs="仿宋"/>
          <w:b/>
          <w:sz w:val="40"/>
        </w:rPr>
      </w:pPr>
    </w:p>
    <w:p w:rsidR="00F15FA1" w14:paraId="288EB7EF" w14:textId="77777777">
      <w:pPr>
        <w:rPr>
          <w:rFonts w:ascii="仿宋" w:eastAsia="仿宋" w:hAnsi="仿宋" w:cs="仿宋"/>
          <w:b/>
          <w:sz w:val="40"/>
        </w:rPr>
      </w:pPr>
    </w:p>
    <w:p w:rsidR="00F15FA1" w14:paraId="06330DC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螺旋锥齿轮行业相关投资计划提议</w:t>
      </w:r>
    </w:p>
    <w:p w:rsidR="00F15FA1" w14:paraId="6FA3C5AF" w14:textId="77777777">
      <w:pPr>
        <w:jc w:val="center"/>
        <w:rPr>
          <w:rFonts w:ascii="仿宋" w:eastAsia="仿宋" w:hAnsi="仿宋" w:cs="仿宋"/>
          <w:b/>
          <w:sz w:val="40"/>
        </w:rPr>
      </w:pPr>
      <w:r>
        <w:rPr>
          <w:rFonts w:ascii="仿宋" w:eastAsia="仿宋" w:hAnsi="仿宋" w:cs="仿宋" w:hint="eastAsia"/>
          <w:b/>
          <w:sz w:val="40"/>
        </w:rPr>
        <w:t>目录</w:t>
      </w:r>
    </w:p>
    <w:p w:rsidR="00F15FA1" w14:paraId="78E3AE3A" w14:textId="77777777">
      <w:pPr>
        <w:pStyle w:val="TOC1"/>
        <w:tabs>
          <w:tab w:val="right" w:leader="dot" w:pos="8306"/>
        </w:tabs>
      </w:pPr>
      <w:r>
        <w:fldChar w:fldCharType="begin"/>
      </w:r>
      <w:r>
        <w:instrText>TOC \h \z</w:instrText>
      </w:r>
      <w:r>
        <w:fldChar w:fldCharType="separate"/>
      </w:r>
      <w:hyperlink w:anchor="_Toc12543" w:history="1">
        <w:r>
          <w:rPr>
            <w:rFonts w:ascii="仿宋" w:eastAsia="仿宋" w:hAnsi="仿宋" w:cs="仿宋" w:hint="eastAsia"/>
          </w:rPr>
          <w:t>前言</w:t>
        </w:r>
        <w:r>
          <w:tab/>
        </w:r>
        <w:r>
          <w:fldChar w:fldCharType="begin"/>
        </w:r>
        <w:r>
          <w:instrText xml:space="preserve"> PAGEREF _Toc12543 \h </w:instrText>
        </w:r>
        <w:r>
          <w:fldChar w:fldCharType="separate"/>
        </w:r>
        <w:r>
          <w:t>3</w:t>
        </w:r>
        <w:r>
          <w:fldChar w:fldCharType="end"/>
        </w:r>
      </w:hyperlink>
    </w:p>
    <w:p w:rsidR="00F15FA1" w14:paraId="519FD763" w14:textId="77777777">
      <w:pPr>
        <w:pStyle w:val="TOC1"/>
        <w:tabs>
          <w:tab w:val="right" w:leader="dot" w:pos="8306"/>
        </w:tabs>
      </w:pPr>
      <w:hyperlink w:anchor="_Toc25548" w:history="1">
        <w:r>
          <w:rPr>
            <w:rFonts w:ascii="仿宋" w:eastAsia="仿宋" w:hAnsi="仿宋" w:cs="仿宋" w:hint="eastAsia"/>
          </w:rPr>
          <w:t>一、行业前景及市场预测</w:t>
        </w:r>
        <w:r>
          <w:tab/>
        </w:r>
        <w:r>
          <w:fldChar w:fldCharType="begin"/>
        </w:r>
        <w:r>
          <w:instrText xml:space="preserve"> PAGEREF _Toc25548 \h </w:instrText>
        </w:r>
        <w:r>
          <w:fldChar w:fldCharType="separate"/>
        </w:r>
        <w:r>
          <w:t>3</w:t>
        </w:r>
        <w:r>
          <w:fldChar w:fldCharType="end"/>
        </w:r>
      </w:hyperlink>
    </w:p>
    <w:p w:rsidR="00F15FA1" w14:paraId="7C16D597" w14:textId="77777777">
      <w:pPr>
        <w:pStyle w:val="TOC2"/>
        <w:tabs>
          <w:tab w:val="right" w:leader="dot" w:pos="8306"/>
        </w:tabs>
      </w:pPr>
      <w:hyperlink w:anchor="_Toc1980" w:history="1">
        <w:r>
          <w:rPr>
            <w:rFonts w:ascii="仿宋" w:eastAsia="仿宋" w:hAnsi="仿宋" w:cs="仿宋" w:hint="eastAsia"/>
          </w:rPr>
          <w:t>（一）行业基本情况</w:t>
        </w:r>
        <w:r>
          <w:tab/>
        </w:r>
        <w:r>
          <w:fldChar w:fldCharType="begin"/>
        </w:r>
        <w:r>
          <w:instrText xml:space="preserve"> PAGEREF _Toc1980 \h </w:instrText>
        </w:r>
        <w:r>
          <w:fldChar w:fldCharType="separate"/>
        </w:r>
        <w:r>
          <w:t>3</w:t>
        </w:r>
        <w:r>
          <w:fldChar w:fldCharType="end"/>
        </w:r>
      </w:hyperlink>
    </w:p>
    <w:p w:rsidR="00F15FA1" w14:paraId="130CFFE3" w14:textId="77777777">
      <w:pPr>
        <w:pStyle w:val="TOC2"/>
        <w:tabs>
          <w:tab w:val="right" w:leader="dot" w:pos="8306"/>
        </w:tabs>
      </w:pPr>
      <w:hyperlink w:anchor="_Toc12118" w:history="1">
        <w:r>
          <w:rPr>
            <w:rFonts w:ascii="仿宋" w:eastAsia="仿宋" w:hAnsi="仿宋" w:cs="仿宋" w:hint="eastAsia"/>
          </w:rPr>
          <w:t>（二）市场分析</w:t>
        </w:r>
        <w:r>
          <w:tab/>
        </w:r>
        <w:r>
          <w:fldChar w:fldCharType="begin"/>
        </w:r>
        <w:r>
          <w:instrText xml:space="preserve"> PAGEREF _Toc12118 \h </w:instrText>
        </w:r>
        <w:r>
          <w:fldChar w:fldCharType="separate"/>
        </w:r>
        <w:r>
          <w:t>4</w:t>
        </w:r>
        <w:r>
          <w:fldChar w:fldCharType="end"/>
        </w:r>
      </w:hyperlink>
    </w:p>
    <w:p w:rsidR="00F15FA1" w14:paraId="74C16F05" w14:textId="77777777">
      <w:pPr>
        <w:pStyle w:val="TOC1"/>
        <w:tabs>
          <w:tab w:val="right" w:leader="dot" w:pos="8306"/>
        </w:tabs>
      </w:pPr>
      <w:hyperlink w:anchor="_Toc25851" w:history="1">
        <w:r>
          <w:rPr>
            <w:rFonts w:ascii="仿宋" w:eastAsia="仿宋" w:hAnsi="仿宋" w:cs="仿宋" w:hint="eastAsia"/>
          </w:rPr>
          <w:t>二、螺旋锥齿轮项目选址方案</w:t>
        </w:r>
        <w:r>
          <w:tab/>
        </w:r>
        <w:r>
          <w:fldChar w:fldCharType="begin"/>
        </w:r>
        <w:r>
          <w:instrText xml:space="preserve"> PAGEREF _Toc25851 \h </w:instrText>
        </w:r>
        <w:r>
          <w:fldChar w:fldCharType="separate"/>
        </w:r>
        <w:r>
          <w:t>6</w:t>
        </w:r>
        <w:r>
          <w:fldChar w:fldCharType="end"/>
        </w:r>
      </w:hyperlink>
    </w:p>
    <w:p w:rsidR="00F15FA1" w14:paraId="3BCCFE90" w14:textId="77777777">
      <w:pPr>
        <w:pStyle w:val="TOC2"/>
        <w:tabs>
          <w:tab w:val="right" w:leader="dot" w:pos="8306"/>
        </w:tabs>
      </w:pPr>
      <w:hyperlink w:anchor="_Toc19108" w:history="1">
        <w:r>
          <w:rPr>
            <w:rFonts w:ascii="仿宋" w:eastAsia="仿宋" w:hAnsi="仿宋" w:cs="仿宋" w:hint="eastAsia"/>
          </w:rPr>
          <w:t>（一）螺旋锥齿轮项目选址原则</w:t>
        </w:r>
        <w:r>
          <w:tab/>
        </w:r>
        <w:r>
          <w:fldChar w:fldCharType="begin"/>
        </w:r>
        <w:r>
          <w:instrText xml:space="preserve"> PAGEREF _Toc19108 \h </w:instrText>
        </w:r>
        <w:r>
          <w:fldChar w:fldCharType="separate"/>
        </w:r>
        <w:r>
          <w:t>6</w:t>
        </w:r>
        <w:r>
          <w:fldChar w:fldCharType="end"/>
        </w:r>
      </w:hyperlink>
    </w:p>
    <w:p w:rsidR="00F15FA1" w14:paraId="424EBBF2" w14:textId="77777777">
      <w:pPr>
        <w:pStyle w:val="TOC2"/>
        <w:tabs>
          <w:tab w:val="right" w:leader="dot" w:pos="8306"/>
        </w:tabs>
      </w:pPr>
      <w:hyperlink w:anchor="_Toc8717" w:history="1">
        <w:r>
          <w:rPr>
            <w:rFonts w:ascii="仿宋" w:eastAsia="仿宋" w:hAnsi="仿宋" w:cs="仿宋" w:hint="eastAsia"/>
          </w:rPr>
          <w:t>（二）建设区基本情况</w:t>
        </w:r>
        <w:r>
          <w:tab/>
        </w:r>
        <w:r>
          <w:fldChar w:fldCharType="begin"/>
        </w:r>
        <w:r>
          <w:instrText xml:space="preserve"> PAGEREF _Toc8717 \h </w:instrText>
        </w:r>
        <w:r>
          <w:fldChar w:fldCharType="separate"/>
        </w:r>
        <w:r>
          <w:t>6</w:t>
        </w:r>
        <w:r>
          <w:fldChar w:fldCharType="end"/>
        </w:r>
      </w:hyperlink>
    </w:p>
    <w:p w:rsidR="00F15FA1" w14:paraId="618D0063" w14:textId="77777777">
      <w:pPr>
        <w:pStyle w:val="TOC2"/>
        <w:tabs>
          <w:tab w:val="right" w:leader="dot" w:pos="8306"/>
        </w:tabs>
      </w:pPr>
      <w:hyperlink w:anchor="_Toc28183" w:history="1">
        <w:r>
          <w:rPr>
            <w:rFonts w:ascii="仿宋" w:eastAsia="仿宋" w:hAnsi="仿宋" w:cs="仿宋" w:hint="eastAsia"/>
          </w:rPr>
          <w:t>（三）产业发展方向</w:t>
        </w:r>
        <w:r>
          <w:tab/>
        </w:r>
        <w:r>
          <w:fldChar w:fldCharType="begin"/>
        </w:r>
        <w:r>
          <w:instrText xml:space="preserve"> PAGEREF _Toc28183 \h </w:instrText>
        </w:r>
        <w:r>
          <w:fldChar w:fldCharType="separate"/>
        </w:r>
        <w:r>
          <w:t>7</w:t>
        </w:r>
        <w:r>
          <w:fldChar w:fldCharType="end"/>
        </w:r>
      </w:hyperlink>
    </w:p>
    <w:p w:rsidR="00F15FA1" w14:paraId="7954CF1F" w14:textId="77777777">
      <w:pPr>
        <w:pStyle w:val="TOC2"/>
        <w:tabs>
          <w:tab w:val="right" w:leader="dot" w:pos="8306"/>
        </w:tabs>
      </w:pPr>
      <w:hyperlink w:anchor="_Toc4317" w:history="1">
        <w:r>
          <w:rPr>
            <w:rFonts w:ascii="仿宋" w:eastAsia="仿宋" w:hAnsi="仿宋" w:cs="仿宋" w:hint="eastAsia"/>
          </w:rPr>
          <w:t>（四）螺旋锥齿轮项目选址综合评价</w:t>
        </w:r>
        <w:r>
          <w:tab/>
        </w:r>
        <w:r>
          <w:fldChar w:fldCharType="begin"/>
        </w:r>
        <w:r>
          <w:instrText xml:space="preserve"> PAGEREF _Toc4317 \h </w:instrText>
        </w:r>
        <w:r>
          <w:fldChar w:fldCharType="separate"/>
        </w:r>
        <w:r>
          <w:t>9</w:t>
        </w:r>
        <w:r>
          <w:fldChar w:fldCharType="end"/>
        </w:r>
      </w:hyperlink>
    </w:p>
    <w:p w:rsidR="00F15FA1" w14:paraId="459ACD73" w14:textId="77777777">
      <w:pPr>
        <w:pStyle w:val="TOC1"/>
        <w:tabs>
          <w:tab w:val="right" w:leader="dot" w:pos="8306"/>
        </w:tabs>
      </w:pPr>
      <w:hyperlink w:anchor="_Toc23242" w:history="1">
        <w:r>
          <w:rPr>
            <w:rFonts w:ascii="仿宋" w:eastAsia="仿宋" w:hAnsi="仿宋" w:cs="仿宋" w:hint="eastAsia"/>
          </w:rPr>
          <w:t>三、螺旋锥齿轮项目概论</w:t>
        </w:r>
        <w:r>
          <w:tab/>
        </w:r>
        <w:r>
          <w:fldChar w:fldCharType="begin"/>
        </w:r>
        <w:r>
          <w:instrText xml:space="preserve"> PAGEREF _Toc23242 \h </w:instrText>
        </w:r>
        <w:r>
          <w:fldChar w:fldCharType="separate"/>
        </w:r>
        <w:r>
          <w:t>9</w:t>
        </w:r>
        <w:r>
          <w:fldChar w:fldCharType="end"/>
        </w:r>
      </w:hyperlink>
    </w:p>
    <w:p w:rsidR="00F15FA1" w14:paraId="5EC891E9" w14:textId="77777777">
      <w:pPr>
        <w:pStyle w:val="TOC2"/>
        <w:tabs>
          <w:tab w:val="right" w:leader="dot" w:pos="8306"/>
        </w:tabs>
      </w:pPr>
      <w:hyperlink w:anchor="_Toc20848" w:history="1">
        <w:r>
          <w:rPr>
            <w:rFonts w:ascii="仿宋" w:eastAsia="仿宋" w:hAnsi="仿宋" w:cs="仿宋" w:hint="eastAsia"/>
          </w:rPr>
          <w:t>（一）螺旋锥齿轮项目名称</w:t>
        </w:r>
        <w:r>
          <w:tab/>
        </w:r>
        <w:r>
          <w:fldChar w:fldCharType="begin"/>
        </w:r>
        <w:r>
          <w:instrText xml:space="preserve"> PAGEREF _Toc20848 \h </w:instrText>
        </w:r>
        <w:r>
          <w:fldChar w:fldCharType="separate"/>
        </w:r>
        <w:r>
          <w:t>9</w:t>
        </w:r>
        <w:r>
          <w:fldChar w:fldCharType="end"/>
        </w:r>
      </w:hyperlink>
    </w:p>
    <w:p w:rsidR="00F15FA1" w14:paraId="4F928F61" w14:textId="77777777">
      <w:pPr>
        <w:pStyle w:val="TOC2"/>
        <w:tabs>
          <w:tab w:val="right" w:leader="dot" w:pos="8306"/>
        </w:tabs>
      </w:pPr>
      <w:hyperlink w:anchor="_Toc28329" w:history="1">
        <w:r>
          <w:rPr>
            <w:rFonts w:ascii="仿宋" w:eastAsia="仿宋" w:hAnsi="仿宋" w:cs="仿宋" w:hint="eastAsia"/>
          </w:rPr>
          <w:t>（二）螺旋锥齿轮项目投资人</w:t>
        </w:r>
        <w:r>
          <w:tab/>
        </w:r>
        <w:r>
          <w:fldChar w:fldCharType="begin"/>
        </w:r>
        <w:r>
          <w:instrText xml:space="preserve"> PAGEREF _Toc28329 \h </w:instrText>
        </w:r>
        <w:r>
          <w:fldChar w:fldCharType="separate"/>
        </w:r>
        <w:r>
          <w:t>9</w:t>
        </w:r>
        <w:r>
          <w:fldChar w:fldCharType="end"/>
        </w:r>
      </w:hyperlink>
    </w:p>
    <w:p w:rsidR="00F15FA1" w14:paraId="4493601E" w14:textId="77777777">
      <w:pPr>
        <w:pStyle w:val="TOC2"/>
        <w:tabs>
          <w:tab w:val="right" w:leader="dot" w:pos="8306"/>
        </w:tabs>
      </w:pPr>
      <w:hyperlink w:anchor="_Toc22578" w:history="1">
        <w:r>
          <w:rPr>
            <w:rFonts w:ascii="仿宋" w:eastAsia="仿宋" w:hAnsi="仿宋" w:cs="仿宋" w:hint="eastAsia"/>
          </w:rPr>
          <w:t>（三）建设地点</w:t>
        </w:r>
        <w:r>
          <w:tab/>
        </w:r>
        <w:r>
          <w:fldChar w:fldCharType="begin"/>
        </w:r>
        <w:r>
          <w:instrText xml:space="preserve"> PAGEREF _Toc22578 \h </w:instrText>
        </w:r>
        <w:r>
          <w:fldChar w:fldCharType="separate"/>
        </w:r>
        <w:r>
          <w:t>10</w:t>
        </w:r>
        <w:r>
          <w:fldChar w:fldCharType="end"/>
        </w:r>
      </w:hyperlink>
    </w:p>
    <w:p w:rsidR="00F15FA1" w14:paraId="64DB3D9B" w14:textId="77777777">
      <w:pPr>
        <w:pStyle w:val="TOC2"/>
        <w:tabs>
          <w:tab w:val="right" w:leader="dot" w:pos="8306"/>
        </w:tabs>
      </w:pPr>
      <w:hyperlink w:anchor="_Toc18924" w:history="1">
        <w:r>
          <w:rPr>
            <w:rFonts w:ascii="仿宋" w:eastAsia="仿宋" w:hAnsi="仿宋" w:cs="仿宋" w:hint="eastAsia"/>
          </w:rPr>
          <w:t>（四）编制原则</w:t>
        </w:r>
        <w:r>
          <w:tab/>
        </w:r>
        <w:r>
          <w:fldChar w:fldCharType="begin"/>
        </w:r>
        <w:r>
          <w:instrText xml:space="preserve"> PAGEREF _Toc18924 \h </w:instrText>
        </w:r>
        <w:r>
          <w:fldChar w:fldCharType="separate"/>
        </w:r>
        <w:r>
          <w:t>10</w:t>
        </w:r>
        <w:r>
          <w:fldChar w:fldCharType="end"/>
        </w:r>
      </w:hyperlink>
    </w:p>
    <w:p w:rsidR="00F15FA1" w14:paraId="49D753ED" w14:textId="77777777">
      <w:pPr>
        <w:pStyle w:val="TOC2"/>
        <w:tabs>
          <w:tab w:val="right" w:leader="dot" w:pos="8306"/>
        </w:tabs>
      </w:pPr>
      <w:hyperlink w:anchor="_Toc21489" w:history="1">
        <w:r>
          <w:rPr>
            <w:rFonts w:ascii="仿宋" w:eastAsia="仿宋" w:hAnsi="仿宋" w:cs="仿宋" w:hint="eastAsia"/>
          </w:rPr>
          <w:t>（五）编制依据</w:t>
        </w:r>
        <w:r>
          <w:tab/>
        </w:r>
        <w:r>
          <w:fldChar w:fldCharType="begin"/>
        </w:r>
        <w:r>
          <w:instrText xml:space="preserve"> PAGEREF _Toc21489 \h </w:instrText>
        </w:r>
        <w:r>
          <w:fldChar w:fldCharType="separate"/>
        </w:r>
        <w:r>
          <w:t>11</w:t>
        </w:r>
        <w:r>
          <w:fldChar w:fldCharType="end"/>
        </w:r>
      </w:hyperlink>
    </w:p>
    <w:p w:rsidR="00F15FA1" w14:paraId="64BB8529" w14:textId="77777777">
      <w:pPr>
        <w:pStyle w:val="TOC2"/>
        <w:tabs>
          <w:tab w:val="right" w:leader="dot" w:pos="8306"/>
        </w:tabs>
      </w:pPr>
      <w:hyperlink w:anchor="_Toc6589" w:history="1">
        <w:r>
          <w:rPr>
            <w:rFonts w:ascii="仿宋" w:eastAsia="仿宋" w:hAnsi="仿宋" w:cs="仿宋" w:hint="eastAsia"/>
          </w:rPr>
          <w:t>（六）编制范围及</w:t>
        </w:r>
        <w:r>
          <w:rPr>
            <w:rFonts w:ascii="仿宋" w:eastAsia="仿宋" w:hAnsi="仿宋" w:cs="仿宋" w:hint="eastAsia"/>
          </w:rPr>
          <w:t>内容</w:t>
        </w:r>
        <w:r>
          <w:tab/>
        </w:r>
        <w:r>
          <w:fldChar w:fldCharType="begin"/>
        </w:r>
        <w:r>
          <w:instrText xml:space="preserve"> PAGEREF _Toc6589 \h </w:instrText>
        </w:r>
        <w:r>
          <w:fldChar w:fldCharType="separate"/>
        </w:r>
        <w:r>
          <w:t>12</w:t>
        </w:r>
        <w:r>
          <w:fldChar w:fldCharType="end"/>
        </w:r>
      </w:hyperlink>
    </w:p>
    <w:p w:rsidR="00F15FA1" w14:paraId="08F05C7A" w14:textId="77777777">
      <w:pPr>
        <w:pStyle w:val="TOC2"/>
        <w:tabs>
          <w:tab w:val="right" w:leader="dot" w:pos="8306"/>
        </w:tabs>
      </w:pPr>
      <w:hyperlink w:anchor="_Toc22647" w:history="1">
        <w:r>
          <w:rPr>
            <w:rFonts w:ascii="仿宋" w:eastAsia="仿宋" w:hAnsi="仿宋" w:cs="仿宋" w:hint="eastAsia"/>
          </w:rPr>
          <w:t>（七）螺旋锥齿轮项目建设背景</w:t>
        </w:r>
        <w:r>
          <w:tab/>
        </w:r>
        <w:r>
          <w:fldChar w:fldCharType="begin"/>
        </w:r>
        <w:r>
          <w:instrText xml:space="preserve"> PAGEREF _Toc22647 \h </w:instrText>
        </w:r>
        <w:r>
          <w:fldChar w:fldCharType="separate"/>
        </w:r>
        <w:r>
          <w:t>14</w:t>
        </w:r>
        <w:r>
          <w:fldChar w:fldCharType="end"/>
        </w:r>
      </w:hyperlink>
    </w:p>
    <w:p w:rsidR="00F15FA1" w14:paraId="08185AFD" w14:textId="77777777">
      <w:pPr>
        <w:pStyle w:val="TOC2"/>
        <w:tabs>
          <w:tab w:val="right" w:leader="dot" w:pos="8306"/>
        </w:tabs>
      </w:pPr>
      <w:hyperlink w:anchor="_Toc30941" w:history="1">
        <w:r>
          <w:rPr>
            <w:rFonts w:ascii="仿宋" w:eastAsia="仿宋" w:hAnsi="仿宋" w:cs="仿宋" w:hint="eastAsia"/>
          </w:rPr>
          <w:t>（八）结论分析</w:t>
        </w:r>
        <w:r>
          <w:tab/>
        </w:r>
        <w:r>
          <w:fldChar w:fldCharType="begin"/>
        </w:r>
        <w:r>
          <w:instrText xml:space="preserve"> PAGEREF _Toc30941 \h </w:instrText>
        </w:r>
        <w:r>
          <w:fldChar w:fldCharType="separate"/>
        </w:r>
        <w:r>
          <w:t>14</w:t>
        </w:r>
        <w:r>
          <w:fldChar w:fldCharType="end"/>
        </w:r>
      </w:hyperlink>
    </w:p>
    <w:p w:rsidR="00F15FA1" w14:paraId="296744E6" w14:textId="77777777">
      <w:pPr>
        <w:pStyle w:val="TOC1"/>
        <w:tabs>
          <w:tab w:val="right" w:leader="dot" w:pos="8306"/>
        </w:tabs>
      </w:pPr>
      <w:hyperlink w:anchor="_Toc6941" w:history="1">
        <w:r>
          <w:rPr>
            <w:rFonts w:ascii="仿宋" w:eastAsia="仿宋" w:hAnsi="仿宋" w:cs="仿宋" w:hint="eastAsia"/>
          </w:rPr>
          <w:t>四、建筑工程方案</w:t>
        </w:r>
        <w:r>
          <w:tab/>
        </w:r>
        <w:r>
          <w:fldChar w:fldCharType="begin"/>
        </w:r>
        <w:r>
          <w:instrText xml:space="preserve"> PAGEREF _Toc6941 \h </w:instrText>
        </w:r>
        <w:r>
          <w:fldChar w:fldCharType="separate"/>
        </w:r>
        <w:r>
          <w:t>16</w:t>
        </w:r>
        <w:r>
          <w:fldChar w:fldCharType="end"/>
        </w:r>
      </w:hyperlink>
    </w:p>
    <w:p w:rsidR="00F15FA1" w14:paraId="79CAECBD" w14:textId="77777777">
      <w:pPr>
        <w:pStyle w:val="TOC2"/>
        <w:tabs>
          <w:tab w:val="right" w:leader="dot" w:pos="8306"/>
        </w:tabs>
      </w:pPr>
      <w:hyperlink w:anchor="_Toc7798" w:history="1">
        <w:r>
          <w:rPr>
            <w:rFonts w:ascii="仿宋" w:eastAsia="仿宋" w:hAnsi="仿宋" w:cs="仿宋" w:hint="eastAsia"/>
          </w:rPr>
          <w:t>（一）螺旋锥齿轮项目工程设计总体要求</w:t>
        </w:r>
        <w:r>
          <w:tab/>
        </w:r>
        <w:r>
          <w:fldChar w:fldCharType="begin"/>
        </w:r>
        <w:r>
          <w:instrText xml:space="preserve"> PAGEREF _Toc7798 \h </w:instrText>
        </w:r>
        <w:r>
          <w:fldChar w:fldCharType="separate"/>
        </w:r>
        <w:r>
          <w:t>16</w:t>
        </w:r>
        <w:r>
          <w:fldChar w:fldCharType="end"/>
        </w:r>
      </w:hyperlink>
    </w:p>
    <w:p w:rsidR="00F15FA1" w14:paraId="78E90FE9" w14:textId="77777777">
      <w:pPr>
        <w:pStyle w:val="TOC2"/>
        <w:tabs>
          <w:tab w:val="right" w:leader="dot" w:pos="8306"/>
        </w:tabs>
      </w:pPr>
      <w:hyperlink w:anchor="_Toc14544" w:history="1">
        <w:r>
          <w:rPr>
            <w:rFonts w:ascii="仿宋" w:eastAsia="仿宋" w:hAnsi="仿宋" w:cs="仿宋" w:hint="eastAsia"/>
          </w:rPr>
          <w:t>（二）建设方案</w:t>
        </w:r>
        <w:r>
          <w:tab/>
        </w:r>
        <w:r>
          <w:fldChar w:fldCharType="begin"/>
        </w:r>
        <w:r>
          <w:instrText xml:space="preserve"> PAGEREF _Toc14544 \h </w:instrText>
        </w:r>
        <w:r>
          <w:fldChar w:fldCharType="separate"/>
        </w:r>
        <w:r>
          <w:t>20</w:t>
        </w:r>
        <w:r>
          <w:fldChar w:fldCharType="end"/>
        </w:r>
      </w:hyperlink>
    </w:p>
    <w:p w:rsidR="00F15FA1" w14:paraId="20144439" w14:textId="77777777">
      <w:pPr>
        <w:pStyle w:val="TOC2"/>
        <w:tabs>
          <w:tab w:val="right" w:leader="dot" w:pos="8306"/>
        </w:tabs>
      </w:pPr>
      <w:hyperlink w:anchor="_Toc5250" w:history="1">
        <w:r>
          <w:rPr>
            <w:rFonts w:ascii="仿宋" w:eastAsia="仿宋" w:hAnsi="仿宋" w:cs="仿宋" w:hint="eastAsia"/>
          </w:rPr>
          <w:t>（三）建</w:t>
        </w:r>
        <w:r>
          <w:rPr>
            <w:rFonts w:ascii="仿宋" w:eastAsia="仿宋" w:hAnsi="仿宋" w:cs="仿宋" w:hint="eastAsia"/>
          </w:rPr>
          <w:t>筑工程建设指标</w:t>
        </w:r>
        <w:r>
          <w:tab/>
        </w:r>
        <w:r>
          <w:fldChar w:fldCharType="begin"/>
        </w:r>
        <w:r>
          <w:instrText xml:space="preserve"> PAGEREF _Toc5250 \h </w:instrText>
        </w:r>
        <w:r>
          <w:fldChar w:fldCharType="separate"/>
        </w:r>
        <w:r>
          <w:t>22</w:t>
        </w:r>
        <w:r>
          <w:fldChar w:fldCharType="end"/>
        </w:r>
      </w:hyperlink>
    </w:p>
    <w:p w:rsidR="00F15FA1" w14:paraId="448A0BCF" w14:textId="77777777">
      <w:pPr>
        <w:pStyle w:val="TOC1"/>
        <w:tabs>
          <w:tab w:val="right" w:leader="dot" w:pos="8306"/>
        </w:tabs>
      </w:pPr>
      <w:hyperlink w:anchor="_Toc31068" w:history="1">
        <w:r>
          <w:rPr>
            <w:rFonts w:ascii="仿宋" w:eastAsia="仿宋" w:hAnsi="仿宋" w:cs="仿宋" w:hint="eastAsia"/>
          </w:rPr>
          <w:t>五、产品方案与建设规划</w:t>
        </w:r>
        <w:r>
          <w:tab/>
        </w:r>
        <w:r>
          <w:fldChar w:fldCharType="begin"/>
        </w:r>
        <w:r>
          <w:instrText xml:space="preserve"> PAGEREF _Toc31068 \h </w:instrText>
        </w:r>
        <w:r>
          <w:fldChar w:fldCharType="separate"/>
        </w:r>
        <w:r>
          <w:t>22</w:t>
        </w:r>
        <w:r>
          <w:fldChar w:fldCharType="end"/>
        </w:r>
      </w:hyperlink>
    </w:p>
    <w:p w:rsidR="00F15FA1" w14:paraId="7EF3DA83" w14:textId="77777777">
      <w:pPr>
        <w:pStyle w:val="TOC2"/>
        <w:tabs>
          <w:tab w:val="right" w:leader="dot" w:pos="8306"/>
        </w:tabs>
      </w:pPr>
      <w:hyperlink w:anchor="_Toc14960" w:history="1">
        <w:r>
          <w:rPr>
            <w:rFonts w:ascii="仿宋" w:eastAsia="仿宋" w:hAnsi="仿宋" w:cs="仿宋" w:hint="eastAsia"/>
          </w:rPr>
          <w:t>（一）螺旋锥齿轮项目场地规模</w:t>
        </w:r>
        <w:r>
          <w:tab/>
        </w:r>
        <w:r>
          <w:fldChar w:fldCharType="begin"/>
        </w:r>
        <w:r>
          <w:instrText xml:space="preserve"> PAGEREF _Toc14960 \h </w:instrText>
        </w:r>
        <w:r>
          <w:fldChar w:fldCharType="separate"/>
        </w:r>
        <w:r>
          <w:t>22</w:t>
        </w:r>
        <w:r>
          <w:fldChar w:fldCharType="end"/>
        </w:r>
      </w:hyperlink>
    </w:p>
    <w:p w:rsidR="00F15FA1" w14:paraId="6C12DD61" w14:textId="77777777">
      <w:pPr>
        <w:pStyle w:val="TOC2"/>
        <w:tabs>
          <w:tab w:val="right" w:leader="dot" w:pos="8306"/>
        </w:tabs>
      </w:pPr>
      <w:hyperlink w:anchor="_Toc25085" w:history="1">
        <w:r>
          <w:rPr>
            <w:rFonts w:ascii="仿宋" w:eastAsia="仿宋" w:hAnsi="仿宋" w:cs="仿宋" w:hint="eastAsia"/>
          </w:rPr>
          <w:t>（二）产能规模</w:t>
        </w:r>
        <w:r>
          <w:tab/>
        </w:r>
        <w:r>
          <w:fldChar w:fldCharType="begin"/>
        </w:r>
        <w:r>
          <w:instrText xml:space="preserve"> PAGEREF _Toc25085 \h </w:instrText>
        </w:r>
        <w:r>
          <w:fldChar w:fldCharType="separate"/>
        </w:r>
        <w:r>
          <w:t>22</w:t>
        </w:r>
        <w:r>
          <w:fldChar w:fldCharType="end"/>
        </w:r>
      </w:hyperlink>
    </w:p>
    <w:p w:rsidR="00F15FA1" w14:paraId="2AC3D3F1" w14:textId="77777777">
      <w:pPr>
        <w:pStyle w:val="TOC2"/>
        <w:tabs>
          <w:tab w:val="right" w:leader="dot" w:pos="8306"/>
        </w:tabs>
      </w:pPr>
      <w:hyperlink w:anchor="_Toc15854" w:history="1">
        <w:r>
          <w:rPr>
            <w:rFonts w:ascii="仿宋" w:eastAsia="仿宋" w:hAnsi="仿宋" w:cs="仿宋" w:hint="eastAsia"/>
          </w:rPr>
          <w:t>（三）产品规划方案及生产纲领</w:t>
        </w:r>
        <w:r>
          <w:tab/>
        </w:r>
        <w:r>
          <w:fldChar w:fldCharType="begin"/>
        </w:r>
        <w:r>
          <w:instrText xml:space="preserve"> PAGEREF _Toc15854 \h </w:instrText>
        </w:r>
        <w:r>
          <w:fldChar w:fldCharType="separate"/>
        </w:r>
        <w:r>
          <w:t>23</w:t>
        </w:r>
        <w:r>
          <w:fldChar w:fldCharType="end"/>
        </w:r>
      </w:hyperlink>
    </w:p>
    <w:p w:rsidR="00F15FA1" w14:paraId="35A68836" w14:textId="77777777">
      <w:pPr>
        <w:pStyle w:val="TOC1"/>
        <w:tabs>
          <w:tab w:val="right" w:leader="dot" w:pos="8306"/>
        </w:tabs>
      </w:pPr>
      <w:hyperlink w:anchor="_Toc14721" w:history="1">
        <w:r>
          <w:rPr>
            <w:rFonts w:ascii="仿宋" w:eastAsia="仿宋" w:hAnsi="仿宋" w:cs="仿宋" w:hint="eastAsia"/>
          </w:rPr>
          <w:t>六、环境保护分析</w:t>
        </w:r>
        <w:r>
          <w:tab/>
        </w:r>
        <w:r>
          <w:fldChar w:fldCharType="begin"/>
        </w:r>
        <w:r>
          <w:instrText xml:space="preserve"> PAGEREF _Toc14721 \h </w:instrText>
        </w:r>
        <w:r>
          <w:fldChar w:fldCharType="separate"/>
        </w:r>
        <w:r>
          <w:t>24</w:t>
        </w:r>
        <w:r>
          <w:fldChar w:fldCharType="end"/>
        </w:r>
      </w:hyperlink>
    </w:p>
    <w:p w:rsidR="00F15FA1" w14:paraId="50C45A48" w14:textId="77777777">
      <w:pPr>
        <w:pStyle w:val="TOC2"/>
        <w:tabs>
          <w:tab w:val="right" w:leader="dot" w:pos="8306"/>
        </w:tabs>
      </w:pPr>
      <w:hyperlink w:anchor="_Toc17153" w:history="1">
        <w:r>
          <w:rPr>
            <w:rFonts w:ascii="仿宋" w:eastAsia="仿宋" w:hAnsi="仿宋" w:cs="仿宋" w:hint="eastAsia"/>
          </w:rPr>
          <w:t>（一）环境保护综述</w:t>
        </w:r>
        <w:r>
          <w:tab/>
        </w:r>
        <w:r>
          <w:fldChar w:fldCharType="begin"/>
        </w:r>
        <w:r>
          <w:instrText xml:space="preserve"> PAGEREF _Toc17153 \h </w:instrText>
        </w:r>
        <w:r>
          <w:fldChar w:fldCharType="separate"/>
        </w:r>
        <w:r>
          <w:t>24</w:t>
        </w:r>
        <w:r>
          <w:fldChar w:fldCharType="end"/>
        </w:r>
      </w:hyperlink>
    </w:p>
    <w:p w:rsidR="00F15FA1" w14:paraId="17C84DC2" w14:textId="77777777">
      <w:pPr>
        <w:pStyle w:val="TOC2"/>
        <w:tabs>
          <w:tab w:val="right" w:leader="dot" w:pos="8306"/>
        </w:tabs>
      </w:pPr>
      <w:hyperlink w:anchor="_Toc29321" w:history="1">
        <w:r>
          <w:rPr>
            <w:rFonts w:ascii="仿宋" w:eastAsia="仿宋" w:hAnsi="仿宋" w:cs="仿宋" w:hint="eastAsia"/>
          </w:rPr>
          <w:t>（二）施工期环境影响分析</w:t>
        </w:r>
        <w:r>
          <w:tab/>
        </w:r>
        <w:r>
          <w:fldChar w:fldCharType="begin"/>
        </w:r>
        <w:r>
          <w:instrText xml:space="preserve"> PAGEREF _Toc29321 \h </w:instrText>
        </w:r>
        <w:r>
          <w:fldChar w:fldCharType="separate"/>
        </w:r>
        <w:r>
          <w:t>24</w:t>
        </w:r>
        <w:r>
          <w:fldChar w:fldCharType="end"/>
        </w:r>
      </w:hyperlink>
    </w:p>
    <w:p w:rsidR="00F15FA1" w14:paraId="7A5BB788" w14:textId="77777777">
      <w:pPr>
        <w:pStyle w:val="TOC2"/>
        <w:tabs>
          <w:tab w:val="right" w:leader="dot" w:pos="8306"/>
        </w:tabs>
      </w:pPr>
      <w:hyperlink w:anchor="_Toc32204" w:history="1">
        <w:r>
          <w:rPr>
            <w:rFonts w:ascii="仿宋" w:eastAsia="仿宋" w:hAnsi="仿宋" w:cs="仿宋" w:hint="eastAsia"/>
          </w:rPr>
          <w:t>（三）营运期环境影响分析</w:t>
        </w:r>
        <w:r>
          <w:tab/>
        </w:r>
        <w:r>
          <w:fldChar w:fldCharType="begin"/>
        </w:r>
        <w:r>
          <w:instrText xml:space="preserve"> PAGEREF _Toc32204 \h </w:instrText>
        </w:r>
        <w:r>
          <w:fldChar w:fldCharType="separate"/>
        </w:r>
        <w:r>
          <w:t>27</w:t>
        </w:r>
        <w:r>
          <w:fldChar w:fldCharType="end"/>
        </w:r>
      </w:hyperlink>
    </w:p>
    <w:p w:rsidR="00F15FA1" w14:paraId="2B9CD51E" w14:textId="77777777">
      <w:pPr>
        <w:pStyle w:val="TOC2"/>
        <w:tabs>
          <w:tab w:val="right" w:leader="dot" w:pos="8306"/>
        </w:tabs>
      </w:pPr>
      <w:hyperlink w:anchor="_Toc21664" w:history="1">
        <w:r>
          <w:rPr>
            <w:rFonts w:ascii="仿宋" w:eastAsia="仿宋" w:hAnsi="仿宋" w:cs="仿宋" w:hint="eastAsia"/>
          </w:rPr>
          <w:t>（四）综合评价</w:t>
        </w:r>
        <w:r>
          <w:tab/>
        </w:r>
        <w:r>
          <w:fldChar w:fldCharType="begin"/>
        </w:r>
        <w:r>
          <w:instrText xml:space="preserve"> PAGEREF _Toc21664 \h </w:instrText>
        </w:r>
        <w:r>
          <w:fldChar w:fldCharType="separate"/>
        </w:r>
        <w:r>
          <w:t>28</w:t>
        </w:r>
        <w:r>
          <w:fldChar w:fldCharType="end"/>
        </w:r>
      </w:hyperlink>
    </w:p>
    <w:p w:rsidR="00F15FA1" w14:paraId="3AA8AB5A" w14:textId="77777777">
      <w:pPr>
        <w:pStyle w:val="TOC1"/>
        <w:tabs>
          <w:tab w:val="right" w:leader="dot" w:pos="8306"/>
        </w:tabs>
      </w:pPr>
      <w:hyperlink w:anchor="_Toc21438" w:history="1">
        <w:r>
          <w:rPr>
            <w:rFonts w:ascii="仿宋" w:eastAsia="仿宋" w:hAnsi="仿宋" w:cs="仿宋" w:hint="eastAsia"/>
          </w:rPr>
          <w:t>七、投资估算</w:t>
        </w:r>
        <w:r>
          <w:tab/>
        </w:r>
        <w:r>
          <w:fldChar w:fldCharType="begin"/>
        </w:r>
        <w:r>
          <w:instrText xml:space="preserve"> PAGEREF _Toc21438 \h </w:instrText>
        </w:r>
        <w:r>
          <w:fldChar w:fldCharType="separate"/>
        </w:r>
        <w:r>
          <w:t>29</w:t>
        </w:r>
        <w:r>
          <w:fldChar w:fldCharType="end"/>
        </w:r>
      </w:hyperlink>
    </w:p>
    <w:p w:rsidR="00F15FA1" w14:paraId="73C27229" w14:textId="77777777">
      <w:pPr>
        <w:pStyle w:val="TOC2"/>
        <w:tabs>
          <w:tab w:val="right" w:leader="dot" w:pos="8306"/>
        </w:tabs>
      </w:pPr>
      <w:hyperlink w:anchor="_Toc17220" w:history="1">
        <w:r>
          <w:rPr>
            <w:rFonts w:ascii="仿宋" w:eastAsia="仿宋" w:hAnsi="仿宋" w:cs="仿宋" w:hint="eastAsia"/>
          </w:rPr>
          <w:t>（一）投资估算的编制说明</w:t>
        </w:r>
        <w:r>
          <w:tab/>
        </w:r>
        <w:r>
          <w:fldChar w:fldCharType="begin"/>
        </w:r>
        <w:r>
          <w:instrText xml:space="preserve"> PAGEREF _Toc17220 \h </w:instrText>
        </w:r>
        <w:r>
          <w:fldChar w:fldCharType="separate"/>
        </w:r>
        <w:r>
          <w:t>29</w:t>
        </w:r>
        <w:r>
          <w:fldChar w:fldCharType="end"/>
        </w:r>
      </w:hyperlink>
    </w:p>
    <w:p w:rsidR="00F15FA1" w14:paraId="05A28044" w14:textId="77777777">
      <w:pPr>
        <w:pStyle w:val="TOC2"/>
        <w:tabs>
          <w:tab w:val="right" w:leader="dot" w:pos="8306"/>
        </w:tabs>
      </w:pPr>
      <w:hyperlink w:anchor="_Toc1789"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_Toc1789 \h </w:instrText>
        </w:r>
        <w:r>
          <w:fldChar w:fldCharType="separate"/>
        </w:r>
        <w:r>
          <w:t>30</w:t>
        </w:r>
        <w:r>
          <w:fldChar w:fldCharType="end"/>
        </w:r>
      </w:hyperlink>
    </w:p>
    <w:p w:rsidR="00F15FA1" w14:paraId="461F5D6F" w14:textId="77777777">
      <w:pPr>
        <w:pStyle w:val="TOC2"/>
        <w:tabs>
          <w:tab w:val="right" w:leader="dot" w:pos="8306"/>
        </w:tabs>
      </w:pPr>
      <w:hyperlink w:anchor="_Toc14879" w:history="1">
        <w:r>
          <w:rPr>
            <w:rFonts w:ascii="仿宋" w:eastAsia="仿宋" w:hAnsi="仿宋" w:cs="仿宋" w:hint="eastAsia"/>
          </w:rPr>
          <w:t>（三）建设期利息</w:t>
        </w:r>
        <w:r>
          <w:tab/>
        </w:r>
        <w:r>
          <w:fldChar w:fldCharType="begin"/>
        </w:r>
        <w:r>
          <w:instrText xml:space="preserve"> PAGEREF _Toc14879 \h </w:instrText>
        </w:r>
        <w:r>
          <w:fldChar w:fldCharType="separate"/>
        </w:r>
        <w:r>
          <w:t>31</w:t>
        </w:r>
        <w:r>
          <w:fldChar w:fldCharType="end"/>
        </w:r>
      </w:hyperlink>
    </w:p>
    <w:p w:rsidR="00F15FA1" w14:paraId="3C505606" w14:textId="77777777">
      <w:pPr>
        <w:pStyle w:val="TOC2"/>
        <w:tabs>
          <w:tab w:val="right" w:leader="dot" w:pos="8306"/>
        </w:tabs>
      </w:pPr>
      <w:hyperlink w:anchor="_Toc17985" w:history="1">
        <w:r>
          <w:rPr>
            <w:rFonts w:ascii="仿宋" w:eastAsia="仿宋" w:hAnsi="仿宋" w:cs="仿宋" w:hint="eastAsia"/>
          </w:rPr>
          <w:t>（四）流动资金</w:t>
        </w:r>
        <w:r>
          <w:tab/>
        </w:r>
        <w:r>
          <w:fldChar w:fldCharType="begin"/>
        </w:r>
        <w:r>
          <w:instrText xml:space="preserve"> PAGEREF _Toc17985 \h </w:instrText>
        </w:r>
        <w:r>
          <w:fldChar w:fldCharType="separate"/>
        </w:r>
        <w:r>
          <w:t>32</w:t>
        </w:r>
        <w:r>
          <w:fldChar w:fldCharType="end"/>
        </w:r>
      </w:hyperlink>
    </w:p>
    <w:p w:rsidR="00F15FA1" w14:paraId="7100F0D4" w14:textId="77777777">
      <w:pPr>
        <w:pStyle w:val="TOC2"/>
        <w:tabs>
          <w:tab w:val="right" w:leader="dot" w:pos="8306"/>
        </w:tabs>
      </w:pPr>
      <w:hyperlink w:anchor="_Toc4084" w:history="1">
        <w:r>
          <w:rPr>
            <w:rFonts w:ascii="仿宋" w:eastAsia="仿宋" w:hAnsi="仿宋" w:cs="仿宋" w:hint="eastAsia"/>
          </w:rPr>
          <w:t>（五）螺旋锥齿轮项目总投资</w:t>
        </w:r>
        <w:r>
          <w:tab/>
        </w:r>
        <w:r>
          <w:fldChar w:fldCharType="begin"/>
        </w:r>
        <w:r>
          <w:instrText xml:space="preserve"> PAGEREF _Toc4084 \h </w:instrText>
        </w:r>
        <w:r>
          <w:fldChar w:fldCharType="separate"/>
        </w:r>
        <w:r>
          <w:t>33</w:t>
        </w:r>
        <w:r>
          <w:fldChar w:fldCharType="end"/>
        </w:r>
      </w:hyperlink>
    </w:p>
    <w:p w:rsidR="00F15FA1" w14:paraId="4C23EE40" w14:textId="77777777">
      <w:pPr>
        <w:pStyle w:val="TOC2"/>
        <w:tabs>
          <w:tab w:val="right" w:leader="dot" w:pos="8306"/>
        </w:tabs>
      </w:pPr>
      <w:hyperlink w:anchor="_Toc3203" w:history="1">
        <w:r>
          <w:rPr>
            <w:rFonts w:ascii="仿宋" w:eastAsia="仿宋" w:hAnsi="仿宋" w:cs="仿宋" w:hint="eastAsia"/>
          </w:rPr>
          <w:t>（六）资金筹措与投资计划</w:t>
        </w:r>
        <w:r>
          <w:tab/>
        </w:r>
        <w:r>
          <w:fldChar w:fldCharType="begin"/>
        </w:r>
        <w:r>
          <w:instrText xml:space="preserve"> PAGEREF _Toc3203 \h </w:instrText>
        </w:r>
        <w:r>
          <w:fldChar w:fldCharType="separate"/>
        </w:r>
        <w:r>
          <w:t>34</w:t>
        </w:r>
        <w:r>
          <w:fldChar w:fldCharType="end"/>
        </w:r>
      </w:hyperlink>
    </w:p>
    <w:p w:rsidR="00F15FA1" w14:paraId="1977E332" w14:textId="77777777">
      <w:pPr>
        <w:pStyle w:val="TOC1"/>
        <w:tabs>
          <w:tab w:val="right" w:leader="dot" w:pos="8306"/>
        </w:tabs>
      </w:pPr>
      <w:hyperlink w:anchor="_Toc24080" w:history="1">
        <w:r>
          <w:rPr>
            <w:rFonts w:ascii="仿宋" w:eastAsia="仿宋" w:hAnsi="仿宋" w:cs="仿宋" w:hint="eastAsia"/>
          </w:rPr>
          <w:t>八、螺旋锥齿轮项目规划进度</w:t>
        </w:r>
        <w:r>
          <w:tab/>
        </w:r>
        <w:r>
          <w:fldChar w:fldCharType="begin"/>
        </w:r>
        <w:r>
          <w:instrText xml:space="preserve"> PAGEREF _Toc24080 \h </w:instrText>
        </w:r>
        <w:r>
          <w:fldChar w:fldCharType="separate"/>
        </w:r>
        <w:r>
          <w:t>34</w:t>
        </w:r>
        <w:r>
          <w:fldChar w:fldCharType="end"/>
        </w:r>
      </w:hyperlink>
    </w:p>
    <w:p w:rsidR="00F15FA1" w14:paraId="2753B5C1" w14:textId="77777777">
      <w:pPr>
        <w:pStyle w:val="TOC2"/>
        <w:tabs>
          <w:tab w:val="right" w:leader="dot" w:pos="8306"/>
        </w:tabs>
      </w:pPr>
      <w:hyperlink w:anchor="_Toc22314" w:history="1">
        <w:r>
          <w:rPr>
            <w:rFonts w:ascii="仿宋" w:eastAsia="仿宋" w:hAnsi="仿宋" w:cs="仿宋" w:hint="eastAsia"/>
          </w:rPr>
          <w:t>（一）螺旋锥齿轮项目进度安排</w:t>
        </w:r>
        <w:r>
          <w:tab/>
        </w:r>
        <w:r>
          <w:fldChar w:fldCharType="begin"/>
        </w:r>
        <w:r>
          <w:instrText xml:space="preserve"> PAGEREF _Toc22314 \h </w:instrText>
        </w:r>
        <w:r>
          <w:fldChar w:fldCharType="separate"/>
        </w:r>
        <w:r>
          <w:t>34</w:t>
        </w:r>
        <w:r>
          <w:fldChar w:fldCharType="end"/>
        </w:r>
      </w:hyperlink>
    </w:p>
    <w:p w:rsidR="00F15FA1" w14:paraId="5170769E" w14:textId="77777777">
      <w:pPr>
        <w:pStyle w:val="TOC2"/>
        <w:tabs>
          <w:tab w:val="right" w:leader="dot" w:pos="8306"/>
        </w:tabs>
      </w:pPr>
      <w:hyperlink w:anchor="_Toc6216" w:history="1">
        <w:r>
          <w:rPr>
            <w:rFonts w:ascii="仿宋" w:eastAsia="仿宋" w:hAnsi="仿宋" w:cs="仿宋" w:hint="eastAsia"/>
          </w:rPr>
          <w:t>（二）螺旋锥齿轮项目实施保障措施</w:t>
        </w:r>
        <w:r>
          <w:tab/>
        </w:r>
        <w:r>
          <w:fldChar w:fldCharType="begin"/>
        </w:r>
        <w:r>
          <w:instrText xml:space="preserve"> PAGEREF _Toc6216 \h </w:instrText>
        </w:r>
        <w:r>
          <w:fldChar w:fldCharType="separate"/>
        </w:r>
        <w:r>
          <w:t>34</w:t>
        </w:r>
        <w:r>
          <w:fldChar w:fldCharType="end"/>
        </w:r>
      </w:hyperlink>
    </w:p>
    <w:p w:rsidR="00F15FA1" w14:paraId="62836C81"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934" w:history="1">
        <w:r>
          <w:rPr>
            <w:rFonts w:ascii="仿宋" w:eastAsia="仿宋" w:hAnsi="仿宋" w:cs="仿宋" w:hint="eastAsia"/>
          </w:rPr>
          <w:t>九、经济效益分析</w:t>
        </w:r>
        <w:r>
          <w:tab/>
        </w:r>
        <w:r>
          <w:fldChar w:fldCharType="begin"/>
        </w:r>
        <w:r>
          <w:instrText xml:space="preserve"> PAGEREF _Toc11934 \h </w:instrText>
        </w:r>
        <w:r>
          <w:fldChar w:fldCharType="separate"/>
        </w:r>
        <w:r>
          <w:t>35</w:t>
        </w:r>
        <w:r>
          <w:fldChar w:fldCharType="end"/>
        </w:r>
      </w:hyperlink>
    </w:p>
    <w:p w:rsidR="00F15FA1" w14:paraId="66E67A49" w14:textId="77777777">
      <w:pPr>
        <w:pStyle w:val="TOC2"/>
        <w:tabs>
          <w:tab w:val="right" w:leader="dot" w:pos="8306"/>
        </w:tabs>
      </w:pPr>
      <w:hyperlink w:anchor="_Toc446" w:history="1">
        <w:r>
          <w:rPr>
            <w:rFonts w:ascii="仿宋" w:eastAsia="仿宋" w:hAnsi="仿宋" w:cs="仿宋" w:hint="eastAsia"/>
          </w:rPr>
          <w:t>（一）基本假设及基础参数选取</w:t>
        </w:r>
        <w:r>
          <w:tab/>
        </w:r>
        <w:r>
          <w:fldChar w:fldCharType="begin"/>
        </w:r>
        <w:r>
          <w:instrText xml:space="preserve"> PAGEREF _Toc446 \h </w:instrText>
        </w:r>
        <w:r>
          <w:fldChar w:fldCharType="separate"/>
        </w:r>
        <w:r>
          <w:t>35</w:t>
        </w:r>
        <w:r>
          <w:fldChar w:fldCharType="end"/>
        </w:r>
      </w:hyperlink>
    </w:p>
    <w:p w:rsidR="00F15FA1" w14:paraId="32EE322A" w14:textId="77777777">
      <w:pPr>
        <w:pStyle w:val="TOC2"/>
        <w:tabs>
          <w:tab w:val="right" w:leader="dot" w:pos="8306"/>
        </w:tabs>
      </w:pPr>
      <w:hyperlink w:anchor="_Toc7268" w:history="1">
        <w:r>
          <w:rPr>
            <w:rFonts w:ascii="仿宋" w:eastAsia="仿宋" w:hAnsi="仿宋" w:cs="仿宋" w:hint="eastAsia"/>
          </w:rPr>
          <w:t>（二）经济评价财务测算</w:t>
        </w:r>
        <w:r>
          <w:tab/>
        </w:r>
        <w:r>
          <w:fldChar w:fldCharType="begin"/>
        </w:r>
        <w:r>
          <w:instrText xml:space="preserve"> PAGEREF _Toc7268 \h </w:instrText>
        </w:r>
        <w:r>
          <w:fldChar w:fldCharType="separate"/>
        </w:r>
        <w:r>
          <w:t>36</w:t>
        </w:r>
        <w:r>
          <w:fldChar w:fldCharType="end"/>
        </w:r>
      </w:hyperlink>
    </w:p>
    <w:p w:rsidR="00F15FA1" w14:paraId="77074175" w14:textId="77777777">
      <w:pPr>
        <w:pStyle w:val="TOC2"/>
        <w:tabs>
          <w:tab w:val="right" w:leader="dot" w:pos="8306"/>
        </w:tabs>
      </w:pPr>
      <w:hyperlink w:anchor="_Toc19725" w:history="1">
        <w:r>
          <w:rPr>
            <w:rFonts w:ascii="仿宋" w:eastAsia="仿宋" w:hAnsi="仿宋" w:cs="仿宋" w:hint="eastAsia"/>
          </w:rPr>
          <w:t>（三）螺旋锥齿轮项目盈利能力分析</w:t>
        </w:r>
        <w:r>
          <w:tab/>
        </w:r>
        <w:r>
          <w:fldChar w:fldCharType="begin"/>
        </w:r>
        <w:r>
          <w:instrText xml:space="preserve"> PAGEREF _Toc19725 \h </w:instrText>
        </w:r>
        <w:r>
          <w:fldChar w:fldCharType="separate"/>
        </w:r>
        <w:r>
          <w:t>38</w:t>
        </w:r>
        <w:r>
          <w:fldChar w:fldCharType="end"/>
        </w:r>
      </w:hyperlink>
    </w:p>
    <w:p w:rsidR="00F15FA1" w14:paraId="6C671B4A" w14:textId="77777777">
      <w:pPr>
        <w:pStyle w:val="TOC2"/>
        <w:tabs>
          <w:tab w:val="right" w:leader="dot" w:pos="8306"/>
        </w:tabs>
      </w:pPr>
      <w:hyperlink w:anchor="_Toc17204" w:history="1">
        <w:r>
          <w:rPr>
            <w:rFonts w:ascii="仿宋" w:eastAsia="仿宋" w:hAnsi="仿宋" w:cs="仿宋" w:hint="eastAsia"/>
          </w:rPr>
          <w:t>（四）财务生存能力分析</w:t>
        </w:r>
        <w:r>
          <w:tab/>
        </w:r>
        <w:r>
          <w:fldChar w:fldCharType="begin"/>
        </w:r>
        <w:r>
          <w:instrText xml:space="preserve"> PAGEREF _Toc17204 \h </w:instrText>
        </w:r>
        <w:r>
          <w:fldChar w:fldCharType="separate"/>
        </w:r>
        <w:r>
          <w:t>39</w:t>
        </w:r>
        <w:r>
          <w:fldChar w:fldCharType="end"/>
        </w:r>
      </w:hyperlink>
    </w:p>
    <w:p w:rsidR="00F15FA1" w14:paraId="4A8ED467" w14:textId="77777777">
      <w:pPr>
        <w:pStyle w:val="TOC2"/>
        <w:tabs>
          <w:tab w:val="right" w:leader="dot" w:pos="8306"/>
        </w:tabs>
      </w:pPr>
      <w:hyperlink w:anchor="_Toc27270" w:history="1">
        <w:r>
          <w:rPr>
            <w:rFonts w:ascii="仿宋" w:eastAsia="仿宋" w:hAnsi="仿宋" w:cs="仿宋" w:hint="eastAsia"/>
          </w:rPr>
          <w:t>（五）偿债能力分析</w:t>
        </w:r>
        <w:r>
          <w:tab/>
        </w:r>
        <w:r>
          <w:fldChar w:fldCharType="begin"/>
        </w:r>
        <w:r>
          <w:instrText xml:space="preserve"> PAGEREF _Toc27270 \h </w:instrText>
        </w:r>
        <w:r>
          <w:fldChar w:fldCharType="separate"/>
        </w:r>
        <w:r>
          <w:t>39</w:t>
        </w:r>
        <w:r>
          <w:fldChar w:fldCharType="end"/>
        </w:r>
      </w:hyperlink>
    </w:p>
    <w:p w:rsidR="00F15FA1" w14:paraId="64774A42" w14:textId="77777777">
      <w:pPr>
        <w:pStyle w:val="TOC2"/>
        <w:tabs>
          <w:tab w:val="right" w:leader="dot" w:pos="8306"/>
        </w:tabs>
      </w:pPr>
      <w:hyperlink w:anchor="_Toc12458" w:history="1">
        <w:r>
          <w:rPr>
            <w:rFonts w:ascii="仿宋" w:eastAsia="仿宋" w:hAnsi="仿宋" w:cs="仿宋" w:hint="eastAsia"/>
          </w:rPr>
          <w:t>（六）经济评价结论</w:t>
        </w:r>
        <w:r>
          <w:tab/>
        </w:r>
        <w:r>
          <w:fldChar w:fldCharType="begin"/>
        </w:r>
        <w:r>
          <w:instrText xml:space="preserve"> PAGEREF _Toc12458 \h </w:instrText>
        </w:r>
        <w:r>
          <w:fldChar w:fldCharType="separate"/>
        </w:r>
        <w:r>
          <w:t>41</w:t>
        </w:r>
        <w:r>
          <w:fldChar w:fldCharType="end"/>
        </w:r>
      </w:hyperlink>
    </w:p>
    <w:p w:rsidR="00F15FA1" w14:paraId="4F68B3D2" w14:textId="77777777">
      <w:pPr>
        <w:pStyle w:val="TOC1"/>
        <w:tabs>
          <w:tab w:val="right" w:leader="dot" w:pos="8306"/>
        </w:tabs>
      </w:pPr>
      <w:hyperlink w:anchor="_Toc23972" w:history="1">
        <w:r>
          <w:rPr>
            <w:rFonts w:ascii="仿宋" w:eastAsia="仿宋" w:hAnsi="仿宋" w:cs="仿宋" w:hint="eastAsia"/>
          </w:rPr>
          <w:t>十、节能方案</w:t>
        </w:r>
        <w:r>
          <w:tab/>
        </w:r>
        <w:r>
          <w:fldChar w:fldCharType="begin"/>
        </w:r>
        <w:r>
          <w:instrText xml:space="preserve"> PAGEREF _Toc23972 \h </w:instrText>
        </w:r>
        <w:r>
          <w:fldChar w:fldCharType="separate"/>
        </w:r>
        <w:r>
          <w:t>41</w:t>
        </w:r>
        <w:r>
          <w:fldChar w:fldCharType="end"/>
        </w:r>
      </w:hyperlink>
    </w:p>
    <w:p w:rsidR="00F15FA1" w14:paraId="7EC76410" w14:textId="77777777">
      <w:pPr>
        <w:pStyle w:val="TOC2"/>
        <w:tabs>
          <w:tab w:val="right" w:leader="dot" w:pos="8306"/>
        </w:tabs>
      </w:pPr>
      <w:hyperlink w:anchor="_Toc32118" w:history="1">
        <w:r>
          <w:rPr>
            <w:rFonts w:ascii="仿宋" w:eastAsia="仿宋" w:hAnsi="仿宋" w:cs="仿宋" w:hint="eastAsia"/>
          </w:rPr>
          <w:t>（一）螺旋锥齿轮项目节能概述</w:t>
        </w:r>
        <w:r>
          <w:tab/>
        </w:r>
        <w:r>
          <w:fldChar w:fldCharType="begin"/>
        </w:r>
        <w:r>
          <w:instrText xml:space="preserve"> PAGEREF _Toc32118 \h </w:instrText>
        </w:r>
        <w:r>
          <w:fldChar w:fldCharType="separate"/>
        </w:r>
        <w:r>
          <w:t>41</w:t>
        </w:r>
        <w:r>
          <w:fldChar w:fldCharType="end"/>
        </w:r>
      </w:hyperlink>
    </w:p>
    <w:p w:rsidR="00F15FA1" w14:paraId="4256C5C7" w14:textId="77777777">
      <w:pPr>
        <w:pStyle w:val="TOC2"/>
        <w:tabs>
          <w:tab w:val="right" w:leader="dot" w:pos="8306"/>
        </w:tabs>
      </w:pPr>
      <w:hyperlink w:anchor="_Toc31465" w:history="1">
        <w:r>
          <w:rPr>
            <w:rFonts w:ascii="仿宋" w:eastAsia="仿宋" w:hAnsi="仿宋" w:cs="仿宋" w:hint="eastAsia"/>
          </w:rPr>
          <w:t>（二）能源消费种类和数量分析</w:t>
        </w:r>
        <w:r>
          <w:tab/>
        </w:r>
        <w:r>
          <w:fldChar w:fldCharType="begin"/>
        </w:r>
        <w:r>
          <w:instrText xml:space="preserve"> PAGEREF _Toc31465 \h </w:instrText>
        </w:r>
        <w:r>
          <w:fldChar w:fldCharType="separate"/>
        </w:r>
        <w:r>
          <w:t>43</w:t>
        </w:r>
        <w:r>
          <w:fldChar w:fldCharType="end"/>
        </w:r>
      </w:hyperlink>
    </w:p>
    <w:p w:rsidR="00F15FA1" w14:paraId="15EE48D3" w14:textId="77777777">
      <w:pPr>
        <w:pStyle w:val="TOC2"/>
        <w:tabs>
          <w:tab w:val="right" w:leader="dot" w:pos="8306"/>
        </w:tabs>
      </w:pPr>
      <w:hyperlink w:anchor="_Toc14409" w:history="1">
        <w:r>
          <w:rPr>
            <w:rFonts w:ascii="仿宋" w:eastAsia="仿宋" w:hAnsi="仿宋" w:cs="仿宋" w:hint="eastAsia"/>
          </w:rPr>
          <w:t>（三）螺旋锥齿轮项目节能措施</w:t>
        </w:r>
        <w:r>
          <w:tab/>
        </w:r>
        <w:r>
          <w:fldChar w:fldCharType="begin"/>
        </w:r>
        <w:r>
          <w:instrText xml:space="preserve"> PAGEREF _Toc14409 \h </w:instrText>
        </w:r>
        <w:r>
          <w:fldChar w:fldCharType="separate"/>
        </w:r>
        <w:r>
          <w:t>44</w:t>
        </w:r>
        <w:r>
          <w:fldChar w:fldCharType="end"/>
        </w:r>
      </w:hyperlink>
    </w:p>
    <w:p w:rsidR="00F15FA1" w14:paraId="716C7ED9" w14:textId="77777777">
      <w:pPr>
        <w:pStyle w:val="TOC2"/>
        <w:tabs>
          <w:tab w:val="right" w:leader="dot" w:pos="8306"/>
        </w:tabs>
      </w:pPr>
      <w:hyperlink w:anchor="_Toc14772" w:history="1">
        <w:r>
          <w:rPr>
            <w:rFonts w:ascii="仿宋" w:eastAsia="仿宋" w:hAnsi="仿宋" w:cs="仿宋" w:hint="eastAsia"/>
          </w:rPr>
          <w:t>（四）节能综合评价</w:t>
        </w:r>
        <w:r>
          <w:tab/>
        </w:r>
        <w:r>
          <w:fldChar w:fldCharType="begin"/>
        </w:r>
        <w:r>
          <w:instrText xml:space="preserve"> PAGEREF _Toc14772 \h </w:instrText>
        </w:r>
        <w:r>
          <w:fldChar w:fldCharType="separate"/>
        </w:r>
        <w:r>
          <w:t>46</w:t>
        </w:r>
        <w:r>
          <w:fldChar w:fldCharType="end"/>
        </w:r>
      </w:hyperlink>
    </w:p>
    <w:p w:rsidR="00F15FA1" w14:paraId="6A4B2D83" w14:textId="77777777">
      <w:pPr>
        <w:pStyle w:val="TOC1"/>
        <w:tabs>
          <w:tab w:val="right" w:leader="dot" w:pos="8306"/>
        </w:tabs>
      </w:pPr>
      <w:hyperlink w:anchor="_Toc14529" w:history="1">
        <w:r>
          <w:rPr>
            <w:rFonts w:ascii="仿宋" w:eastAsia="仿宋" w:hAnsi="仿宋" w:cs="仿宋" w:hint="eastAsia"/>
          </w:rPr>
          <w:t>十一、市场分析、调研</w:t>
        </w:r>
        <w:r>
          <w:tab/>
        </w:r>
        <w:r>
          <w:fldChar w:fldCharType="begin"/>
        </w:r>
        <w:r>
          <w:instrText xml:space="preserve"> PAGEREF _Toc14529 \h </w:instrText>
        </w:r>
        <w:r>
          <w:fldChar w:fldCharType="separate"/>
        </w:r>
        <w:r>
          <w:t>47</w:t>
        </w:r>
        <w:r>
          <w:fldChar w:fldCharType="end"/>
        </w:r>
      </w:hyperlink>
    </w:p>
    <w:p w:rsidR="00F15FA1" w14:paraId="611DDCF8" w14:textId="77777777">
      <w:pPr>
        <w:pStyle w:val="TOC2"/>
        <w:tabs>
          <w:tab w:val="right" w:leader="dot" w:pos="8306"/>
        </w:tabs>
      </w:pPr>
      <w:hyperlink w:anchor="_Toc25055" w:history="1">
        <w:r>
          <w:rPr>
            <w:rFonts w:ascii="仿宋" w:eastAsia="仿宋" w:hAnsi="仿宋" w:cs="仿宋" w:hint="eastAsia"/>
          </w:rPr>
          <w:t>（一）螺旋锥齿轮行业分析</w:t>
        </w:r>
        <w:r>
          <w:tab/>
        </w:r>
        <w:r>
          <w:fldChar w:fldCharType="begin"/>
        </w:r>
        <w:r>
          <w:instrText xml:space="preserve"> PAGEREF _Toc25055 \h </w:instrText>
        </w:r>
        <w:r>
          <w:fldChar w:fldCharType="separate"/>
        </w:r>
        <w:r>
          <w:t>47</w:t>
        </w:r>
        <w:r>
          <w:fldChar w:fldCharType="end"/>
        </w:r>
      </w:hyperlink>
    </w:p>
    <w:p w:rsidR="00F15FA1" w14:paraId="51B302E4" w14:textId="77777777">
      <w:pPr>
        <w:pStyle w:val="TOC2"/>
        <w:tabs>
          <w:tab w:val="right" w:leader="dot" w:pos="8306"/>
        </w:tabs>
      </w:pPr>
      <w:hyperlink w:anchor="_Toc8999" w:history="1">
        <w:r>
          <w:rPr>
            <w:rFonts w:ascii="仿宋" w:eastAsia="仿宋" w:hAnsi="仿宋" w:cs="仿宋" w:hint="eastAsia"/>
          </w:rPr>
          <w:t>（二）螺旋锥齿轮市场分析预测</w:t>
        </w:r>
        <w:r>
          <w:tab/>
        </w:r>
        <w:r>
          <w:fldChar w:fldCharType="begin"/>
        </w:r>
        <w:r>
          <w:instrText xml:space="preserve"> PAGEREF _Toc8999 \h </w:instrText>
        </w:r>
        <w:r>
          <w:fldChar w:fldCharType="separate"/>
        </w:r>
        <w:r>
          <w:t>48</w:t>
        </w:r>
        <w:r>
          <w:fldChar w:fldCharType="end"/>
        </w:r>
      </w:hyperlink>
    </w:p>
    <w:p w:rsidR="00F15FA1" w14:paraId="5B82B4C6" w14:textId="77777777">
      <w:pPr>
        <w:pStyle w:val="TOC1"/>
        <w:tabs>
          <w:tab w:val="right" w:leader="dot" w:pos="8306"/>
        </w:tabs>
      </w:pPr>
      <w:hyperlink w:anchor="_Toc23324" w:history="1">
        <w:r>
          <w:rPr>
            <w:rFonts w:ascii="仿宋" w:eastAsia="仿宋" w:hAnsi="仿宋" w:cs="仿宋" w:hint="eastAsia"/>
          </w:rPr>
          <w:t>十二、螺旋锥齿轮项目工程方案</w:t>
        </w:r>
        <w:r>
          <w:tab/>
        </w:r>
        <w:r>
          <w:fldChar w:fldCharType="begin"/>
        </w:r>
        <w:r>
          <w:instrText xml:space="preserve"> PAGEREF _Toc23324 \h </w:instrText>
        </w:r>
        <w:r>
          <w:fldChar w:fldCharType="separate"/>
        </w:r>
        <w:r>
          <w:t>50</w:t>
        </w:r>
        <w:r>
          <w:fldChar w:fldCharType="end"/>
        </w:r>
      </w:hyperlink>
    </w:p>
    <w:p w:rsidR="00F15FA1" w14:paraId="405E08DD" w14:textId="77777777">
      <w:pPr>
        <w:pStyle w:val="TOC2"/>
        <w:tabs>
          <w:tab w:val="right" w:leader="dot" w:pos="8306"/>
        </w:tabs>
      </w:pPr>
      <w:hyperlink w:anchor="_Toc27330" w:history="1">
        <w:r>
          <w:rPr>
            <w:rFonts w:ascii="仿宋" w:eastAsia="仿宋" w:hAnsi="仿宋" w:cs="仿宋" w:hint="eastAsia"/>
          </w:rPr>
          <w:t>（一）建筑工程设计原则</w:t>
        </w:r>
        <w:r>
          <w:tab/>
        </w:r>
        <w:r>
          <w:fldChar w:fldCharType="begin"/>
        </w:r>
        <w:r>
          <w:instrText xml:space="preserve"> PAGEREF _Toc27330 \h </w:instrText>
        </w:r>
        <w:r>
          <w:fldChar w:fldCharType="separate"/>
        </w:r>
        <w:r>
          <w:t>50</w:t>
        </w:r>
        <w:r>
          <w:fldChar w:fldCharType="end"/>
        </w:r>
      </w:hyperlink>
    </w:p>
    <w:p w:rsidR="00F15FA1" w14:paraId="7286E691" w14:textId="77777777">
      <w:pPr>
        <w:pStyle w:val="TOC2"/>
        <w:tabs>
          <w:tab w:val="right" w:leader="dot" w:pos="8306"/>
        </w:tabs>
      </w:pPr>
      <w:hyperlink w:anchor="_Toc21613" w:history="1">
        <w:r>
          <w:rPr>
            <w:rFonts w:ascii="仿宋" w:eastAsia="仿宋" w:hAnsi="仿宋" w:cs="仿宋" w:hint="eastAsia"/>
          </w:rPr>
          <w:t>（二）土建工程设计年限及安全等级</w:t>
        </w:r>
        <w:r>
          <w:tab/>
        </w:r>
        <w:r>
          <w:fldChar w:fldCharType="begin"/>
        </w:r>
        <w:r>
          <w:instrText xml:space="preserve"> PAGEREF _Toc21613 \h </w:instrText>
        </w:r>
        <w:r>
          <w:fldChar w:fldCharType="separate"/>
        </w:r>
        <w:r>
          <w:t>50</w:t>
        </w:r>
        <w:r>
          <w:fldChar w:fldCharType="end"/>
        </w:r>
      </w:hyperlink>
    </w:p>
    <w:p w:rsidR="00F15FA1" w14:paraId="3C48322D" w14:textId="77777777">
      <w:pPr>
        <w:pStyle w:val="TOC2"/>
        <w:tabs>
          <w:tab w:val="right" w:leader="dot" w:pos="8306"/>
        </w:tabs>
      </w:pPr>
      <w:hyperlink w:anchor="_Toc20484" w:history="1">
        <w:r>
          <w:rPr>
            <w:rFonts w:ascii="仿宋" w:eastAsia="仿宋" w:hAnsi="仿宋" w:cs="仿宋" w:hint="eastAsia"/>
          </w:rPr>
          <w:t>（三）建筑工程设计总体要求</w:t>
        </w:r>
        <w:r>
          <w:tab/>
        </w:r>
        <w:r>
          <w:fldChar w:fldCharType="begin"/>
        </w:r>
        <w:r>
          <w:instrText xml:space="preserve"> PAGEREF _Toc20484 \h </w:instrText>
        </w:r>
        <w:r>
          <w:fldChar w:fldCharType="separate"/>
        </w:r>
        <w:r>
          <w:t>51</w:t>
        </w:r>
        <w:r>
          <w:fldChar w:fldCharType="end"/>
        </w:r>
      </w:hyperlink>
    </w:p>
    <w:p w:rsidR="00F15FA1" w14:paraId="38B9B899" w14:textId="77777777">
      <w:pPr>
        <w:pStyle w:val="TOC2"/>
        <w:tabs>
          <w:tab w:val="right" w:leader="dot" w:pos="8306"/>
        </w:tabs>
      </w:pPr>
      <w:hyperlink w:anchor="_Toc27692" w:history="1">
        <w:r>
          <w:rPr>
            <w:rFonts w:ascii="仿宋" w:eastAsia="仿宋" w:hAnsi="仿宋" w:cs="仿宋" w:hint="eastAsia"/>
          </w:rPr>
          <w:t>（四）土建工程建设指标</w:t>
        </w:r>
        <w:r>
          <w:tab/>
        </w:r>
        <w:r>
          <w:fldChar w:fldCharType="begin"/>
        </w:r>
        <w:r>
          <w:instrText xml:space="preserve"> PAGEREF _Toc27692 \h </w:instrText>
        </w:r>
        <w:r>
          <w:fldChar w:fldCharType="separate"/>
        </w:r>
        <w:r>
          <w:t>52</w:t>
        </w:r>
        <w:r>
          <w:fldChar w:fldCharType="end"/>
        </w:r>
      </w:hyperlink>
    </w:p>
    <w:p w:rsidR="00F15FA1" w14:paraId="47EB8DA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15FA1" w14:paraId="38EB6C96" w14:textId="77777777">
      <w:pPr>
        <w:pStyle w:val="Heading1"/>
        <w:jc w:val="center"/>
        <w:rPr>
          <w:rFonts w:ascii="仿宋" w:eastAsia="仿宋" w:hAnsi="仿宋" w:cs="仿宋"/>
        </w:rPr>
      </w:pPr>
      <w:bookmarkStart w:id="0" w:name="_Toc12543"/>
      <w:r>
        <w:rPr>
          <w:rFonts w:ascii="仿宋" w:eastAsia="仿宋" w:hAnsi="仿宋" w:cs="仿宋" w:hint="eastAsia"/>
        </w:rPr>
        <w:t>前言</w:t>
      </w:r>
      <w:bookmarkEnd w:id="0"/>
    </w:p>
    <w:p w:rsidR="00F15FA1" w14:paraId="3AB178A8"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w:t>
      </w:r>
      <w:r>
        <w:rPr>
          <w:rFonts w:ascii="仿宋" w:eastAsia="仿宋" w:hAnsi="仿宋" w:cs="仿宋" w:hint="eastAsia"/>
          <w:sz w:val="28"/>
        </w:rPr>
        <w:t>解投资计划的核心内容，从而更好地把握投资机会和风险管理。</w:t>
      </w:r>
    </w:p>
    <w:p w:rsidR="00F15FA1" w14:paraId="456E876B" w14:textId="77777777">
      <w:pPr>
        <w:pStyle w:val="Heading1"/>
        <w:ind w:firstLine="560" w:firstLineChars="200"/>
        <w:rPr>
          <w:rFonts w:ascii="仿宋" w:eastAsia="仿宋" w:hAnsi="仿宋" w:cs="仿宋"/>
          <w:sz w:val="28"/>
        </w:rPr>
      </w:pPr>
      <w:bookmarkStart w:id="1" w:name="_Toc25548"/>
      <w:r>
        <w:rPr>
          <w:rFonts w:ascii="仿宋" w:eastAsia="仿宋" w:hAnsi="仿宋" w:cs="仿宋" w:hint="eastAsia"/>
          <w:sz w:val="28"/>
        </w:rPr>
        <w:t>一、行业前景及市场预测</w:t>
      </w:r>
      <w:bookmarkEnd w:id="1"/>
    </w:p>
    <w:p w:rsidR="00F15FA1" w14:paraId="3C4DEB2A" w14:textId="77777777">
      <w:pPr>
        <w:pStyle w:val="Heading2"/>
        <w:rPr>
          <w:rFonts w:ascii="仿宋" w:eastAsia="仿宋" w:hAnsi="仿宋" w:cs="仿宋"/>
        </w:rPr>
      </w:pPr>
      <w:bookmarkStart w:id="2" w:name="_Toc1980"/>
      <w:r>
        <w:rPr>
          <w:rFonts w:ascii="仿宋" w:eastAsia="仿宋" w:hAnsi="仿宋" w:cs="仿宋" w:hint="eastAsia"/>
        </w:rPr>
        <w:t>（一）行业基本情况</w:t>
      </w:r>
      <w:bookmarkEnd w:id="2"/>
    </w:p>
    <w:p w:rsidR="00F15FA1" w14:paraId="14437530" w14:textId="76392D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行业定义：螺旋锥齿轮行业是一个关键的产业领域，专注于生产、分离和供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F15FA1" w14:paraId="7AF37E7D" w14:textId="0A9D5EC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市场规模：螺旋锥齿轮行业的市场规模庞大。全球范围内，该行业的市场价值数以百亿美元计。在国内市场，该行业也呈现出强劲增长势头。</w:t>
      </w:r>
    </w:p>
    <w:p w:rsidR="00F15FA1" w14:paraId="6A486942" w14:textId="524A5A3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行业分类：螺旋锥齿轮行业通常可以分为以下几个子领域，包括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F15FA1" w14:paraId="76FAFFE2" w14:textId="0973492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F15FA1" w14:paraId="16378B6C" w14:textId="26CACD0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F15FA1" w14:paraId="6BEC6DB2" w14:textId="4D27D67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F15FA1" w14:paraId="68394018" w14:textId="0C5C508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竞争格局：全球螺旋锥齿轮行业竞争激烈，存在一些大型国际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w:t>
      </w:r>
      <w:r>
        <w:rPr>
          <w:rFonts w:ascii="仿宋" w:eastAsia="仿宋" w:hAnsi="仿宋" w:cs="仿宋" w:hint="eastAsia"/>
          <w:sz w:val="28"/>
        </w:rPr>
        <w:t>份额。</w:t>
      </w:r>
    </w:p>
    <w:p w:rsidR="00F15FA1" w14:paraId="775CD16D" w14:textId="4C8B149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政策和法规：环保法规、安全标准和质量管理要求对螺旋锥齿轮行业产生重大影响。政府制定的法规和政策对行业的合规性和可持续性产生关键作用。</w:t>
      </w:r>
    </w:p>
    <w:p w:rsidR="00F15FA1" w14:paraId="3EDB3457" w14:textId="0EA1461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国际市场：国际市场对螺旋锥齿轮行业至关重要，特别是出口市场。国际市场的稳定性和竞争格局影响着行业内企业的国际化战略。</w:t>
      </w:r>
    </w:p>
    <w:p w:rsidR="00F15FA1" w14:paraId="7A73BD40" w14:textId="5C09948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螺旋锥齿轮行业有望继续保持增长。国内外市场都将提供丰富的机会，但同时也伴随着激烈的竞争和各种挑战。因此，企业需要不断创新和适应市场变化，以确保行业的可持续发展。</w:t>
      </w:r>
    </w:p>
    <w:p w:rsidR="00F15FA1" w14:paraId="453043AD" w14:textId="77777777">
      <w:pPr>
        <w:pStyle w:val="Heading2"/>
        <w:ind w:firstLine="560" w:firstLineChars="200"/>
        <w:rPr>
          <w:rFonts w:ascii="仿宋" w:eastAsia="仿宋" w:hAnsi="仿宋" w:cs="仿宋"/>
          <w:sz w:val="28"/>
        </w:rPr>
      </w:pPr>
      <w:bookmarkStart w:id="3" w:name="_Toc12118"/>
      <w:r>
        <w:rPr>
          <w:rFonts w:ascii="仿宋" w:eastAsia="仿宋" w:hAnsi="仿宋" w:cs="仿宋" w:hint="eastAsia"/>
          <w:sz w:val="28"/>
        </w:rPr>
        <w:t>（二）市场分析</w:t>
      </w:r>
      <w:bookmarkEnd w:id="3"/>
    </w:p>
    <w:p w:rsidR="00F15FA1" w14:paraId="67A10E66"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F15FA1" w14:paraId="28B254FE" w14:textId="77777777">
      <w:pPr>
        <w:ind w:firstLine="560" w:firstLineChars="200"/>
        <w:rPr>
          <w:rFonts w:ascii="仿宋" w:eastAsia="仿宋" w:hAnsi="仿宋" w:cs="仿宋"/>
          <w:sz w:val="28"/>
        </w:rPr>
      </w:pPr>
      <w:r>
        <w:rPr>
          <w:rFonts w:ascii="仿宋" w:eastAsia="仿宋" w:hAnsi="仿宋" w:cs="仿宋" w:hint="eastAsia"/>
          <w:sz w:val="28"/>
        </w:rPr>
        <w:t>螺旋锥齿轮行业是一个多元化的领域，包括多种不同产品和服务的提供。</w:t>
      </w:r>
    </w:p>
    <w:p w:rsidR="00F15FA1" w14:paraId="5C736A5D"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F15FA1" w14:paraId="52C466AC"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市场规模：</w:t>
      </w:r>
    </w:p>
    <w:p w:rsidR="00F15FA1" w14:paraId="53A3BC1C" w14:textId="77777777">
      <w:pPr>
        <w:ind w:firstLine="560" w:firstLineChars="200"/>
        <w:rPr>
          <w:rFonts w:ascii="仿宋" w:eastAsia="仿宋" w:hAnsi="仿宋" w:cs="仿宋"/>
          <w:sz w:val="28"/>
        </w:rPr>
      </w:pPr>
      <w:r>
        <w:rPr>
          <w:rFonts w:ascii="仿宋" w:eastAsia="仿宋" w:hAnsi="仿宋" w:cs="仿宋" w:hint="eastAsia"/>
          <w:sz w:val="28"/>
        </w:rPr>
        <w:t>螺旋锥齿轮行业的市场规模巨大，全球市值数以百亿美元计。</w:t>
      </w:r>
    </w:p>
    <w:p w:rsidR="00F15FA1" w14:paraId="4B746007" w14:textId="77777777">
      <w:pPr>
        <w:ind w:firstLine="560" w:firstLineChars="200"/>
        <w:rPr>
          <w:rFonts w:ascii="仿宋" w:eastAsia="仿宋" w:hAnsi="仿宋" w:cs="仿宋"/>
          <w:sz w:val="28"/>
        </w:rPr>
      </w:pPr>
      <w:r>
        <w:rPr>
          <w:rFonts w:ascii="仿宋" w:eastAsia="仿宋" w:hAnsi="仿宋" w:cs="仿宋" w:hint="eastAsia"/>
          <w:sz w:val="28"/>
        </w:rPr>
        <w:t>在国内市场，螺旋锥齿轮行业也呈现强劲增长趋势，为国内经济做出了重要贡献。</w:t>
      </w:r>
    </w:p>
    <w:p w:rsidR="00F15FA1" w14:paraId="4A94CEEC"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F15FA1" w14:paraId="49D32088" w14:textId="77777777">
      <w:pPr>
        <w:ind w:firstLine="560" w:firstLineChars="200"/>
        <w:rPr>
          <w:rFonts w:ascii="仿宋" w:eastAsia="仿宋" w:hAnsi="仿宋" w:cs="仿宋"/>
          <w:sz w:val="28"/>
        </w:rPr>
      </w:pPr>
      <w:r>
        <w:rPr>
          <w:rFonts w:ascii="仿宋" w:eastAsia="仿宋" w:hAnsi="仿宋" w:cs="仿宋" w:hint="eastAsia"/>
          <w:sz w:val="28"/>
        </w:rPr>
        <w:t>螺旋锥齿轮行业可分为多个子领域，每个领域提供不同的产品和服务。</w:t>
      </w:r>
    </w:p>
    <w:p w:rsidR="00F15FA1" w14:paraId="4393D15B"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F15FA1" w14:paraId="18D362A2"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F15FA1" w14:paraId="007B9AC6" w14:textId="77777777">
      <w:pPr>
        <w:ind w:firstLine="560" w:firstLineChars="200"/>
        <w:rPr>
          <w:rFonts w:ascii="仿宋" w:eastAsia="仿宋" w:hAnsi="仿宋" w:cs="仿宋"/>
          <w:sz w:val="28"/>
        </w:rPr>
      </w:pPr>
      <w:r>
        <w:rPr>
          <w:rFonts w:ascii="仿宋" w:eastAsia="仿宋" w:hAnsi="仿宋" w:cs="仿宋" w:hint="eastAsia"/>
          <w:sz w:val="28"/>
        </w:rPr>
        <w:t>螺旋锥齿轮行业的全球供应商包括国际公司和本土企业。</w:t>
      </w:r>
    </w:p>
    <w:p w:rsidR="00F15FA1" w14:paraId="20ED6111"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F15FA1" w14:paraId="4DB1996D"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F15FA1" w14:paraId="3157BE2E" w14:textId="77777777">
      <w:pPr>
        <w:ind w:firstLine="560" w:firstLineChars="200"/>
        <w:rPr>
          <w:rFonts w:ascii="仿宋" w:eastAsia="仿宋" w:hAnsi="仿宋" w:cs="仿宋"/>
          <w:sz w:val="28"/>
        </w:rPr>
      </w:pPr>
      <w:r>
        <w:rPr>
          <w:rFonts w:ascii="仿宋" w:eastAsia="仿宋" w:hAnsi="仿宋" w:cs="仿宋" w:hint="eastAsia"/>
          <w:sz w:val="28"/>
        </w:rPr>
        <w:t>螺旋锥齿轮行业的产品和服务广泛应用于下游行业，包括制造业、医疗保健、食品和饮料、交通、能源等多个领域。</w:t>
      </w:r>
    </w:p>
    <w:p w:rsidR="00F15FA1" w14:paraId="0E27C920"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w:t>
      </w:r>
      <w:r>
        <w:rPr>
          <w:rFonts w:ascii="仿宋" w:eastAsia="仿宋" w:hAnsi="仿宋" w:cs="仿宋" w:hint="eastAsia"/>
          <w:sz w:val="28"/>
        </w:rPr>
        <w:t>性有较高要求。</w:t>
      </w:r>
    </w:p>
    <w:p w:rsidR="00F15FA1" w14:paraId="275B7F02"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F15FA1" w14:paraId="7C2433E8" w14:textId="77777777">
      <w:pPr>
        <w:ind w:firstLine="560" w:firstLineChars="200"/>
        <w:rPr>
          <w:rFonts w:ascii="仿宋" w:eastAsia="仿宋" w:hAnsi="仿宋" w:cs="仿宋"/>
          <w:sz w:val="28"/>
        </w:rPr>
      </w:pPr>
      <w:r>
        <w:rPr>
          <w:rFonts w:ascii="仿宋" w:eastAsia="仿宋" w:hAnsi="仿宋" w:cs="仿宋" w:hint="eastAsia"/>
          <w:sz w:val="28"/>
        </w:rPr>
        <w:t>螺旋锥齿轮行业具有全球性影响，因为它为多个国家和地区的经济和产业提供了关键支持。</w:t>
      </w:r>
    </w:p>
    <w:p w:rsidR="00F15FA1" w14:paraId="13E856BA"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F15FA1" w14:paraId="5353D265"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F15FA1" w14:paraId="51BB48B4" w14:textId="77777777">
      <w:pPr>
        <w:pStyle w:val="Heading1"/>
        <w:ind w:firstLine="560" w:firstLineChars="200"/>
        <w:rPr>
          <w:rFonts w:ascii="仿宋" w:eastAsia="仿宋" w:hAnsi="仿宋" w:cs="仿宋"/>
          <w:sz w:val="28"/>
        </w:rPr>
      </w:pPr>
      <w:bookmarkStart w:id="4" w:name="_Toc25851"/>
      <w:r>
        <w:rPr>
          <w:rFonts w:ascii="仿宋" w:eastAsia="仿宋" w:hAnsi="仿宋" w:cs="仿宋" w:hint="eastAsia"/>
          <w:sz w:val="28"/>
        </w:rPr>
        <w:t>二、螺旋锥齿轮项目选址方案</w:t>
      </w:r>
      <w:bookmarkEnd w:id="4"/>
    </w:p>
    <w:p w:rsidR="00F15FA1" w14:paraId="18E0FD55" w14:textId="77777777">
      <w:pPr>
        <w:pStyle w:val="Heading2"/>
        <w:rPr>
          <w:rFonts w:ascii="仿宋" w:eastAsia="仿宋" w:hAnsi="仿宋" w:cs="仿宋"/>
        </w:rPr>
      </w:pPr>
      <w:bookmarkStart w:id="5" w:name="_Toc19108"/>
      <w:r>
        <w:rPr>
          <w:rFonts w:ascii="仿宋" w:eastAsia="仿宋" w:hAnsi="仿宋" w:cs="仿宋" w:hint="eastAsia"/>
        </w:rPr>
        <w:t>（一）螺旋锥齿轮项目选址原则</w:t>
      </w:r>
      <w:bookmarkEnd w:id="5"/>
    </w:p>
    <w:p w:rsidR="00F15FA1" w14:paraId="0A63547D" w14:textId="77777777">
      <w:pPr>
        <w:ind w:firstLine="560" w:firstLineChars="200"/>
        <w:rPr>
          <w:rFonts w:ascii="仿宋" w:eastAsia="仿宋" w:hAnsi="仿宋" w:cs="仿宋"/>
          <w:sz w:val="28"/>
        </w:rPr>
      </w:pPr>
      <w:r>
        <w:rPr>
          <w:rFonts w:ascii="仿宋" w:eastAsia="仿宋" w:hAnsi="仿宋" w:cs="仿宋" w:hint="eastAsia"/>
          <w:sz w:val="28"/>
        </w:rPr>
        <w:t>螺旋锥齿轮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螺旋锥齿轮项目的建设与运营过程中</w:t>
      </w:r>
      <w:r>
        <w:rPr>
          <w:rFonts w:ascii="仿宋" w:eastAsia="仿宋" w:hAnsi="仿宋" w:cs="仿宋" w:hint="eastAsia"/>
          <w:sz w:val="28"/>
        </w:rPr>
        <w:t>不仅实现了经济效益的提升，还顾及社会效益和环境效益，以实现这三者的统一。最终选址将以土地利用最优化为目标，以确保螺旋锥齿轮项目的可行性和可持续性。</w:t>
      </w:r>
    </w:p>
    <w:p w:rsidR="00F15FA1" w14:paraId="1FACF224" w14:textId="77777777">
      <w:pPr>
        <w:pStyle w:val="Heading2"/>
        <w:ind w:firstLine="560" w:firstLineChars="200"/>
        <w:rPr>
          <w:rFonts w:ascii="仿宋" w:eastAsia="仿宋" w:hAnsi="仿宋" w:cs="仿宋"/>
          <w:sz w:val="28"/>
        </w:rPr>
      </w:pPr>
      <w:bookmarkStart w:id="6" w:name="_Toc8717"/>
      <w:r>
        <w:rPr>
          <w:rFonts w:ascii="仿宋" w:eastAsia="仿宋" w:hAnsi="仿宋" w:cs="仿宋" w:hint="eastAsia"/>
          <w:sz w:val="28"/>
        </w:rPr>
        <w:t>（二）建设区基本情况</w:t>
      </w:r>
      <w:bookmarkEnd w:id="6"/>
    </w:p>
    <w:p w:rsidR="00F15FA1" w14:paraId="48D2016E"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F15FA1" w14:paraId="3B8DB533"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F15FA1" w14:paraId="466D3002"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F15FA1" w14:paraId="65D78555"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F15FA1" w14:paraId="1822E818"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w:t>
      </w:r>
      <w:r>
        <w:rPr>
          <w:rFonts w:ascii="仿宋" w:eastAsia="仿宋" w:hAnsi="仿宋" w:cs="仿宋" w:hint="eastAsia"/>
          <w:sz w:val="28"/>
        </w:rPr>
        <w:t>、医院、购物中心等，为居民提供了便捷的生活服务。社区安全状况良好，环境质量在地区内属于较高水平。</w:t>
      </w:r>
    </w:p>
    <w:p w:rsidR="00F15FA1" w14:paraId="0E2EAEDF"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建设区还承载了多个重要的产业园区或工业集聚区，如（列举已存在的重要产业园区）。这些区域已经孵化了众多知名企业，为新投资螺旋锥齿轮项目提供了合作和资源整合的机会。</w:t>
      </w:r>
    </w:p>
    <w:p w:rsidR="00F15FA1" w14:paraId="2FF765CC"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F15FA1" w14:paraId="41091335" w14:textId="77777777">
      <w:pPr>
        <w:pStyle w:val="Heading2"/>
        <w:ind w:firstLine="560" w:firstLineChars="200"/>
        <w:rPr>
          <w:rFonts w:ascii="仿宋" w:eastAsia="仿宋" w:hAnsi="仿宋" w:cs="仿宋"/>
          <w:sz w:val="28"/>
        </w:rPr>
      </w:pPr>
      <w:bookmarkStart w:id="7" w:name="_Toc28183"/>
      <w:r>
        <w:rPr>
          <w:rFonts w:ascii="仿宋" w:eastAsia="仿宋" w:hAnsi="仿宋" w:cs="仿宋" w:hint="eastAsia"/>
          <w:sz w:val="28"/>
        </w:rPr>
        <w:t>（三）产业发展方向</w:t>
      </w:r>
      <w:bookmarkEnd w:id="7"/>
    </w:p>
    <w:p w:rsidR="00F15FA1" w14:paraId="1432B8C4"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w:t>
      </w:r>
      <w:r>
        <w:rPr>
          <w:rFonts w:ascii="仿宋" w:eastAsia="仿宋" w:hAnsi="仿宋" w:cs="仿宋" w:hint="eastAsia"/>
          <w:sz w:val="28"/>
        </w:rPr>
        <w:t>展。以下是该建设区的产业发展方向：</w:t>
      </w:r>
    </w:p>
    <w:p w:rsidR="00F15FA1" w14:paraId="78E6E8E1" w14:textId="7694BCA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F15FA1" w14:paraId="4D80E9FC" w14:textId="43169E9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F15FA1" w14:paraId="659D5843" w14:textId="55D0241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F15FA1" w14:paraId="604FFBDF" w14:textId="2D05302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w:t>
      </w:r>
      <w:r>
        <w:rPr>
          <w:rFonts w:ascii="仿宋" w:eastAsia="仿宋" w:hAnsi="仿宋" w:cs="仿宋" w:hint="eastAsia"/>
          <w:sz w:val="28"/>
        </w:rPr>
        <w:t>技和医疗保健行业的发展，包括制药、生物医学、医疗器械等。鼓励医疗科研和健康管理服务，提高医疗水平和人民健康。</w:t>
      </w:r>
    </w:p>
    <w:p w:rsidR="00F15FA1" w14:paraId="777E8BAD" w14:textId="3B15A2B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F15FA1" w14:paraId="4CC15ABE" w14:textId="4810DA3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F15FA1" w14:paraId="30C2FE45" w14:textId="49905A9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F15FA1" w14:paraId="43A16F56" w14:textId="41F0B1F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w:t>
      </w:r>
      <w:r>
        <w:rPr>
          <w:rFonts w:ascii="仿宋" w:eastAsia="仿宋" w:hAnsi="仿宋" w:cs="仿宋" w:hint="eastAsia"/>
          <w:sz w:val="28"/>
        </w:rPr>
        <w:t>易和物流：发展跨境电子商务、国际物流和跨境贸易，促进地区经济融合。建设跨境贸易园区和物流枢纽，提高贸易便利性。</w:t>
      </w:r>
    </w:p>
    <w:p w:rsidR="00F15FA1" w14:paraId="23392104" w14:textId="49E9344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人才培养和创新：加强教育和研究机构，培养高素质人才，支持科研和创新螺旋锥齿轮项目。鼓励企业与学术界合作，推动科技创新。</w:t>
      </w:r>
    </w:p>
    <w:p w:rsidR="00F15FA1" w14:paraId="61B46A12" w14:textId="1286EA2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F15FA1" w14:paraId="615629A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F15FA1"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F15FA1" w14:paraId="4188C1D6" w14:textId="77777777">
      <w:pPr>
        <w:pStyle w:val="Heading2"/>
        <w:ind w:firstLine="560" w:firstLineChars="200"/>
        <w:rPr>
          <w:rFonts w:ascii="仿宋" w:eastAsia="仿宋" w:hAnsi="仿宋" w:cs="仿宋"/>
          <w:sz w:val="28"/>
        </w:rPr>
      </w:pPr>
      <w:bookmarkStart w:id="8" w:name="_Toc4317"/>
      <w:r>
        <w:rPr>
          <w:rFonts w:ascii="仿宋" w:eastAsia="仿宋" w:hAnsi="仿宋" w:cs="仿宋" w:hint="eastAsia"/>
          <w:sz w:val="28"/>
        </w:rPr>
        <w:t>（四）螺旋锥齿轮项目选址综合评价</w:t>
      </w:r>
      <w:bookmarkEnd w:id="8"/>
    </w:p>
    <w:p w:rsidR="00F15FA1" w14:paraId="3681043C" w14:textId="77777777">
      <w:pPr>
        <w:ind w:firstLine="560" w:firstLineChars="200"/>
        <w:rPr>
          <w:rFonts w:ascii="仿宋" w:eastAsia="仿宋" w:hAnsi="仿宋" w:cs="仿宋"/>
          <w:sz w:val="28"/>
        </w:rPr>
      </w:pPr>
      <w:r>
        <w:rPr>
          <w:rFonts w:ascii="仿宋" w:eastAsia="仿宋" w:hAnsi="仿宋" w:cs="仿宋" w:hint="eastAsia"/>
          <w:sz w:val="28"/>
        </w:rPr>
        <w:t>螺旋锥齿轮项目选址的考虑因素应包括城乡建设总体规划以及占地使用规划的要求，确保螺旋锥齿轮项目的布局与当地的城市和农村发展规划相一致。此外，选址应考虑便捷的陆路交通，以便材料运输和工作人员的出行，同时，施工场址应具备方便的条件，以支持螺旋锥齿轮项目的高效实施。此外，选址</w:t>
      </w:r>
      <w:r>
        <w:rPr>
          <w:rFonts w:ascii="仿宋" w:eastAsia="仿宋" w:hAnsi="仿宋" w:cs="仿宋" w:hint="eastAsia"/>
          <w:sz w:val="28"/>
        </w:rPr>
        <w:t>也需要与大气污染防治政策、水资源保护政策以及自然生态资源保护政策相一致，以确保螺旋锥齿轮项目的环保性和可持续性。这些综合因素的考虑将有助于选择最合适的螺旋锥齿轮项目选址，以支持螺旋锥齿轮项目的顺利进行。</w:t>
      </w:r>
    </w:p>
    <w:p w:rsidR="00F15FA1" w14:paraId="0E8C554E" w14:textId="77777777">
      <w:pPr>
        <w:pStyle w:val="Heading1"/>
        <w:ind w:firstLine="560" w:firstLineChars="200"/>
        <w:rPr>
          <w:rFonts w:ascii="仿宋" w:eastAsia="仿宋" w:hAnsi="仿宋" w:cs="仿宋"/>
          <w:sz w:val="28"/>
        </w:rPr>
      </w:pPr>
      <w:bookmarkStart w:id="9" w:name="_Toc23242"/>
      <w:r>
        <w:rPr>
          <w:rFonts w:ascii="仿宋" w:eastAsia="仿宋" w:hAnsi="仿宋" w:cs="仿宋" w:hint="eastAsia"/>
          <w:sz w:val="28"/>
        </w:rPr>
        <w:t>三、螺旋锥齿轮项目概论</w:t>
      </w:r>
      <w:bookmarkEnd w:id="9"/>
    </w:p>
    <w:p w:rsidR="00F15FA1" w14:paraId="38B14D34" w14:textId="77777777">
      <w:pPr>
        <w:pStyle w:val="Heading2"/>
        <w:rPr>
          <w:rFonts w:ascii="仿宋" w:eastAsia="仿宋" w:hAnsi="仿宋" w:cs="仿宋"/>
        </w:rPr>
      </w:pPr>
      <w:bookmarkStart w:id="10" w:name="_Toc20848"/>
      <w:r>
        <w:rPr>
          <w:rFonts w:ascii="仿宋" w:eastAsia="仿宋" w:hAnsi="仿宋" w:cs="仿宋" w:hint="eastAsia"/>
        </w:rPr>
        <w:t>（一）螺旋锥齿轮项目名称</w:t>
      </w:r>
      <w:bookmarkEnd w:id="10"/>
    </w:p>
    <w:p w:rsidR="00F15FA1" w14:paraId="04EBA2C1"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螺旋锥齿轮项目</w:t>
      </w:r>
    </w:p>
    <w:p w:rsidR="00F15FA1" w14:paraId="5ECF77F0" w14:textId="77777777">
      <w:pPr>
        <w:pStyle w:val="Heading2"/>
        <w:ind w:firstLine="560" w:firstLineChars="200"/>
        <w:rPr>
          <w:rFonts w:ascii="仿宋" w:eastAsia="仿宋" w:hAnsi="仿宋" w:cs="仿宋"/>
          <w:sz w:val="28"/>
        </w:rPr>
      </w:pPr>
      <w:bookmarkStart w:id="11" w:name="_Toc28329"/>
      <w:r>
        <w:rPr>
          <w:rFonts w:ascii="仿宋" w:eastAsia="仿宋" w:hAnsi="仿宋" w:cs="仿宋" w:hint="eastAsia"/>
          <w:sz w:val="28"/>
        </w:rPr>
        <w:t>（二）螺旋锥齿轮项目投资人</w:t>
      </w:r>
      <w:bookmarkEnd w:id="11"/>
    </w:p>
    <w:p w:rsidR="00F15FA1" w14:paraId="58392A5F" w14:textId="5CD083C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F15FA1" w14:paraId="241B65D7" w14:textId="77777777">
      <w:pPr>
        <w:pStyle w:val="Heading2"/>
        <w:ind w:firstLine="560" w:firstLineChars="200"/>
        <w:rPr>
          <w:rFonts w:ascii="仿宋" w:eastAsia="仿宋" w:hAnsi="仿宋" w:cs="仿宋"/>
          <w:sz w:val="28"/>
        </w:rPr>
      </w:pPr>
      <w:bookmarkStart w:id="12" w:name="_Toc22578"/>
      <w:r>
        <w:rPr>
          <w:rFonts w:ascii="仿宋" w:eastAsia="仿宋" w:hAnsi="仿宋" w:cs="仿宋" w:hint="eastAsia"/>
          <w:sz w:val="28"/>
        </w:rPr>
        <w:t>（三）建设地点</w:t>
      </w:r>
      <w:bookmarkEnd w:id="12"/>
    </w:p>
    <w:p w:rsidR="00F15FA1" w14:paraId="4A1EAF17" w14:textId="465D0F76">
      <w:pPr>
        <w:ind w:firstLine="560" w:firstLineChars="200"/>
        <w:rPr>
          <w:rFonts w:ascii="仿宋" w:eastAsia="仿宋" w:hAnsi="仿宋" w:cs="仿宋"/>
          <w:sz w:val="28"/>
        </w:rPr>
      </w:pPr>
      <w:r>
        <w:rPr>
          <w:rFonts w:ascii="仿宋" w:eastAsia="仿宋" w:hAnsi="仿宋" w:cs="仿宋" w:hint="eastAsia"/>
          <w:sz w:val="28"/>
        </w:rPr>
        <w:t>我们的螺旋锥齿轮项目选址位于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，这个地点被精心挑选，有着多重战略优势，以确保螺旋锥齿轮项目的成功和可持续发展。</w:t>
      </w:r>
    </w:p>
    <w:p w:rsidR="00F15FA1" w14:paraId="162FD1DC" w14:textId="77777777">
      <w:pPr>
        <w:pStyle w:val="Heading2"/>
        <w:ind w:firstLine="560" w:firstLineChars="200"/>
        <w:rPr>
          <w:rFonts w:ascii="仿宋" w:eastAsia="仿宋" w:hAnsi="仿宋" w:cs="仿宋"/>
          <w:sz w:val="28"/>
        </w:rPr>
      </w:pPr>
      <w:bookmarkStart w:id="13" w:name="_Toc18924"/>
      <w:r>
        <w:rPr>
          <w:rFonts w:ascii="仿宋" w:eastAsia="仿宋" w:hAnsi="仿宋" w:cs="仿宋" w:hint="eastAsia"/>
          <w:sz w:val="28"/>
        </w:rPr>
        <w:t>（四）编制原则</w:t>
      </w:r>
      <w:bookmarkEnd w:id="13"/>
    </w:p>
    <w:p w:rsidR="00F15FA1" w14:paraId="4392A9DB" w14:textId="2245586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螺旋锥齿轮项目在法律框架内运行，以维护企业的声誉和遵守社会责任。</w:t>
      </w:r>
    </w:p>
    <w:p w:rsidR="00F15FA1" w14:paraId="6C8B1497" w14:textId="713FFAB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我们将采用成熟、可靠的技术路线，并关注前瞻性的技术趋势。通过不断改进和采用最新的工艺技术，我们将提高螺旋锥齿轮项目的竞争力和市场适应性，以满足客户需求。</w:t>
      </w:r>
    </w:p>
    <w:p w:rsidR="00F15FA1" w14:paraId="2EA1E37C" w14:textId="14161BD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设备和工程的布置将充分考虑现场实际情况，以合理使用土地资源。我们将尽量减少浪费，提高土地资源的有效利用，以降低螺旋锥齿轮项目成本。</w:t>
      </w:r>
    </w:p>
    <w:p w:rsidR="00F15FA1" w14:paraId="13A0E4FD" w14:textId="6F61F96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螺旋锥齿轮项目的安全、文明和清洁生产。这包括环境保护、劳动安全卫生和消防设施的同步规划、同步实施和同步运行。我们将关注可持续发展的要求，具备适应市场变化的可操作弹性。</w:t>
      </w:r>
    </w:p>
    <w:p w:rsidR="00F15FA1" w14:paraId="1E7D88B1" w14:textId="10FE110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F15FA1" w14:paraId="50F1AC6A" w14:textId="3835191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w:t>
      </w:r>
      <w:r>
        <w:rPr>
          <w:rFonts w:ascii="仿宋" w:eastAsia="仿宋" w:hAnsi="仿宋" w:cs="仿宋" w:hint="eastAsia"/>
          <w:sz w:val="28"/>
        </w:rPr>
        <w:t>业主需求：</w:t>
      </w:r>
      <w:r>
        <w:rPr>
          <w:rFonts w:ascii="仿宋" w:eastAsia="仿宋" w:hAnsi="仿宋" w:cs="仿宋" w:hint="eastAsia"/>
          <w:sz w:val="28"/>
        </w:rPr>
        <w:t>我们将充分满足螺旋锥齿轮项目业主对螺旋锥齿轮项目功能、盈利性等投资方面的要求。螺旋锥齿轮项目的设计和实施将以业主的期望和目标为中心，确保螺旋锥齿轮项目能够达到商业目标。</w:t>
      </w:r>
    </w:p>
    <w:p w:rsidR="00F15FA1" w14:paraId="62704E99" w14:textId="7FC87C0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我们将对工程各类风险进行全面评估，并采取规避措施，以确保螺旋锥齿轮项目的可靠性。这包括但不限于财务风险、技术风险和市场风险的识别和管理。</w:t>
      </w:r>
    </w:p>
    <w:p w:rsidR="00F15FA1" w14:paraId="09843999"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通过以上原则和操作措施，我们将确保螺旋锥齿轮项目在合规、可持续和安全的基础上取得成功，以实现长期的业务增长和社会责任。</w:t>
      </w:r>
    </w:p>
    <w:p w:rsidR="00F15FA1" w14:paraId="30A25948" w14:textId="77777777">
      <w:pPr>
        <w:pStyle w:val="Heading2"/>
        <w:ind w:firstLine="560" w:firstLineChars="200"/>
        <w:rPr>
          <w:rFonts w:ascii="仿宋" w:eastAsia="仿宋" w:hAnsi="仿宋" w:cs="仿宋"/>
          <w:sz w:val="28"/>
        </w:rPr>
      </w:pPr>
      <w:bookmarkStart w:id="14" w:name="_Toc21489"/>
      <w:r>
        <w:rPr>
          <w:rFonts w:ascii="仿宋" w:eastAsia="仿宋" w:hAnsi="仿宋" w:cs="仿宋" w:hint="eastAsia"/>
          <w:sz w:val="28"/>
        </w:rPr>
        <w:t>（五）编制依据</w:t>
      </w:r>
      <w:bookmarkEnd w:id="14"/>
    </w:p>
    <w:p w:rsidR="00F15FA1" w14:paraId="5F47E98F" w14:textId="77777777">
      <w:pPr>
        <w:ind w:firstLine="560" w:firstLineChars="200"/>
        <w:rPr>
          <w:rFonts w:ascii="仿宋" w:eastAsia="仿宋" w:hAnsi="仿宋" w:cs="仿宋"/>
          <w:sz w:val="28"/>
        </w:rPr>
      </w:pPr>
      <w:r>
        <w:rPr>
          <w:rFonts w:ascii="仿宋" w:eastAsia="仿宋" w:hAnsi="仿宋" w:cs="仿宋" w:hint="eastAsia"/>
          <w:sz w:val="28"/>
        </w:rPr>
        <w:t>在螺旋锥齿轮项目可行性研究和评估的过程</w:t>
      </w:r>
      <w:r>
        <w:rPr>
          <w:rFonts w:ascii="仿宋" w:eastAsia="仿宋" w:hAnsi="仿宋" w:cs="仿宋" w:hint="eastAsia"/>
          <w:sz w:val="28"/>
        </w:rPr>
        <w:t>中，需要综合考虑以下政策和资料，以确保螺旋锥齿轮项目的合规性和可行性：</w:t>
      </w:r>
    </w:p>
    <w:p w:rsidR="00F15FA1" w14:paraId="64D7FAF3" w14:textId="494B622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F15FA1" w14:paraId="4CC31A9D" w14:textId="6C022A6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地方性规划和政策：研究螺旋锥齿轮项目所在地的地方性规划和政策文件，确保螺旋锥齿轮项目不仅符合国家政策，还符合当地政府的发展方向和规划。</w:t>
      </w:r>
    </w:p>
    <w:p w:rsidR="00F15FA1" w14:paraId="73E0C6CF" w14:textId="2A213A9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相关财务制度、会计制度：深入了解并遵守最新的国家和地方财务和会计制度，以确保螺旋锥齿轮项目的财务管理合规。</w:t>
      </w:r>
    </w:p>
    <w:p w:rsidR="00F15FA1" w14:paraId="1137E1DF" w14:textId="57D0601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专业指南和标准：参考行业相关的专业指南和标准，如环境保护、安全生产等，以确保螺旋锥齿轮项目在关键领域的合规性</w:t>
      </w:r>
      <w:r>
        <w:rPr>
          <w:rFonts w:ascii="仿宋" w:eastAsia="仿宋" w:hAnsi="仿宋" w:cs="仿宋" w:hint="eastAsia"/>
          <w:sz w:val="28"/>
        </w:rPr>
        <w:t>。</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https://d.book118.com/338074065136006044</w:t>
        </w:r>
      </w:hyperlink>
    </w:p>
    <w:p w:rsidR="00F15FA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paraId="5062F9DC"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FA1" w14:textId="77777777">
    <w:pPr>
      <w:pStyle w:val="Header"/>
      <w:jc w:val="center"/>
      <w:rPr>
        <w:rFonts w:ascii="仿宋" w:eastAsia="仿宋" w:hAnsi="仿宋" w:cs="仿宋"/>
      </w:rPr>
    </w:pPr>
    <w:r>
      <w:rPr>
        <w:rFonts w:ascii="仿宋" w:eastAsia="仿宋" w:hAnsi="仿宋" w:cs="仿宋" w:hint="eastAsia"/>
      </w:rPr>
      <w:t>螺旋锥齿轮行业相关投资计划提议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585273"/>
    <w:rsid w:val="009547FB"/>
    <w:rsid w:val="00F15FA1"/>
    <w:rsid w:val="365852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435CFB"/>
  <w15:docId w15:val="{456EAFDB-C949-40FF-ADF3-8A347C21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38074065136006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4210</Words>
  <Characters>23998</Characters>
  <Application>Microsoft Office Word</Application>
  <DocSecurity>0</DocSecurity>
  <Lines>199</Lines>
  <Paragraphs>56</Paragraphs>
  <ScaleCrop>false</ScaleCrop>
  <Company/>
  <LinksUpToDate>false</LinksUpToDate>
  <CharactersWithSpaces>28152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2023-11-27T09:53:00Z</dcterms:created>
  <dcterms:modified xsi:type="dcterms:W3CDTF">2023-12-26T14:15:00Z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0A589412E0854D5D9632F5227B8BE4FF_11</vt:lpwstr>
  </property>
  <property fmtid="{D5CDD505-2E9C-101B-9397-08002B2CF9AE}" pid="3" name="KSOProductBuildVer">
    <vt:lpwstr>2052-12.1.0.15712</vt:lpwstr>
  </property>
</Properties>
</file>