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合成材料项目策划方案报告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3191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_Toc13191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458" w:history="1">
        <w:r>
          <w:rPr>
            <w:rFonts w:ascii="仿宋" w:eastAsia="仿宋" w:hAnsi="仿宋" w:cs="仿宋" w:hint="eastAsia"/>
            <w:lang w:eastAsia="zh-CN"/>
          </w:rPr>
          <w:t>一、发展规划</w:t>
        </w:r>
        <w:r>
          <w:tab/>
        </w:r>
        <w:r>
          <w:fldChar w:fldCharType="begin"/>
        </w:r>
        <w:r>
          <w:instrText xml:space="preserve"> PAGEREF _Toc16458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20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_Toc7720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39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_Toc8139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635" w:history="1">
        <w:r>
          <w:rPr>
            <w:rFonts w:ascii="仿宋" w:eastAsia="仿宋" w:hAnsi="仿宋" w:cs="仿宋" w:hint="eastAsia"/>
            <w:lang w:eastAsia="zh-CN"/>
          </w:rPr>
          <w:t>二、流程风险的识别和评估</w:t>
        </w:r>
        <w:r>
          <w:tab/>
        </w:r>
        <w:r>
          <w:fldChar w:fldCharType="begin"/>
        </w:r>
        <w:r>
          <w:instrText xml:space="preserve"> PAGEREF _Toc4635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28" w:history="1">
        <w:r>
          <w:rPr>
            <w:rFonts w:ascii="仿宋" w:eastAsia="仿宋" w:hAnsi="仿宋" w:cs="仿宋" w:hint="eastAsia"/>
            <w:lang w:eastAsia="zh-CN"/>
          </w:rPr>
          <w:t>(一)、风险清单识别法</w:t>
        </w:r>
        <w:r>
          <w:tab/>
        </w:r>
        <w:r>
          <w:fldChar w:fldCharType="begin"/>
        </w:r>
        <w:r>
          <w:instrText xml:space="preserve"> PAGEREF _Toc15028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82" w:history="1">
        <w:r>
          <w:rPr>
            <w:rFonts w:ascii="仿宋" w:eastAsia="仿宋" w:hAnsi="仿宋" w:cs="仿宋" w:hint="eastAsia"/>
            <w:lang w:eastAsia="zh-CN"/>
          </w:rPr>
          <w:t>(二)、流程图法</w:t>
        </w:r>
        <w:r>
          <w:tab/>
        </w:r>
        <w:r>
          <w:fldChar w:fldCharType="begin"/>
        </w:r>
        <w:r>
          <w:instrText xml:space="preserve"> PAGEREF _Toc21182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56" w:history="1">
        <w:r>
          <w:rPr>
            <w:rFonts w:ascii="仿宋" w:eastAsia="仿宋" w:hAnsi="仿宋" w:cs="仿宋" w:hint="eastAsia"/>
            <w:lang w:eastAsia="zh-CN"/>
          </w:rPr>
          <w:t>(三)、风险矩阵评估法</w:t>
        </w:r>
        <w:r>
          <w:tab/>
        </w:r>
        <w:r>
          <w:fldChar w:fldCharType="begin"/>
        </w:r>
        <w:r>
          <w:instrText xml:space="preserve"> PAGEREF _Toc25556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64" w:history="1">
        <w:r>
          <w:rPr>
            <w:rFonts w:ascii="仿宋" w:eastAsia="仿宋" w:hAnsi="仿宋" w:cs="仿宋" w:hint="eastAsia"/>
            <w:lang w:eastAsia="zh-CN"/>
          </w:rPr>
          <w:t>(四)、内部威胁分析法</w:t>
        </w:r>
        <w:r>
          <w:tab/>
        </w:r>
        <w:r>
          <w:fldChar w:fldCharType="begin"/>
        </w:r>
        <w:r>
          <w:instrText xml:space="preserve"> PAGEREF _Toc14564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451" w:history="1">
        <w:r>
          <w:rPr>
            <w:rFonts w:ascii="仿宋" w:eastAsia="仿宋" w:hAnsi="仿宋" w:cs="仿宋" w:hint="eastAsia"/>
            <w:lang w:eastAsia="zh-CN"/>
          </w:rPr>
          <w:t>三、项目管理与团队协作</w:t>
        </w:r>
        <w:r>
          <w:tab/>
        </w:r>
        <w:r>
          <w:fldChar w:fldCharType="begin"/>
        </w:r>
        <w:r>
          <w:instrText xml:space="preserve"> PAGEREF _Toc9451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56" w:history="1">
        <w:r>
          <w:rPr>
            <w:rFonts w:ascii="仿宋" w:eastAsia="仿宋" w:hAnsi="仿宋" w:cs="仿宋" w:hint="eastAsia"/>
            <w:lang w:eastAsia="zh-CN"/>
          </w:rPr>
          <w:t>(一)、项目管理方法论</w:t>
        </w:r>
        <w:r>
          <w:tab/>
        </w:r>
        <w:r>
          <w:fldChar w:fldCharType="begin"/>
        </w:r>
        <w:r>
          <w:instrText xml:space="preserve"> PAGEREF _Toc21156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92" w:history="1">
        <w:r>
          <w:rPr>
            <w:rFonts w:ascii="仿宋" w:eastAsia="仿宋" w:hAnsi="仿宋" w:cs="仿宋" w:hint="eastAsia"/>
            <w:lang w:eastAsia="zh-CN"/>
          </w:rPr>
          <w:t>(二)、团队组建与角色分工</w:t>
        </w:r>
        <w:r>
          <w:tab/>
        </w:r>
        <w:r>
          <w:fldChar w:fldCharType="begin"/>
        </w:r>
        <w:r>
          <w:instrText xml:space="preserve"> PAGEREF _Toc6592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39" w:history="1">
        <w:r>
          <w:rPr>
            <w:rFonts w:ascii="仿宋" w:eastAsia="仿宋" w:hAnsi="仿宋" w:cs="仿宋" w:hint="eastAsia"/>
            <w:lang w:eastAsia="zh-CN"/>
          </w:rPr>
          <w:t>(三)、团队沟通与协作机制</w:t>
        </w:r>
        <w:r>
          <w:tab/>
        </w:r>
        <w:r>
          <w:fldChar w:fldCharType="begin"/>
        </w:r>
        <w:r>
          <w:instrText xml:space="preserve"> PAGEREF _Toc8839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55" w:history="1">
        <w:r>
          <w:rPr>
            <w:rFonts w:ascii="仿宋" w:eastAsia="仿宋" w:hAnsi="仿宋" w:cs="仿宋" w:hint="eastAsia"/>
            <w:lang w:eastAsia="zh-CN"/>
          </w:rPr>
          <w:t>(四)、项目风险管理与应对</w:t>
        </w:r>
        <w:r>
          <w:tab/>
        </w:r>
        <w:r>
          <w:fldChar w:fldCharType="begin"/>
        </w:r>
        <w:r>
          <w:instrText xml:space="preserve"> PAGEREF _Toc16655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30" w:history="1">
        <w:r>
          <w:rPr>
            <w:rFonts w:ascii="仿宋" w:eastAsia="仿宋" w:hAnsi="仿宋" w:cs="仿宋" w:hint="eastAsia"/>
            <w:lang w:eastAsia="zh-CN"/>
          </w:rPr>
          <w:t>四、运营管理</w:t>
        </w:r>
        <w:r>
          <w:tab/>
        </w:r>
        <w:r>
          <w:fldChar w:fldCharType="begin"/>
        </w:r>
        <w:r>
          <w:instrText xml:space="preserve"> PAGEREF _Toc330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91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_Toc22991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00" w:history="1">
        <w:r>
          <w:rPr>
            <w:rFonts w:ascii="仿宋" w:eastAsia="仿宋" w:hAnsi="仿宋" w:cs="仿宋" w:hint="eastAsia"/>
            <w:lang w:eastAsia="zh-CN"/>
          </w:rPr>
          <w:t>(二)、公司目标与主职责</w:t>
        </w:r>
        <w:r>
          <w:tab/>
        </w:r>
        <w:r>
          <w:fldChar w:fldCharType="begin"/>
        </w:r>
        <w:r>
          <w:instrText xml:space="preserve"> PAGEREF _Toc32400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18" w:history="1">
        <w:r>
          <w:rPr>
            <w:rFonts w:ascii="仿宋" w:eastAsia="仿宋" w:hAnsi="仿宋" w:cs="仿宋" w:hint="eastAsia"/>
            <w:lang w:eastAsia="zh-CN"/>
          </w:rPr>
          <w:t>(三)、各部门职责及权限</w:t>
        </w:r>
        <w:r>
          <w:tab/>
        </w:r>
        <w:r>
          <w:fldChar w:fldCharType="begin"/>
        </w:r>
        <w:r>
          <w:instrText xml:space="preserve"> PAGEREF _Toc22418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32" w:history="1">
        <w:r>
          <w:rPr>
            <w:rFonts w:ascii="仿宋" w:eastAsia="仿宋" w:hAnsi="仿宋" w:cs="仿宋" w:hint="eastAsia"/>
            <w:lang w:eastAsia="zh-CN"/>
          </w:rPr>
          <w:t>(四)、财务会计制度</w:t>
        </w:r>
        <w:r>
          <w:tab/>
        </w:r>
        <w:r>
          <w:fldChar w:fldCharType="begin"/>
        </w:r>
        <w:r>
          <w:instrText xml:space="preserve"> PAGEREF _Toc16432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863" w:history="1">
        <w:r>
          <w:rPr>
            <w:rFonts w:ascii="仿宋" w:eastAsia="仿宋" w:hAnsi="仿宋" w:cs="仿宋" w:hint="eastAsia"/>
            <w:lang w:eastAsia="zh-CN"/>
          </w:rPr>
          <w:t>五、合成材料生产控制的概念</w:t>
        </w:r>
        <w:r>
          <w:tab/>
        </w:r>
        <w:r>
          <w:fldChar w:fldCharType="begin"/>
        </w:r>
        <w:r>
          <w:instrText xml:space="preserve"> PAGEREF _Toc3863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41" w:history="1">
        <w:r>
          <w:rPr>
            <w:rFonts w:ascii="仿宋" w:eastAsia="仿宋" w:hAnsi="仿宋" w:cs="仿宋" w:hint="eastAsia"/>
            <w:lang w:eastAsia="zh-CN"/>
          </w:rPr>
          <w:t>(一)、合成材料生产控制的概念</w:t>
        </w:r>
        <w:r>
          <w:tab/>
        </w:r>
        <w:r>
          <w:fldChar w:fldCharType="begin"/>
        </w:r>
        <w:r>
          <w:instrText xml:space="preserve"> PAGEREF _Toc7441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95" w:history="1">
        <w:r>
          <w:rPr>
            <w:rFonts w:ascii="仿宋" w:eastAsia="仿宋" w:hAnsi="仿宋" w:cs="仿宋" w:hint="eastAsia"/>
            <w:lang w:eastAsia="zh-CN"/>
          </w:rPr>
          <w:t>六、项目选址研究</w:t>
        </w:r>
        <w:r>
          <w:tab/>
        </w:r>
        <w:r>
          <w:fldChar w:fldCharType="begin"/>
        </w:r>
        <w:r>
          <w:instrText xml:space="preserve"> PAGEREF _Toc1095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38" w:history="1">
        <w:r>
          <w:rPr>
            <w:rFonts w:ascii="仿宋" w:eastAsia="仿宋" w:hAnsi="仿宋" w:cs="仿宋" w:hint="eastAsia"/>
            <w:lang w:eastAsia="zh-CN"/>
          </w:rPr>
          <w:t>(一)、项目选址原则</w:t>
        </w:r>
        <w:r>
          <w:tab/>
        </w:r>
        <w:r>
          <w:fldChar w:fldCharType="begin"/>
        </w:r>
        <w:r>
          <w:instrText xml:space="preserve"> PAGEREF _Toc22438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61" w:history="1">
        <w:r>
          <w:rPr>
            <w:rFonts w:ascii="仿宋" w:eastAsia="仿宋" w:hAnsi="仿宋" w:cs="仿宋" w:hint="eastAsia"/>
            <w:lang w:eastAsia="zh-CN"/>
          </w:rPr>
          <w:t>(二)、项目选址</w:t>
        </w:r>
        <w:r>
          <w:tab/>
        </w:r>
        <w:r>
          <w:fldChar w:fldCharType="begin"/>
        </w:r>
        <w:r>
          <w:instrText xml:space="preserve"> PAGEREF _Toc19761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55" w:history="1">
        <w:r>
          <w:rPr>
            <w:rFonts w:ascii="仿宋" w:eastAsia="仿宋" w:hAnsi="仿宋" w:cs="仿宋" w:hint="eastAsia"/>
            <w:lang w:eastAsia="zh-CN"/>
          </w:rPr>
          <w:t>(三)、建设条件分析</w:t>
        </w:r>
        <w:r>
          <w:tab/>
        </w:r>
        <w:r>
          <w:fldChar w:fldCharType="begin"/>
        </w:r>
        <w:r>
          <w:instrText xml:space="preserve"> PAGEREF _Toc15755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72" w:history="1">
        <w:r>
          <w:rPr>
            <w:rFonts w:ascii="仿宋" w:eastAsia="仿宋" w:hAnsi="仿宋" w:cs="仿宋" w:hint="eastAsia"/>
            <w:lang w:eastAsia="zh-CN"/>
          </w:rPr>
          <w:t>(四)、用地控制指标</w:t>
        </w:r>
        <w:r>
          <w:tab/>
        </w:r>
        <w:r>
          <w:fldChar w:fldCharType="begin"/>
        </w:r>
        <w:r>
          <w:instrText xml:space="preserve"> PAGEREF _Toc22972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67" w:history="1">
        <w:r>
          <w:rPr>
            <w:rFonts w:ascii="仿宋" w:eastAsia="仿宋" w:hAnsi="仿宋" w:cs="仿宋" w:hint="eastAsia"/>
            <w:lang w:eastAsia="zh-CN"/>
          </w:rPr>
          <w:t>(五)、地总体要求</w:t>
        </w:r>
        <w:r>
          <w:tab/>
        </w:r>
        <w:r>
          <w:fldChar w:fldCharType="begin"/>
        </w:r>
        <w:r>
          <w:instrText xml:space="preserve"> PAGEREF _Toc23767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26" w:history="1">
        <w:r>
          <w:rPr>
            <w:rFonts w:ascii="仿宋" w:eastAsia="仿宋" w:hAnsi="仿宋" w:cs="仿宋" w:hint="eastAsia"/>
            <w:lang w:eastAsia="zh-CN"/>
          </w:rPr>
          <w:t>(六)、节约用地措施</w:t>
        </w:r>
        <w:r>
          <w:tab/>
        </w:r>
        <w:r>
          <w:fldChar w:fldCharType="begin"/>
        </w:r>
        <w:r>
          <w:instrText xml:space="preserve"> PAGEREF _Toc11826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82" w:history="1">
        <w:r>
          <w:rPr>
            <w:rFonts w:ascii="仿宋" w:eastAsia="仿宋" w:hAnsi="仿宋" w:cs="仿宋" w:hint="eastAsia"/>
            <w:lang w:eastAsia="zh-CN"/>
          </w:rPr>
          <w:t>(七)、选址综合评价</w:t>
        </w:r>
        <w:r>
          <w:tab/>
        </w:r>
        <w:r>
          <w:fldChar w:fldCharType="begin"/>
        </w:r>
        <w:r>
          <w:instrText xml:space="preserve"> PAGEREF _Toc17682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170" w:history="1">
        <w:r>
          <w:rPr>
            <w:rFonts w:ascii="仿宋" w:eastAsia="仿宋" w:hAnsi="仿宋" w:cs="仿宋" w:hint="eastAsia"/>
            <w:lang w:eastAsia="zh-CN"/>
          </w:rPr>
          <w:t>七、工艺技术</w:t>
        </w:r>
        <w:r>
          <w:tab/>
        </w:r>
        <w:r>
          <w:fldChar w:fldCharType="begin"/>
        </w:r>
        <w:r>
          <w:instrText xml:space="preserve"> PAGEREF _Toc20170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97" w:history="1">
        <w:r>
          <w:rPr>
            <w:rFonts w:ascii="仿宋" w:eastAsia="仿宋" w:hAnsi="仿宋" w:cs="仿宋" w:hint="eastAsia"/>
            <w:lang w:eastAsia="zh-CN"/>
          </w:rPr>
          <w:t>(一)、原辅材料采购及管理</w:t>
        </w:r>
        <w:r>
          <w:tab/>
        </w:r>
        <w:r>
          <w:fldChar w:fldCharType="begin"/>
        </w:r>
        <w:r>
          <w:instrText xml:space="preserve"> PAGEREF _Toc14597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76" w:history="1">
        <w:r>
          <w:rPr>
            <w:rFonts w:ascii="仿宋" w:eastAsia="仿宋" w:hAnsi="仿宋" w:cs="仿宋" w:hint="eastAsia"/>
            <w:lang w:eastAsia="zh-CN"/>
          </w:rPr>
          <w:t>(二)、技术管理特点</w:t>
        </w:r>
        <w:r>
          <w:tab/>
        </w:r>
        <w:r>
          <w:fldChar w:fldCharType="begin"/>
        </w:r>
        <w:r>
          <w:instrText xml:space="preserve"> PAGEREF _Toc19676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09" w:history="1">
        <w:r>
          <w:rPr>
            <w:rFonts w:ascii="仿宋" w:eastAsia="仿宋" w:hAnsi="仿宋" w:cs="仿宋" w:hint="eastAsia"/>
            <w:lang w:eastAsia="zh-CN"/>
          </w:rPr>
          <w:t>(三)、项目工艺技术设计方案</w:t>
        </w:r>
        <w:r>
          <w:tab/>
        </w:r>
        <w:r>
          <w:fldChar w:fldCharType="begin"/>
        </w:r>
        <w:r>
          <w:instrText xml:space="preserve"> PAGEREF _Toc8109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58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_Toc10858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846" w:history="1">
        <w:r>
          <w:rPr>
            <w:rFonts w:ascii="仿宋" w:eastAsia="仿宋" w:hAnsi="仿宋" w:cs="仿宋" w:hint="eastAsia"/>
            <w:lang w:eastAsia="zh-CN"/>
          </w:rPr>
          <w:t>八、质量与技术管理</w:t>
        </w:r>
        <w:r>
          <w:tab/>
        </w:r>
        <w:r>
          <w:fldChar w:fldCharType="begin"/>
        </w:r>
        <w:r>
          <w:instrText xml:space="preserve"> PAGEREF _Toc13846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54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_Toc12054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32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_Toc20732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034" w:history="1">
        <w:r>
          <w:rPr>
            <w:rFonts w:ascii="仿宋" w:eastAsia="仿宋" w:hAnsi="仿宋" w:cs="仿宋" w:hint="eastAsia"/>
            <w:lang w:eastAsia="zh-CN"/>
          </w:rPr>
          <w:t>九、人力资源的特点及管理过程</w:t>
        </w:r>
        <w:r>
          <w:tab/>
        </w:r>
        <w:r>
          <w:fldChar w:fldCharType="begin"/>
        </w:r>
        <w:r>
          <w:instrText xml:space="preserve"> PAGEREF _Toc25034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92" w:history="1">
        <w:r>
          <w:rPr>
            <w:rFonts w:ascii="仿宋" w:eastAsia="仿宋" w:hAnsi="仿宋" w:cs="仿宋" w:hint="eastAsia"/>
            <w:lang w:eastAsia="zh-CN"/>
          </w:rPr>
          <w:t>(一)、人力资源本身的特点</w:t>
        </w:r>
        <w:r>
          <w:tab/>
        </w:r>
        <w:r>
          <w:fldChar w:fldCharType="begin"/>
        </w:r>
        <w:r>
          <w:instrText xml:space="preserve"> PAGEREF _Toc13392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66" w:history="1">
        <w:r>
          <w:rPr>
            <w:rFonts w:ascii="仿宋" w:eastAsia="仿宋" w:hAnsi="仿宋" w:cs="仿宋" w:hint="eastAsia"/>
            <w:lang w:eastAsia="zh-CN"/>
          </w:rPr>
          <w:t>(二)、人力资源管理过程</w:t>
        </w:r>
        <w:r>
          <w:tab/>
        </w:r>
        <w:r>
          <w:fldChar w:fldCharType="begin"/>
        </w:r>
        <w:r>
          <w:instrText xml:space="preserve"> PAGEREF _Toc13466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749" w:history="1">
        <w:r>
          <w:rPr>
            <w:rFonts w:ascii="仿宋" w:eastAsia="仿宋" w:hAnsi="仿宋" w:cs="仿宋" w:hint="eastAsia"/>
            <w:lang w:eastAsia="zh-CN"/>
          </w:rPr>
          <w:t>十、第十二章职业伦理与社会责任</w:t>
        </w:r>
        <w:r>
          <w:tab/>
        </w:r>
        <w:r>
          <w:fldChar w:fldCharType="begin"/>
        </w:r>
        <w:r>
          <w:instrText xml:space="preserve"> PAGEREF _Toc30749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7329" w:history="1">
        <w:r>
          <w:rPr>
            <w:rFonts w:ascii="仿宋" w:eastAsia="仿宋" w:hAnsi="仿宋" w:cs="仿宋" w:hint="eastAsia"/>
            <w:lang w:eastAsia="zh-CN"/>
          </w:rPr>
          <w:t>(一)、职业道德规范</w:t>
        </w:r>
        <w:r>
          <w:tab/>
        </w:r>
        <w:r>
          <w:fldChar w:fldCharType="begin"/>
        </w:r>
        <w:r>
          <w:instrText xml:space="preserve"> PAGEREF _Toc7329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01" w:history="1">
        <w:r>
          <w:rPr>
            <w:rFonts w:ascii="仿宋" w:eastAsia="仿宋" w:hAnsi="仿宋" w:cs="仿宋" w:hint="eastAsia"/>
            <w:lang w:eastAsia="zh-CN"/>
          </w:rPr>
          <w:t>(二)、社会责任履行</w:t>
        </w:r>
        <w:r>
          <w:tab/>
        </w:r>
        <w:r>
          <w:fldChar w:fldCharType="begin"/>
        </w:r>
        <w:r>
          <w:instrText xml:space="preserve"> PAGEREF _Toc28001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046" w:history="1">
        <w:r>
          <w:rPr>
            <w:rFonts w:ascii="仿宋" w:eastAsia="仿宋" w:hAnsi="仿宋" w:cs="仿宋" w:hint="eastAsia"/>
            <w:lang w:eastAsia="zh-CN"/>
          </w:rPr>
          <w:t>十一、可持续发展与绿色经营</w:t>
        </w:r>
        <w:r>
          <w:tab/>
        </w:r>
        <w:r>
          <w:fldChar w:fldCharType="begin"/>
        </w:r>
        <w:r>
          <w:instrText xml:space="preserve"> PAGEREF _Toc24046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51" w:history="1">
        <w:r>
          <w:rPr>
            <w:rFonts w:ascii="仿宋" w:eastAsia="仿宋" w:hAnsi="仿宋" w:cs="仿宋" w:hint="eastAsia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_Toc19151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39" w:history="1">
        <w:r>
          <w:rPr>
            <w:rFonts w:ascii="仿宋" w:eastAsia="仿宋" w:hAnsi="仿宋" w:cs="仿宋" w:hint="eastAsia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_Toc21439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86" w:history="1">
        <w:r>
          <w:rPr>
            <w:rFonts w:ascii="仿宋" w:eastAsia="仿宋" w:hAnsi="仿宋" w:cs="仿宋" w:hint="eastAsia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_Toc26786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61" w:history="1">
        <w:r>
          <w:rPr>
            <w:rFonts w:ascii="仿宋" w:eastAsia="仿宋" w:hAnsi="仿宋" w:cs="仿宋" w:hint="eastAsia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_Toc32661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416" w:history="1">
        <w:r>
          <w:rPr>
            <w:rFonts w:ascii="仿宋" w:eastAsia="仿宋" w:hAnsi="仿宋" w:cs="仿宋" w:hint="eastAsia"/>
            <w:lang w:eastAsia="zh-CN"/>
          </w:rPr>
          <w:t>十二、公司治理结构</w:t>
        </w:r>
        <w:r>
          <w:tab/>
        </w:r>
        <w:r>
          <w:fldChar w:fldCharType="begin"/>
        </w:r>
        <w:r>
          <w:instrText xml:space="preserve"> PAGEREF _Toc19416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48" w:history="1">
        <w:r>
          <w:rPr>
            <w:rFonts w:ascii="仿宋" w:eastAsia="仿宋" w:hAnsi="仿宋" w:cs="仿宋" w:hint="eastAsia"/>
            <w:lang w:eastAsia="zh-CN"/>
          </w:rPr>
          <w:t>(一)、公司组织形式</w:t>
        </w:r>
        <w:r>
          <w:tab/>
        </w:r>
        <w:r>
          <w:fldChar w:fldCharType="begin"/>
        </w:r>
        <w:r>
          <w:instrText xml:space="preserve"> PAGEREF _Toc15848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0" w:history="1">
        <w:r>
          <w:rPr>
            <w:rFonts w:ascii="仿宋" w:eastAsia="仿宋" w:hAnsi="仿宋" w:cs="仿宋" w:hint="eastAsia"/>
            <w:lang w:eastAsia="zh-CN"/>
          </w:rPr>
          <w:t>(二)、董事会结构</w:t>
        </w:r>
        <w:r>
          <w:tab/>
        </w:r>
        <w:r>
          <w:fldChar w:fldCharType="begin"/>
        </w:r>
        <w:r>
          <w:instrText xml:space="preserve"> PAGEREF _Toc1180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02" w:history="1">
        <w:r>
          <w:rPr>
            <w:rFonts w:ascii="仿宋" w:eastAsia="仿宋" w:hAnsi="仿宋" w:cs="仿宋" w:hint="eastAsia"/>
            <w:lang w:eastAsia="zh-CN"/>
          </w:rPr>
          <w:t>(三)、高管薪酬与激励计划</w:t>
        </w:r>
        <w:r>
          <w:tab/>
        </w:r>
        <w:r>
          <w:fldChar w:fldCharType="begin"/>
        </w:r>
        <w:r>
          <w:instrText xml:space="preserve"> PAGEREF _Toc13702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549" w:history="1">
        <w:r>
          <w:rPr>
            <w:rFonts w:ascii="仿宋" w:eastAsia="仿宋" w:hAnsi="仿宋" w:cs="仿宋" w:hint="eastAsia"/>
            <w:lang w:eastAsia="zh-CN"/>
          </w:rPr>
          <w:t>十三、投资估算</w:t>
        </w:r>
        <w:r>
          <w:tab/>
        </w:r>
        <w:r>
          <w:fldChar w:fldCharType="begin"/>
        </w:r>
        <w:r>
          <w:instrText xml:space="preserve"> PAGEREF _Toc16549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82" w:history="1">
        <w:r>
          <w:rPr>
            <w:rFonts w:ascii="仿宋" w:eastAsia="仿宋" w:hAnsi="仿宋" w:cs="仿宋" w:hint="eastAsia"/>
            <w:lang w:eastAsia="zh-CN"/>
          </w:rPr>
          <w:t>(一)、投资估算的依据和说明</w:t>
        </w:r>
        <w:r>
          <w:tab/>
        </w:r>
        <w:r>
          <w:fldChar w:fldCharType="begin"/>
        </w:r>
        <w:r>
          <w:instrText xml:space="preserve"> PAGEREF _Toc32482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96" w:history="1">
        <w:r>
          <w:rPr>
            <w:rFonts w:ascii="仿宋" w:eastAsia="仿宋" w:hAnsi="仿宋" w:cs="仿宋" w:hint="eastAsia"/>
            <w:lang w:eastAsia="zh-CN"/>
          </w:rPr>
          <w:t>(二)、建设投资估算</w:t>
        </w:r>
        <w:r>
          <w:tab/>
        </w:r>
        <w:r>
          <w:fldChar w:fldCharType="begin"/>
        </w:r>
        <w:r>
          <w:instrText xml:space="preserve"> PAGEREF _Toc14796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73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_Toc10973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01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_Toc10801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61" w:history="1">
        <w:r>
          <w:rPr>
            <w:rFonts w:ascii="仿宋" w:eastAsia="仿宋" w:hAnsi="仿宋" w:cs="仿宋" w:hint="eastAsia"/>
            <w:lang w:eastAsia="zh-CN"/>
          </w:rPr>
          <w:t>(五)、总投资</w:t>
        </w:r>
        <w:r>
          <w:tab/>
        </w:r>
        <w:r>
          <w:fldChar w:fldCharType="begin"/>
        </w:r>
        <w:r>
          <w:instrText xml:space="preserve"> PAGEREF _Toc19661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95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_Toc31395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13" w:history="1">
        <w:r>
          <w:rPr>
            <w:rFonts w:ascii="仿宋" w:eastAsia="仿宋" w:hAnsi="仿宋" w:cs="仿宋" w:hint="eastAsia"/>
            <w:lang w:eastAsia="zh-CN"/>
          </w:rPr>
          <w:t>十四、员工培训与绩效提升</w:t>
        </w:r>
        <w:r>
          <w:tab/>
        </w:r>
        <w:r>
          <w:fldChar w:fldCharType="begin"/>
        </w:r>
        <w:r>
          <w:instrText xml:space="preserve"> PAGEREF _Toc2513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04" w:history="1">
        <w:r>
          <w:rPr>
            <w:rFonts w:ascii="仿宋" w:eastAsia="仿宋" w:hAnsi="仿宋" w:cs="仿宋" w:hint="eastAsia"/>
            <w:lang w:eastAsia="zh-CN"/>
          </w:rPr>
          <w:t>(一)、培训需求分析与计划</w:t>
        </w:r>
        <w:r>
          <w:tab/>
        </w:r>
        <w:r>
          <w:fldChar w:fldCharType="begin"/>
        </w:r>
        <w:r>
          <w:instrText xml:space="preserve"> PAGEREF _Toc17704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91" w:history="1">
        <w:r>
          <w:rPr>
            <w:rFonts w:ascii="仿宋" w:eastAsia="仿宋" w:hAnsi="仿宋" w:cs="仿宋" w:hint="eastAsia"/>
            <w:lang w:eastAsia="zh-CN"/>
          </w:rPr>
          <w:t>(二)、绩效评价体系与激励机制</w:t>
        </w:r>
        <w:r>
          <w:tab/>
        </w:r>
        <w:r>
          <w:fldChar w:fldCharType="begin"/>
        </w:r>
        <w:r>
          <w:instrText xml:space="preserve"> PAGEREF _Toc32691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13" w:history="1">
        <w:r>
          <w:rPr>
            <w:rFonts w:ascii="仿宋" w:eastAsia="仿宋" w:hAnsi="仿宋" w:cs="仿宋" w:hint="eastAsia"/>
            <w:lang w:eastAsia="zh-CN"/>
          </w:rPr>
          <w:t>(三)、职业发展规划与晋升通道</w:t>
        </w:r>
        <w:r>
          <w:tab/>
        </w:r>
        <w:r>
          <w:fldChar w:fldCharType="begin"/>
        </w:r>
        <w:r>
          <w:instrText xml:space="preserve"> PAGEREF _Toc21713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14" w:history="1">
        <w:r>
          <w:rPr>
            <w:rFonts w:ascii="仿宋" w:eastAsia="仿宋" w:hAnsi="仿宋" w:cs="仿宋" w:hint="eastAsia"/>
            <w:lang w:eastAsia="zh-CN"/>
          </w:rPr>
          <w:t>(四)、员工满意度与团队凝聚力</w:t>
        </w:r>
        <w:r>
          <w:tab/>
        </w:r>
        <w:r>
          <w:fldChar w:fldCharType="begin"/>
        </w:r>
        <w:r>
          <w:instrText xml:space="preserve"> PAGEREF _Toc10214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835" w:history="1">
        <w:r>
          <w:rPr>
            <w:rFonts w:ascii="仿宋" w:eastAsia="仿宋" w:hAnsi="仿宋" w:cs="仿宋" w:hint="eastAsia"/>
            <w:lang w:eastAsia="zh-CN"/>
          </w:rPr>
          <w:t>十五、合成材料项目执行风险与应对策略</w:t>
        </w:r>
        <w:r>
          <w:tab/>
        </w:r>
        <w:r>
          <w:fldChar w:fldCharType="begin"/>
        </w:r>
        <w:r>
          <w:instrText xml:space="preserve"> PAGEREF _Toc21835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24" w:history="1">
        <w:r>
          <w:rPr>
            <w:rFonts w:ascii="仿宋" w:eastAsia="仿宋" w:hAnsi="仿宋" w:cs="仿宋" w:hint="eastAsia"/>
            <w:lang w:eastAsia="zh-CN"/>
          </w:rPr>
          <w:t>(一)、合成材料项目执行风险识别</w:t>
        </w:r>
        <w:r>
          <w:tab/>
        </w:r>
        <w:r>
          <w:fldChar w:fldCharType="begin"/>
        </w:r>
        <w:r>
          <w:instrText xml:space="preserve"> PAGEREF _Toc16224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75" w:history="1">
        <w:r>
          <w:rPr>
            <w:rFonts w:ascii="仿宋" w:eastAsia="仿宋" w:hAnsi="仿宋" w:cs="仿宋" w:hint="eastAsia"/>
            <w:lang w:eastAsia="zh-CN"/>
          </w:rPr>
          <w:t>(二)、风险评估与优先级制定</w:t>
        </w:r>
        <w:r>
          <w:tab/>
        </w:r>
        <w:r>
          <w:fldChar w:fldCharType="begin"/>
        </w:r>
        <w:r>
          <w:instrText xml:space="preserve"> PAGEREF _Toc14275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95" w:history="1">
        <w:r>
          <w:rPr>
            <w:rFonts w:ascii="仿宋" w:eastAsia="仿宋" w:hAnsi="仿宋" w:cs="仿宋" w:hint="eastAsia"/>
            <w:lang w:eastAsia="zh-CN"/>
          </w:rPr>
          <w:t>(三)、应对策略与应急预案</w:t>
        </w:r>
        <w:r>
          <w:tab/>
        </w:r>
        <w:r>
          <w:fldChar w:fldCharType="begin"/>
        </w:r>
        <w:r>
          <w:instrText xml:space="preserve"> PAGEREF _Toc16995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406" w:history="1">
        <w:r>
          <w:rPr>
            <w:rFonts w:ascii="仿宋" w:eastAsia="仿宋" w:hAnsi="仿宋" w:cs="仿宋" w:hint="eastAsia"/>
            <w:lang w:eastAsia="zh-CN"/>
          </w:rPr>
          <w:t>十六、质量管理与持续改进</w:t>
        </w:r>
        <w:r>
          <w:tab/>
        </w:r>
        <w:r>
          <w:fldChar w:fldCharType="begin"/>
        </w:r>
        <w:r>
          <w:instrText xml:space="preserve"> PAGEREF _Toc16406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68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_Toc17268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0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_Toc1130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27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_Toc24327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08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_Toc15008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966" w:history="1">
        <w:r>
          <w:rPr>
            <w:rFonts w:ascii="仿宋" w:eastAsia="仿宋" w:hAnsi="仿宋" w:cs="仿宋" w:hint="eastAsia"/>
            <w:lang w:eastAsia="zh-CN"/>
          </w:rPr>
          <w:t>十七、差异化战略</w:t>
        </w:r>
        <w:r>
          <w:tab/>
        </w:r>
        <w:r>
          <w:fldChar w:fldCharType="begin"/>
        </w:r>
        <w:r>
          <w:instrText xml:space="preserve"> PAGEREF _Toc22966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07" w:history="1">
        <w:r>
          <w:rPr>
            <w:rFonts w:ascii="仿宋" w:eastAsia="仿宋" w:hAnsi="仿宋" w:cs="仿宋" w:hint="eastAsia"/>
            <w:lang w:eastAsia="zh-CN"/>
          </w:rPr>
          <w:t>(一)、差异化战略</w:t>
        </w:r>
        <w:r>
          <w:tab/>
        </w:r>
        <w:r>
          <w:fldChar w:fldCharType="begin"/>
        </w:r>
        <w:r>
          <w:instrText xml:space="preserve"> PAGEREF _Toc19007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464" w:history="1">
        <w:r>
          <w:rPr>
            <w:rFonts w:ascii="仿宋" w:eastAsia="仿宋" w:hAnsi="仿宋" w:cs="仿宋" w:hint="eastAsia"/>
            <w:lang w:eastAsia="zh-CN"/>
          </w:rPr>
          <w:t>十八、员工管理与发展</w:t>
        </w:r>
        <w:r>
          <w:tab/>
        </w:r>
        <w:r>
          <w:fldChar w:fldCharType="begin"/>
        </w:r>
        <w:r>
          <w:instrText xml:space="preserve"> PAGEREF _Toc9464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80" w:history="1">
        <w:r>
          <w:rPr>
            <w:rFonts w:ascii="仿宋" w:eastAsia="仿宋" w:hAnsi="仿宋" w:cs="仿宋" w:hint="eastAsia"/>
            <w:lang w:eastAsia="zh-CN"/>
          </w:rPr>
          <w:t>(一)、人力资源规划</w:t>
        </w:r>
        <w:r>
          <w:tab/>
        </w:r>
        <w:r>
          <w:fldChar w:fldCharType="begin"/>
        </w:r>
        <w:r>
          <w:instrText xml:space="preserve"> PAGEREF _Toc3780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99" w:history="1">
        <w:r>
          <w:rPr>
            <w:rFonts w:ascii="仿宋" w:eastAsia="仿宋" w:hAnsi="仿宋" w:cs="仿宋" w:hint="eastAsia"/>
            <w:lang w:eastAsia="zh-CN"/>
          </w:rPr>
          <w:t>(二)、员工培训与发展</w:t>
        </w:r>
        <w:r>
          <w:tab/>
        </w:r>
        <w:r>
          <w:fldChar w:fldCharType="begin"/>
        </w:r>
        <w:r>
          <w:instrText xml:space="preserve"> PAGEREF _Toc9899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92" w:history="1">
        <w:r>
          <w:rPr>
            <w:rFonts w:ascii="仿宋" w:eastAsia="仿宋" w:hAnsi="仿宋" w:cs="仿宋" w:hint="eastAsia"/>
            <w:lang w:eastAsia="zh-CN"/>
          </w:rPr>
          <w:t>(三)、绩效管理与激励计划</w:t>
        </w:r>
        <w:r>
          <w:tab/>
        </w:r>
        <w:r>
          <w:fldChar w:fldCharType="begin"/>
        </w:r>
        <w:r>
          <w:instrText xml:space="preserve"> PAGEREF _Toc21892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892" w:history="1">
        <w:r>
          <w:rPr>
            <w:rFonts w:ascii="仿宋" w:eastAsia="仿宋" w:hAnsi="仿宋" w:cs="仿宋" w:hint="eastAsia"/>
            <w:lang w:eastAsia="zh-CN"/>
          </w:rPr>
          <w:t>十九、跨部门协作与团队建设方案</w:t>
        </w:r>
        <w:r>
          <w:tab/>
        </w:r>
        <w:r>
          <w:fldChar w:fldCharType="begin"/>
        </w:r>
        <w:r>
          <w:instrText xml:space="preserve"> PAGEREF _Toc16892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30" w:history="1">
        <w:r>
          <w:rPr>
            <w:rFonts w:ascii="仿宋" w:eastAsia="仿宋" w:hAnsi="仿宋" w:cs="仿宋" w:hint="eastAsia"/>
            <w:lang w:eastAsia="zh-CN"/>
          </w:rPr>
          <w:t>(一)、部门协同流程设计</w:t>
        </w:r>
        <w:r>
          <w:tab/>
        </w:r>
        <w:r>
          <w:fldChar w:fldCharType="begin"/>
        </w:r>
        <w:r>
          <w:instrText xml:space="preserve"> PAGEREF _Toc15230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08" w:history="1">
        <w:r>
          <w:rPr>
            <w:rFonts w:ascii="仿宋" w:eastAsia="仿宋" w:hAnsi="仿宋" w:cs="仿宋" w:hint="eastAsia"/>
            <w:lang w:eastAsia="zh-CN"/>
          </w:rPr>
          <w:t>(二)、跨职能团队建设与培训</w:t>
        </w:r>
        <w:r>
          <w:tab/>
        </w:r>
        <w:r>
          <w:fldChar w:fldCharType="begin"/>
        </w:r>
        <w:r>
          <w:instrText xml:space="preserve"> PAGEREF _Toc21608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88" w:history="1">
        <w:r>
          <w:rPr>
            <w:rFonts w:ascii="仿宋" w:eastAsia="仿宋" w:hAnsi="仿宋" w:cs="仿宋" w:hint="eastAsia"/>
            <w:lang w:eastAsia="zh-CN"/>
          </w:rPr>
          <w:t>(三)、团队沟通与协作工具应用</w:t>
        </w:r>
        <w:r>
          <w:tab/>
        </w:r>
        <w:r>
          <w:fldChar w:fldCharType="begin"/>
        </w:r>
        <w:r>
          <w:instrText xml:space="preserve"> PAGEREF _Toc29388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67" w:history="1">
        <w:r>
          <w:rPr>
            <w:rFonts w:ascii="仿宋" w:eastAsia="仿宋" w:hAnsi="仿宋" w:cs="仿宋" w:hint="eastAsia"/>
            <w:lang w:eastAsia="zh-CN"/>
          </w:rPr>
          <w:t>(四)、知识分享与经验传承</w:t>
        </w:r>
        <w:r>
          <w:tab/>
        </w:r>
        <w:r>
          <w:fldChar w:fldCharType="begin"/>
        </w:r>
        <w:r>
          <w:instrText xml:space="preserve"> PAGEREF _Toc12267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47" w:history="1">
        <w:r>
          <w:rPr>
            <w:rFonts w:ascii="仿宋" w:eastAsia="仿宋" w:hAnsi="仿宋" w:cs="仿宋" w:hint="eastAsia"/>
            <w:lang w:eastAsia="zh-CN"/>
          </w:rPr>
          <w:t>(五)、团队文化与价值观的共建</w:t>
        </w:r>
        <w:r>
          <w:tab/>
        </w:r>
        <w:r>
          <w:fldChar w:fldCharType="begin"/>
        </w:r>
        <w:r>
          <w:instrText xml:space="preserve"> PAGEREF _Toc29847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9124" w:history="1">
        <w:r>
          <w:rPr>
            <w:rFonts w:ascii="仿宋" w:eastAsia="仿宋" w:hAnsi="仿宋" w:cs="仿宋" w:hint="eastAsia"/>
            <w:lang w:eastAsia="zh-CN"/>
          </w:rPr>
          <w:t>二十、人力资源与员工培训</w:t>
        </w:r>
        <w:r>
          <w:tab/>
        </w:r>
        <w:r>
          <w:fldChar w:fldCharType="begin"/>
        </w:r>
        <w:r>
          <w:instrText xml:space="preserve"> PAGEREF _Toc9124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5" w:history="1">
        <w:r>
          <w:rPr>
            <w:rFonts w:ascii="仿宋" w:eastAsia="仿宋" w:hAnsi="仿宋" w:cs="仿宋" w:hint="eastAsia"/>
            <w:lang w:eastAsia="zh-CN"/>
          </w:rPr>
          <w:t>(一)、人才招聘与选拔</w:t>
        </w:r>
        <w:r>
          <w:tab/>
        </w:r>
        <w:r>
          <w:fldChar w:fldCharType="begin"/>
        </w:r>
        <w:r>
          <w:instrText xml:space="preserve"> PAGEREF _Toc3005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61" w:history="1">
        <w:r>
          <w:rPr>
            <w:rFonts w:ascii="仿宋" w:eastAsia="仿宋" w:hAnsi="仿宋" w:cs="仿宋" w:hint="eastAsia"/>
            <w:lang w:eastAsia="zh-CN"/>
          </w:rPr>
          <w:t>(二)、员工培训与职业发展</w:t>
        </w:r>
        <w:r>
          <w:tab/>
        </w:r>
        <w:r>
          <w:fldChar w:fldCharType="begin"/>
        </w:r>
        <w:r>
          <w:instrText xml:space="preserve"> PAGEREF _Toc28261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97" w:history="1">
        <w:r>
          <w:rPr>
            <w:rFonts w:ascii="仿宋" w:eastAsia="仿宋" w:hAnsi="仿宋" w:cs="仿宋" w:hint="eastAsia"/>
            <w:lang w:eastAsia="zh-CN"/>
          </w:rPr>
          <w:t>(三)、员工福利与激励机制</w:t>
        </w:r>
        <w:r>
          <w:tab/>
        </w:r>
        <w:r>
          <w:fldChar w:fldCharType="begin"/>
        </w:r>
        <w:r>
          <w:instrText xml:space="preserve"> PAGEREF _Toc17797 \h </w:instrText>
        </w:r>
        <w:r>
          <w:fldChar w:fldCharType="separate"/>
        </w:r>
        <w:r>
          <w:t>88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81" w:history="1">
        <w:r>
          <w:rPr>
            <w:rFonts w:ascii="仿宋" w:eastAsia="仿宋" w:hAnsi="仿宋" w:cs="仿宋" w:hint="eastAsia"/>
            <w:lang w:eastAsia="zh-CN"/>
          </w:rPr>
          <w:t>(四)、团队协作与企业文化</w:t>
        </w:r>
        <w:r>
          <w:tab/>
        </w:r>
        <w:r>
          <w:fldChar w:fldCharType="begin"/>
        </w:r>
        <w:r>
          <w:instrText xml:space="preserve"> PAGEREF _Toc4881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7" w:history="1">
        <w:r>
          <w:rPr>
            <w:rFonts w:ascii="仿宋" w:eastAsia="仿宋" w:hAnsi="仿宋" w:cs="仿宋" w:hint="eastAsia"/>
            <w:lang w:eastAsia="zh-CN"/>
          </w:rPr>
          <w:t>二十一、合成材料项目执行与监控</w:t>
        </w:r>
        <w:r>
          <w:tab/>
        </w:r>
        <w:r>
          <w:fldChar w:fldCharType="begin"/>
        </w:r>
        <w:r>
          <w:instrText xml:space="preserve"> PAGEREF _Toc277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6" w:history="1">
        <w:r>
          <w:rPr>
            <w:rFonts w:ascii="仿宋" w:eastAsia="仿宋" w:hAnsi="仿宋" w:cs="仿宋" w:hint="eastAsia"/>
            <w:lang w:eastAsia="zh-CN"/>
          </w:rPr>
          <w:t>(一)、合成材料项目执行计划</w:t>
        </w:r>
        <w:r>
          <w:tab/>
        </w:r>
        <w:r>
          <w:fldChar w:fldCharType="begin"/>
        </w:r>
        <w:r>
          <w:instrText xml:space="preserve"> PAGEREF _Toc1216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37" w:history="1">
        <w:r>
          <w:rPr>
            <w:rFonts w:ascii="仿宋" w:eastAsia="仿宋" w:hAnsi="仿宋" w:cs="仿宋" w:hint="eastAsia"/>
            <w:lang w:eastAsia="zh-CN"/>
          </w:rPr>
          <w:t>(二)、监控与评估体系</w:t>
        </w:r>
        <w:r>
          <w:tab/>
        </w:r>
        <w:r>
          <w:fldChar w:fldCharType="begin"/>
        </w:r>
        <w:r>
          <w:instrText xml:space="preserve"> PAGEREF _Toc23437 \h </w:instrText>
        </w:r>
        <w:r>
          <w:fldChar w:fldCharType="separate"/>
        </w:r>
        <w:r>
          <w:t>91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33" w:history="1">
        <w:r>
          <w:rPr>
            <w:rFonts w:ascii="仿宋" w:eastAsia="仿宋" w:hAnsi="仿宋" w:cs="仿宋" w:hint="eastAsia"/>
            <w:lang w:eastAsia="zh-CN"/>
          </w:rPr>
          <w:t>(三)、反馈机制与调整策略</w:t>
        </w:r>
        <w:r>
          <w:tab/>
        </w:r>
        <w:r>
          <w:fldChar w:fldCharType="begin"/>
        </w:r>
        <w:r>
          <w:instrText xml:space="preserve"> PAGEREF _Toc4333 \h </w:instrText>
        </w:r>
        <w:r>
          <w:fldChar w:fldCharType="separate"/>
        </w:r>
        <w:r>
          <w:t>94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3191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6458"/>
      <w:r>
        <w:rPr>
          <w:rFonts w:ascii="仿宋" w:eastAsia="仿宋" w:hAnsi="仿宋" w:cs="仿宋" w:hint="eastAsia"/>
          <w:sz w:val="28"/>
          <w:lang w:eastAsia="zh-CN"/>
        </w:rPr>
        <w:t>一、发展规划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7720"/>
      <w:r>
        <w:rPr>
          <w:rFonts w:ascii="仿宋" w:eastAsia="仿宋" w:hAnsi="仿宋" w:cs="仿宋" w:hint="eastAsia"/>
          <w:lang w:eastAsia="zh-CN"/>
        </w:rPr>
        <w:t>(一)、公司发展规划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资金规划和融资多元化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将采取多样化的资金筹集方式，以满足未来几年公司发展计划所需的资金。在未来的融资方面，公司将灵活运用银行贷款、股票配售、股票增发以及发行可转债等方式，根据市场状况和公司资金需求，制定合适的融资方案，达到优化资本结构、增加资金筹集的目的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人才引进、培养和激励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https://d.book118.com/338102024024006042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合成材料项目策划方案报告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合成材料项目策划方案报告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合成材料项目策划方案报告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合成材料项目策划方案报告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合成材料项目策划方案报告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1634EF"/>
    <w:rsid w:val="211634EF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338102024024006042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2024-03-01T01:39:00Z</dcterms:created>
  <dcterms:modified xsi:type="dcterms:W3CDTF">2024-03-01T01:39:49Z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B6AE2F54B3934F3082E3A2DBA40797E6_11</vt:lpwstr>
  </property>
  <property fmtid="{D5CDD505-2E9C-101B-9397-08002B2CF9AE}" pid="3" name="KSOProductBuildVer">
    <vt:lpwstr>2052-12.1.0.16250</vt:lpwstr>
  </property>
</Properties>
</file>